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DE2C82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DE2C82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2BBADBA6" w:rsidR="00F314F9" w:rsidRPr="00DE2C82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Číslo: DFT/</w:t>
      </w:r>
      <w:r w:rsidR="00DD094B" w:rsidRPr="00DE2C82">
        <w:rPr>
          <w:rFonts w:cs="Arial"/>
          <w:sz w:val="24"/>
          <w:szCs w:val="24"/>
        </w:rPr>
        <w:t>1</w:t>
      </w:r>
      <w:r w:rsidR="006E23E2" w:rsidRPr="00DE2C82">
        <w:rPr>
          <w:rFonts w:cs="Arial"/>
          <w:sz w:val="24"/>
          <w:szCs w:val="24"/>
        </w:rPr>
        <w:t>5</w:t>
      </w:r>
      <w:r w:rsidRPr="00DE2C82">
        <w:rPr>
          <w:rFonts w:cs="Arial"/>
          <w:sz w:val="24"/>
          <w:szCs w:val="24"/>
        </w:rPr>
        <w:t>/202</w:t>
      </w:r>
      <w:r w:rsidR="000B6914" w:rsidRPr="00DE2C82">
        <w:rPr>
          <w:rFonts w:cs="Arial"/>
          <w:sz w:val="24"/>
          <w:szCs w:val="24"/>
        </w:rPr>
        <w:t>4</w:t>
      </w:r>
      <w:r w:rsidRPr="00DE2C82">
        <w:rPr>
          <w:rFonts w:cs="Arial"/>
          <w:sz w:val="24"/>
          <w:szCs w:val="24"/>
        </w:rPr>
        <w:tab/>
        <w:t>Akademický rok: 202</w:t>
      </w:r>
      <w:r w:rsidR="00DD094B" w:rsidRPr="00DE2C82">
        <w:rPr>
          <w:rFonts w:cs="Arial"/>
          <w:sz w:val="24"/>
          <w:szCs w:val="24"/>
        </w:rPr>
        <w:t>4</w:t>
      </w:r>
      <w:r w:rsidRPr="00DE2C82">
        <w:rPr>
          <w:rFonts w:cs="Arial"/>
          <w:sz w:val="24"/>
          <w:szCs w:val="24"/>
        </w:rPr>
        <w:t>/202</w:t>
      </w:r>
      <w:r w:rsidR="00DD094B" w:rsidRPr="00DE2C82">
        <w:rPr>
          <w:rFonts w:cs="Arial"/>
          <w:sz w:val="24"/>
          <w:szCs w:val="24"/>
        </w:rPr>
        <w:t>5</w:t>
      </w:r>
    </w:p>
    <w:p w14:paraId="72498D5F" w14:textId="77777777" w:rsidR="00F314F9" w:rsidRPr="00DE2C82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DE2C82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DE2C82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DE2C82" w:rsidRDefault="00F314F9" w:rsidP="006E23E2">
      <w:pPr>
        <w:spacing w:before="120"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4C608D04" w:rsidR="00F314F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b/>
          <w:bCs/>
          <w:sz w:val="24"/>
          <w:szCs w:val="24"/>
        </w:rPr>
      </w:pPr>
      <w:r w:rsidRPr="00DE2C82">
        <w:rPr>
          <w:rFonts w:cs="Arial"/>
          <w:sz w:val="24"/>
          <w:szCs w:val="24"/>
        </w:rPr>
        <w:t xml:space="preserve">Jméno a příjmení: </w:t>
      </w:r>
      <w:r w:rsidRPr="00DE2C82">
        <w:rPr>
          <w:rFonts w:cs="Arial"/>
          <w:sz w:val="24"/>
          <w:szCs w:val="24"/>
        </w:rPr>
        <w:tab/>
      </w:r>
      <w:r w:rsidR="006E23E2" w:rsidRPr="00DE2C82">
        <w:rPr>
          <w:rFonts w:cs="Arial"/>
          <w:b/>
          <w:sz w:val="24"/>
          <w:szCs w:val="24"/>
        </w:rPr>
        <w:t>Qingyan Peng, M.Eng.</w:t>
      </w:r>
    </w:p>
    <w:p w14:paraId="3AD9D04E" w14:textId="701406C9" w:rsidR="00F314F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Narozen</w:t>
      </w:r>
      <w:r w:rsidR="00E90A2A" w:rsidRPr="00DE2C82">
        <w:rPr>
          <w:rFonts w:cs="Arial"/>
          <w:sz w:val="24"/>
          <w:szCs w:val="24"/>
        </w:rPr>
        <w:t>a</w:t>
      </w:r>
      <w:r w:rsidRPr="00DE2C82">
        <w:rPr>
          <w:rFonts w:cs="Arial"/>
          <w:sz w:val="24"/>
          <w:szCs w:val="24"/>
        </w:rPr>
        <w:t xml:space="preserve"> dne:</w:t>
      </w:r>
      <w:r w:rsidRPr="00DE2C82">
        <w:rPr>
          <w:rFonts w:cs="Arial"/>
          <w:sz w:val="24"/>
          <w:szCs w:val="24"/>
        </w:rPr>
        <w:tab/>
      </w:r>
      <w:r w:rsidR="006E23E2" w:rsidRPr="00DE2C82">
        <w:rPr>
          <w:rFonts w:cs="Arial"/>
          <w:sz w:val="24"/>
          <w:szCs w:val="24"/>
        </w:rPr>
        <w:t>5</w:t>
      </w:r>
      <w:r w:rsidRPr="00DE2C82">
        <w:rPr>
          <w:rFonts w:cs="Arial"/>
          <w:sz w:val="24"/>
          <w:szCs w:val="24"/>
        </w:rPr>
        <w:t xml:space="preserve">. </w:t>
      </w:r>
      <w:r w:rsidR="006E23E2" w:rsidRPr="00DE2C82">
        <w:rPr>
          <w:rFonts w:cs="Arial"/>
          <w:sz w:val="24"/>
          <w:szCs w:val="24"/>
        </w:rPr>
        <w:t>3</w:t>
      </w:r>
      <w:r w:rsidRPr="00DE2C82">
        <w:rPr>
          <w:rFonts w:cs="Arial"/>
          <w:sz w:val="24"/>
          <w:szCs w:val="24"/>
        </w:rPr>
        <w:t>. 19</w:t>
      </w:r>
      <w:r w:rsidR="00050D50" w:rsidRPr="00DE2C82">
        <w:rPr>
          <w:rFonts w:cs="Arial"/>
          <w:sz w:val="24"/>
          <w:szCs w:val="24"/>
        </w:rPr>
        <w:t>9</w:t>
      </w:r>
      <w:r w:rsidR="006E23E2" w:rsidRPr="00DE2C82">
        <w:rPr>
          <w:rFonts w:cs="Arial"/>
          <w:sz w:val="24"/>
          <w:szCs w:val="24"/>
        </w:rPr>
        <w:t>3</w:t>
      </w:r>
    </w:p>
    <w:p w14:paraId="511908DE" w14:textId="00A1F067" w:rsidR="00F314F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 xml:space="preserve">Nástup do doktorského studia: </w:t>
      </w:r>
      <w:r w:rsidRPr="00DE2C82">
        <w:rPr>
          <w:rFonts w:cs="Arial"/>
          <w:sz w:val="24"/>
          <w:szCs w:val="24"/>
        </w:rPr>
        <w:tab/>
      </w:r>
      <w:r w:rsidR="006E23E2" w:rsidRPr="00DE2C82">
        <w:rPr>
          <w:rFonts w:cs="Arial"/>
          <w:sz w:val="24"/>
          <w:szCs w:val="24"/>
        </w:rPr>
        <w:t>4. 12. 2019</w:t>
      </w:r>
    </w:p>
    <w:p w14:paraId="4875FFE5" w14:textId="6720109C" w:rsidR="00F314F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Doktorský studijní program:</w:t>
      </w:r>
      <w:r w:rsidRPr="00DE2C82">
        <w:rPr>
          <w:rFonts w:cs="Arial"/>
          <w:sz w:val="24"/>
          <w:szCs w:val="24"/>
        </w:rPr>
        <w:tab/>
      </w:r>
      <w:r w:rsidR="000B6914" w:rsidRPr="00DE2C82">
        <w:rPr>
          <w:rFonts w:cs="Arial"/>
          <w:sz w:val="24"/>
          <w:szCs w:val="24"/>
        </w:rPr>
        <w:t>Textil</w:t>
      </w:r>
      <w:r w:rsidR="00424D46" w:rsidRPr="00DE2C82">
        <w:rPr>
          <w:rFonts w:cs="Arial"/>
          <w:sz w:val="24"/>
          <w:szCs w:val="24"/>
        </w:rPr>
        <w:t>e Engineering</w:t>
      </w:r>
    </w:p>
    <w:p w14:paraId="7D5D8E7C" w14:textId="4D35E7C9" w:rsidR="006B76D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 xml:space="preserve">SDZ vykonána dne: </w:t>
      </w:r>
      <w:r w:rsidRPr="00DE2C82">
        <w:rPr>
          <w:rFonts w:cs="Arial"/>
          <w:sz w:val="24"/>
          <w:szCs w:val="24"/>
        </w:rPr>
        <w:tab/>
      </w:r>
      <w:r w:rsidR="0022100E" w:rsidRPr="00DE2C82">
        <w:rPr>
          <w:rFonts w:cs="Arial"/>
          <w:sz w:val="24"/>
          <w:szCs w:val="24"/>
        </w:rPr>
        <w:t>21</w:t>
      </w:r>
      <w:r w:rsidR="006B76D9" w:rsidRPr="00DE2C82">
        <w:rPr>
          <w:rFonts w:cs="Arial"/>
          <w:sz w:val="24"/>
          <w:szCs w:val="24"/>
        </w:rPr>
        <w:t xml:space="preserve">. </w:t>
      </w:r>
      <w:r w:rsidR="0022100E" w:rsidRPr="00DE2C82">
        <w:rPr>
          <w:rFonts w:cs="Arial"/>
          <w:sz w:val="24"/>
          <w:szCs w:val="24"/>
        </w:rPr>
        <w:t>6</w:t>
      </w:r>
      <w:r w:rsidR="006B76D9" w:rsidRPr="00DE2C82">
        <w:rPr>
          <w:rFonts w:cs="Arial"/>
          <w:sz w:val="24"/>
          <w:szCs w:val="24"/>
        </w:rPr>
        <w:t>. 202</w:t>
      </w:r>
      <w:r w:rsidR="0022100E" w:rsidRPr="00DE2C82">
        <w:rPr>
          <w:rFonts w:cs="Arial"/>
          <w:sz w:val="24"/>
          <w:szCs w:val="24"/>
        </w:rPr>
        <w:t>2</w:t>
      </w:r>
    </w:p>
    <w:p w14:paraId="4424BD26" w14:textId="717F0794" w:rsidR="00F314F9" w:rsidRPr="00DE2C82" w:rsidRDefault="00F314F9" w:rsidP="00DE2C82">
      <w:pPr>
        <w:tabs>
          <w:tab w:val="left" w:pos="3402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Obhajoba dne:</w:t>
      </w:r>
      <w:r w:rsidRPr="00DE2C82">
        <w:rPr>
          <w:rFonts w:cs="Arial"/>
          <w:sz w:val="24"/>
          <w:szCs w:val="24"/>
        </w:rPr>
        <w:tab/>
      </w:r>
      <w:r w:rsidR="006E23E2" w:rsidRPr="00DE2C82">
        <w:rPr>
          <w:rFonts w:cs="Arial"/>
          <w:sz w:val="24"/>
          <w:szCs w:val="24"/>
        </w:rPr>
        <w:t>13</w:t>
      </w:r>
      <w:r w:rsidR="00DD094B" w:rsidRPr="00DE2C82">
        <w:rPr>
          <w:rFonts w:cs="Arial"/>
          <w:sz w:val="24"/>
          <w:szCs w:val="24"/>
        </w:rPr>
        <w:t>. 1</w:t>
      </w:r>
      <w:r w:rsidR="006E23E2" w:rsidRPr="00DE2C82">
        <w:rPr>
          <w:rFonts w:cs="Arial"/>
          <w:sz w:val="24"/>
          <w:szCs w:val="24"/>
        </w:rPr>
        <w:t>2</w:t>
      </w:r>
      <w:r w:rsidRPr="00DE2C82">
        <w:rPr>
          <w:rFonts w:cs="Arial"/>
          <w:sz w:val="24"/>
          <w:szCs w:val="24"/>
        </w:rPr>
        <w:t>. 202</w:t>
      </w:r>
      <w:r w:rsidR="000B6914" w:rsidRPr="00DE2C82">
        <w:rPr>
          <w:rFonts w:cs="Arial"/>
          <w:sz w:val="24"/>
          <w:szCs w:val="24"/>
        </w:rPr>
        <w:t>4</w:t>
      </w:r>
    </w:p>
    <w:p w14:paraId="50792CDA" w14:textId="77777777" w:rsidR="00F314F9" w:rsidRPr="00DE2C82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DE2C82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DE2C82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DE2C82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62AA95BC" w14:textId="76185837" w:rsidR="00F314F9" w:rsidRPr="00DE2C82" w:rsidRDefault="00F314F9" w:rsidP="0089652B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</w:rPr>
      </w:pPr>
      <w:r w:rsidRPr="00DE2C82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DE2C82">
        <w:rPr>
          <w:rFonts w:eastAsia="Times New Roman" w:cs="Arial"/>
          <w:sz w:val="24"/>
          <w:szCs w:val="24"/>
          <w:lang w:eastAsia="cs-CZ"/>
        </w:rPr>
        <w:tab/>
      </w:r>
      <w:r w:rsidR="006E23E2" w:rsidRPr="00DE2C82">
        <w:rPr>
          <w:rFonts w:cs="Arial"/>
          <w:b/>
          <w:sz w:val="24"/>
          <w:szCs w:val="24"/>
        </w:rPr>
        <w:t>New System of Electrodes for Supercapacitor</w:t>
      </w:r>
    </w:p>
    <w:p w14:paraId="50A75EEA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Times New Roman" w:cs="Arial"/>
          <w:sz w:val="24"/>
          <w:szCs w:val="24"/>
          <w:lang w:eastAsia="cs-CZ"/>
        </w:rPr>
      </w:pPr>
      <w:bookmarkStart w:id="0" w:name="_Hlk120273984"/>
      <w:r w:rsidRPr="00DE2C82">
        <w:rPr>
          <w:rFonts w:eastAsia="Times New Roman" w:cs="Arial"/>
          <w:sz w:val="24"/>
          <w:szCs w:val="24"/>
          <w:lang w:eastAsia="cs-CZ"/>
        </w:rPr>
        <w:t>předseda:</w:t>
      </w:r>
    </w:p>
    <w:p w14:paraId="3FF1054F" w14:textId="77777777" w:rsidR="006E23E2" w:rsidRPr="00DE2C82" w:rsidRDefault="006E23E2" w:rsidP="006E23E2">
      <w:pPr>
        <w:tabs>
          <w:tab w:val="left" w:pos="4253"/>
        </w:tabs>
        <w:spacing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Times New Roman" w:cs="Arial"/>
          <w:sz w:val="24"/>
          <w:szCs w:val="24"/>
          <w:lang w:eastAsia="cs-CZ"/>
        </w:rPr>
        <w:t>doc. Ing. Jiří Chvojka, Ph.D.</w:t>
      </w:r>
      <w:r w:rsidRPr="00DE2C82">
        <w:rPr>
          <w:rFonts w:eastAsia="Times New Roman" w:cs="Arial"/>
          <w:sz w:val="24"/>
          <w:szCs w:val="24"/>
          <w:lang w:eastAsia="cs-CZ"/>
        </w:rPr>
        <w:tab/>
        <w:t>FT TUL, Katedra netkaných textilií a </w:t>
      </w:r>
      <w:r w:rsidRPr="00DE2C82">
        <w:rPr>
          <w:rFonts w:eastAsia="Calibri" w:cs="Arial"/>
          <w:sz w:val="24"/>
          <w:szCs w:val="24"/>
        </w:rPr>
        <w:t>nanovlákenných materiálů</w:t>
      </w:r>
    </w:p>
    <w:p w14:paraId="1C657A6C" w14:textId="77777777" w:rsidR="006E23E2" w:rsidRPr="00DE2C82" w:rsidRDefault="006E23E2" w:rsidP="006E23E2">
      <w:pPr>
        <w:tabs>
          <w:tab w:val="left" w:pos="4111"/>
        </w:tabs>
        <w:spacing w:after="0" w:line="240" w:lineRule="auto"/>
        <w:ind w:left="4111" w:hanging="4111"/>
        <w:rPr>
          <w:rFonts w:eastAsia="Times New Roman" w:cs="Arial"/>
          <w:sz w:val="24"/>
          <w:szCs w:val="24"/>
          <w:lang w:eastAsia="cs-CZ"/>
        </w:rPr>
      </w:pPr>
      <w:r w:rsidRPr="00DE2C82">
        <w:rPr>
          <w:rFonts w:eastAsia="Times New Roman" w:cs="Arial"/>
          <w:sz w:val="24"/>
          <w:szCs w:val="24"/>
          <w:lang w:eastAsia="cs-CZ"/>
        </w:rPr>
        <w:t>místopředseda:</w:t>
      </w:r>
    </w:p>
    <w:p w14:paraId="7C164916" w14:textId="77777777" w:rsidR="006E23E2" w:rsidRPr="00DE2C82" w:rsidRDefault="006E23E2" w:rsidP="006E23E2">
      <w:pPr>
        <w:tabs>
          <w:tab w:val="left" w:pos="4253"/>
        </w:tabs>
        <w:spacing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prof. Ing. Luboš Hes, DrSc., dr.h.c.</w:t>
      </w:r>
      <w:r w:rsidRPr="00DE2C82">
        <w:rPr>
          <w:rFonts w:eastAsia="Calibri" w:cs="Arial"/>
          <w:sz w:val="24"/>
          <w:szCs w:val="24"/>
        </w:rPr>
        <w:tab/>
        <w:t>FT TUL, Katedra hodnocení textilií</w:t>
      </w:r>
    </w:p>
    <w:p w14:paraId="7DFED89C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doc. Ing. Michal Petrů, Ph.D.</w:t>
      </w:r>
      <w:r w:rsidRPr="00DE2C82">
        <w:rPr>
          <w:rFonts w:eastAsia="Calibri" w:cs="Arial"/>
          <w:sz w:val="24"/>
          <w:szCs w:val="24"/>
        </w:rPr>
        <w:tab/>
        <w:t>FS TUL, Katedra částí a mechanismů strojů</w:t>
      </w:r>
    </w:p>
    <w:p w14:paraId="34C8D02F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doc. Ing. Veronika Tunáková, Ph.D.</w:t>
      </w:r>
      <w:r w:rsidRPr="00DE2C82">
        <w:rPr>
          <w:rFonts w:eastAsia="Calibri" w:cs="Arial"/>
          <w:sz w:val="24"/>
          <w:szCs w:val="24"/>
        </w:rPr>
        <w:tab/>
        <w:t>FT TUL, Katedra materiálového inženýrství</w:t>
      </w:r>
    </w:p>
    <w:p w14:paraId="16E76A20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Assoc. Prof. Guocheng Zhu (oponent)</w:t>
      </w:r>
      <w:r w:rsidRPr="00DE2C82">
        <w:rPr>
          <w:rFonts w:eastAsia="Calibri" w:cs="Arial"/>
          <w:sz w:val="24"/>
          <w:szCs w:val="24"/>
        </w:rPr>
        <w:tab/>
        <w:t>College of Textile Science and Engineering, Zhejiang Sci-Tech University</w:t>
      </w:r>
    </w:p>
    <w:p w14:paraId="46DF194D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Ing. Karel Kupka, PhD.</w:t>
      </w:r>
      <w:r w:rsidRPr="00DE2C82">
        <w:rPr>
          <w:rFonts w:eastAsia="Calibri" w:cs="Arial"/>
          <w:sz w:val="24"/>
          <w:szCs w:val="24"/>
        </w:rPr>
        <w:tab/>
        <w:t>TriloByte Statistical Software, s.r.o.</w:t>
      </w:r>
    </w:p>
    <w:p w14:paraId="77DA8A58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 xml:space="preserve">Ing. Josef Večerník CSc. </w:t>
      </w:r>
      <w:r w:rsidRPr="00DE2C82">
        <w:rPr>
          <w:rFonts w:eastAsia="Calibri" w:cs="Arial"/>
          <w:sz w:val="24"/>
          <w:szCs w:val="24"/>
        </w:rPr>
        <w:tab/>
        <w:t>Večerník, s.r.o.</w:t>
      </w:r>
    </w:p>
    <w:p w14:paraId="15FA36FA" w14:textId="77777777" w:rsidR="006E23E2" w:rsidRPr="00DE2C82" w:rsidRDefault="006E23E2" w:rsidP="006E23E2">
      <w:pPr>
        <w:tabs>
          <w:tab w:val="left" w:pos="4253"/>
        </w:tabs>
        <w:spacing w:before="120" w:after="0" w:line="240" w:lineRule="auto"/>
        <w:ind w:left="4253" w:hanging="4253"/>
        <w:rPr>
          <w:rFonts w:eastAsia="Calibri" w:cs="Arial"/>
          <w:sz w:val="24"/>
          <w:szCs w:val="24"/>
        </w:rPr>
      </w:pPr>
    </w:p>
    <w:p w14:paraId="3B1BC29A" w14:textId="77777777" w:rsidR="006E23E2" w:rsidRPr="00DE2C82" w:rsidRDefault="006E23E2" w:rsidP="006E23E2">
      <w:pPr>
        <w:tabs>
          <w:tab w:val="left" w:pos="4253"/>
        </w:tabs>
        <w:spacing w:after="0" w:line="240" w:lineRule="auto"/>
        <w:ind w:left="4253" w:hanging="4253"/>
        <w:rPr>
          <w:rFonts w:eastAsia="Calibri" w:cs="Arial"/>
          <w:sz w:val="24"/>
          <w:szCs w:val="24"/>
          <w:lang w:eastAsia="cs-CZ"/>
        </w:rPr>
      </w:pPr>
      <w:r w:rsidRPr="00DE2C82">
        <w:rPr>
          <w:rFonts w:eastAsia="Calibri" w:cs="Arial"/>
          <w:sz w:val="24"/>
          <w:szCs w:val="24"/>
          <w:lang w:eastAsia="cs-CZ"/>
        </w:rPr>
        <w:t>oponent, který není členem komise:</w:t>
      </w:r>
    </w:p>
    <w:p w14:paraId="3305671C" w14:textId="77777777" w:rsidR="006E23E2" w:rsidRPr="00DE2C82" w:rsidRDefault="006E23E2" w:rsidP="006E23E2">
      <w:pPr>
        <w:tabs>
          <w:tab w:val="left" w:pos="4253"/>
        </w:tabs>
        <w:spacing w:after="0" w:line="240" w:lineRule="auto"/>
        <w:ind w:left="4253" w:hanging="4253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Prof. Henry, Yi Li</w:t>
      </w:r>
      <w:r w:rsidRPr="00DE2C82">
        <w:rPr>
          <w:rFonts w:eastAsia="Calibri" w:cs="Arial"/>
          <w:sz w:val="24"/>
          <w:szCs w:val="24"/>
        </w:rPr>
        <w:tab/>
        <w:t>Department of Materials, School of Natural Sciences, The University of Manchester</w:t>
      </w:r>
    </w:p>
    <w:p w14:paraId="71517CDA" w14:textId="77777777" w:rsidR="006E23E2" w:rsidRPr="00DE2C82" w:rsidRDefault="006E23E2" w:rsidP="006E23E2">
      <w:pPr>
        <w:tabs>
          <w:tab w:val="left" w:pos="2552"/>
        </w:tabs>
        <w:spacing w:after="0" w:line="240" w:lineRule="auto"/>
        <w:ind w:left="2552" w:hanging="2552"/>
        <w:rPr>
          <w:rFonts w:cs="Arial"/>
          <w:bCs/>
          <w:color w:val="000000" w:themeColor="text1"/>
          <w:sz w:val="24"/>
          <w:szCs w:val="24"/>
        </w:rPr>
      </w:pPr>
    </w:p>
    <w:bookmarkEnd w:id="0"/>
    <w:p w14:paraId="675978B3" w14:textId="77777777" w:rsidR="006E23E2" w:rsidRPr="00DE2C82" w:rsidRDefault="006E23E2" w:rsidP="006E23E2">
      <w:pPr>
        <w:spacing w:before="120" w:after="0" w:line="240" w:lineRule="auto"/>
        <w:rPr>
          <w:rFonts w:eastAsia="Calibri" w:cs="Arial"/>
          <w:sz w:val="24"/>
          <w:szCs w:val="24"/>
        </w:rPr>
      </w:pPr>
      <w:r w:rsidRPr="00DE2C82">
        <w:rPr>
          <w:rFonts w:eastAsia="Calibri" w:cs="Arial"/>
          <w:sz w:val="24"/>
          <w:szCs w:val="24"/>
        </w:rPr>
        <w:t>Školitelka: Mohanapriya Venkataraman, Ph.D., konzultant: prof. Ing. Jiří Militký, CSc.</w:t>
      </w:r>
    </w:p>
    <w:p w14:paraId="218BAFBC" w14:textId="1583133D" w:rsidR="00D44524" w:rsidRPr="00DE2C82" w:rsidRDefault="00D44524">
      <w:pPr>
        <w:rPr>
          <w:rFonts w:eastAsia="Times New Roman" w:cs="Arial"/>
          <w:b/>
          <w:sz w:val="24"/>
          <w:szCs w:val="24"/>
          <w:lang w:eastAsia="cs-CZ"/>
        </w:rPr>
      </w:pPr>
    </w:p>
    <w:p w14:paraId="60C9A7E9" w14:textId="02F23945" w:rsidR="00F314F9" w:rsidRPr="00DE2C82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DE2C82">
        <w:rPr>
          <w:rFonts w:ascii="Arial" w:hAnsi="Arial" w:cs="Arial"/>
          <w:b/>
          <w:sz w:val="24"/>
          <w:szCs w:val="24"/>
        </w:rPr>
        <w:t>Veřejné zasedání komise:</w:t>
      </w:r>
    </w:p>
    <w:p w14:paraId="0CD9D96D" w14:textId="0A96A835" w:rsidR="008A1F35" w:rsidRPr="00DE2C82" w:rsidRDefault="008A1F35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bookmarkStart w:id="1" w:name="_Hlk100562702"/>
    </w:p>
    <w:p w14:paraId="2EE18393" w14:textId="4591E57F" w:rsidR="00E14204" w:rsidRPr="00DE2C82" w:rsidRDefault="006E23E2" w:rsidP="00DE2C82">
      <w:pPr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eastAsia="Calibri" w:cs="Arial"/>
          <w:b/>
          <w:sz w:val="24"/>
          <w:szCs w:val="24"/>
        </w:rPr>
        <w:t>prof. Ing. Luboš Hes, DrSc., dr.h.c.</w:t>
      </w:r>
    </w:p>
    <w:p w14:paraId="317F9691" w14:textId="2F40C0A2" w:rsidR="00F66EBE" w:rsidRPr="00DE2C82" w:rsidRDefault="00F314F9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</w:rPr>
      </w:pPr>
      <w:r w:rsidRPr="00DE2C82">
        <w:rPr>
          <w:rFonts w:cs="Arial"/>
          <w:sz w:val="24"/>
          <w:szCs w:val="24"/>
        </w:rPr>
        <w:t>Otázk</w:t>
      </w:r>
      <w:r w:rsidR="000E69DE" w:rsidRPr="00DE2C82">
        <w:rPr>
          <w:rFonts w:cs="Arial"/>
          <w:sz w:val="24"/>
          <w:szCs w:val="24"/>
        </w:rPr>
        <w:t>a</w:t>
      </w:r>
      <w:r w:rsidRPr="00DE2C82">
        <w:rPr>
          <w:rFonts w:cs="Arial"/>
          <w:i/>
          <w:sz w:val="24"/>
          <w:szCs w:val="24"/>
        </w:rPr>
        <w:t>:</w:t>
      </w:r>
      <w:bookmarkEnd w:id="1"/>
      <w:r w:rsidR="00D7239E" w:rsidRPr="00DE2C82">
        <w:rPr>
          <w:rFonts w:cs="Arial"/>
          <w:i/>
          <w:sz w:val="24"/>
          <w:szCs w:val="24"/>
        </w:rPr>
        <w:t xml:space="preserve"> </w:t>
      </w:r>
      <w:r w:rsidR="006E23E2" w:rsidRPr="00DE2C82">
        <w:rPr>
          <w:rFonts w:cs="Arial"/>
          <w:i/>
          <w:sz w:val="24"/>
          <w:szCs w:val="24"/>
        </w:rPr>
        <w:t>Jaké nabíjecí napětí snese nový superkapacitor?</w:t>
      </w:r>
    </w:p>
    <w:p w14:paraId="4E074195" w14:textId="60F000EF" w:rsidR="00436D07" w:rsidRPr="00DE2C82" w:rsidRDefault="00F314F9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DE2C82">
        <w:rPr>
          <w:rFonts w:cs="Arial"/>
          <w:sz w:val="24"/>
          <w:szCs w:val="24"/>
        </w:rPr>
        <w:t>Charakteristika odpověd</w:t>
      </w:r>
      <w:r w:rsidR="000E69DE" w:rsidRPr="00DE2C82">
        <w:rPr>
          <w:rFonts w:cs="Arial"/>
          <w:sz w:val="24"/>
          <w:szCs w:val="24"/>
        </w:rPr>
        <w:t>i</w:t>
      </w:r>
      <w:r w:rsidRPr="00DE2C82">
        <w:rPr>
          <w:rFonts w:cs="Arial"/>
          <w:sz w:val="24"/>
          <w:szCs w:val="24"/>
        </w:rPr>
        <w:t>:</w:t>
      </w:r>
      <w:r w:rsidR="00D7239E" w:rsidRPr="00DE2C82">
        <w:rPr>
          <w:rFonts w:cs="Arial"/>
          <w:sz w:val="24"/>
          <w:szCs w:val="24"/>
        </w:rPr>
        <w:t xml:space="preserve"> </w:t>
      </w:r>
      <w:r w:rsidR="000E69DE" w:rsidRPr="00DE2C82">
        <w:rPr>
          <w:rFonts w:cs="Arial"/>
          <w:i/>
          <w:sz w:val="24"/>
          <w:szCs w:val="24"/>
        </w:rPr>
        <w:t>Zodpovězeno</w:t>
      </w:r>
      <w:r w:rsidR="006E23E2" w:rsidRPr="00DE2C82">
        <w:rPr>
          <w:rFonts w:cs="Arial"/>
          <w:i/>
          <w:sz w:val="24"/>
          <w:szCs w:val="24"/>
        </w:rPr>
        <w:t xml:space="preserve"> uspokojivě.</w:t>
      </w:r>
    </w:p>
    <w:p w14:paraId="520EF29E" w14:textId="77777777" w:rsidR="00EE1F67" w:rsidRPr="00DE2C82" w:rsidRDefault="00EE1F67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09FFD613" w14:textId="77777777" w:rsidR="00DE2C82" w:rsidRDefault="00DE2C82">
      <w:pPr>
        <w:rPr>
          <w:rFonts w:eastAsia="Calibri" w:cs="Arial"/>
          <w:b/>
          <w:sz w:val="24"/>
          <w:szCs w:val="24"/>
        </w:rPr>
      </w:pPr>
      <w:r>
        <w:rPr>
          <w:rFonts w:eastAsia="Calibri" w:cs="Arial"/>
          <w:b/>
          <w:sz w:val="24"/>
          <w:szCs w:val="24"/>
        </w:rPr>
        <w:br w:type="page"/>
      </w:r>
    </w:p>
    <w:p w14:paraId="30D1E028" w14:textId="6085D9C2" w:rsidR="006E23E2" w:rsidRPr="00DE2C82" w:rsidRDefault="006E23E2" w:rsidP="009B0057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sz w:val="24"/>
          <w:szCs w:val="24"/>
        </w:rPr>
      </w:pPr>
      <w:r w:rsidRPr="00DE2C82">
        <w:rPr>
          <w:rFonts w:eastAsia="Calibri" w:cs="Arial"/>
          <w:b/>
          <w:sz w:val="24"/>
          <w:szCs w:val="24"/>
        </w:rPr>
        <w:lastRenderedPageBreak/>
        <w:t>doc. Ing. Veronika Tunáková, Ph.D.</w:t>
      </w:r>
    </w:p>
    <w:p w14:paraId="7E01F837" w14:textId="61102F1B" w:rsidR="001426E0" w:rsidRPr="00DE2C82" w:rsidRDefault="008B7618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  <w:lang w:val="en-GB"/>
        </w:rPr>
      </w:pPr>
      <w:r w:rsidRPr="00DE2C82">
        <w:rPr>
          <w:rFonts w:cs="Arial"/>
          <w:sz w:val="24"/>
          <w:szCs w:val="24"/>
        </w:rPr>
        <w:t>Otázk</w:t>
      </w:r>
      <w:r w:rsidR="00EE1F67" w:rsidRPr="00DE2C82">
        <w:rPr>
          <w:rFonts w:cs="Arial"/>
          <w:sz w:val="24"/>
          <w:szCs w:val="24"/>
        </w:rPr>
        <w:t>a</w:t>
      </w:r>
      <w:r w:rsidRPr="00DE2C82">
        <w:rPr>
          <w:rFonts w:cs="Arial"/>
          <w:sz w:val="24"/>
          <w:szCs w:val="24"/>
        </w:rPr>
        <w:t>:</w:t>
      </w:r>
      <w:r w:rsidR="007F1AFA" w:rsidRPr="00DE2C82">
        <w:rPr>
          <w:rFonts w:cs="Arial"/>
          <w:sz w:val="24"/>
          <w:szCs w:val="24"/>
        </w:rPr>
        <w:t xml:space="preserve"> </w:t>
      </w:r>
      <w:r w:rsidR="006E23E2" w:rsidRPr="00DE2C82">
        <w:rPr>
          <w:rFonts w:cs="Arial"/>
          <w:i/>
          <w:sz w:val="24"/>
          <w:szCs w:val="24"/>
          <w:lang w:val="en-GB"/>
        </w:rPr>
        <w:t>Why different subtracts were used?</w:t>
      </w:r>
    </w:p>
    <w:p w14:paraId="3A807F45" w14:textId="29C8CF5B" w:rsidR="008B7618" w:rsidRPr="00DE2C82" w:rsidRDefault="00AC1602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DE2C82">
        <w:rPr>
          <w:rFonts w:cs="Arial"/>
          <w:sz w:val="24"/>
          <w:szCs w:val="24"/>
        </w:rPr>
        <w:t>Charak</w:t>
      </w:r>
      <w:r w:rsidR="008B7618" w:rsidRPr="00DE2C82">
        <w:rPr>
          <w:rFonts w:cs="Arial"/>
          <w:sz w:val="24"/>
          <w:szCs w:val="24"/>
        </w:rPr>
        <w:t>teristika odpověd</w:t>
      </w:r>
      <w:r w:rsidR="000E69DE" w:rsidRPr="00DE2C82">
        <w:rPr>
          <w:rFonts w:cs="Arial"/>
          <w:sz w:val="24"/>
          <w:szCs w:val="24"/>
        </w:rPr>
        <w:t>i</w:t>
      </w:r>
      <w:r w:rsidR="008B7618" w:rsidRPr="00DE2C82">
        <w:rPr>
          <w:rFonts w:cs="Arial"/>
          <w:sz w:val="24"/>
          <w:szCs w:val="24"/>
        </w:rPr>
        <w:t xml:space="preserve">: </w:t>
      </w:r>
      <w:r w:rsidR="006E23E2" w:rsidRPr="00DE2C82">
        <w:rPr>
          <w:rFonts w:cs="Arial"/>
          <w:i/>
          <w:sz w:val="24"/>
          <w:szCs w:val="24"/>
          <w:lang w:val="en-GB"/>
        </w:rPr>
        <w:t>Answered.</w:t>
      </w:r>
    </w:p>
    <w:p w14:paraId="0D35E32F" w14:textId="35E67F28" w:rsidR="00074EF3" w:rsidRPr="009B0057" w:rsidRDefault="006E23E2" w:rsidP="009B0057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sz w:val="24"/>
          <w:szCs w:val="24"/>
        </w:rPr>
      </w:pPr>
      <w:r w:rsidRPr="00DE2C82">
        <w:rPr>
          <w:rFonts w:eastAsia="Calibri" w:cs="Arial"/>
          <w:b/>
          <w:sz w:val="24"/>
          <w:szCs w:val="24"/>
        </w:rPr>
        <w:t>Ing. Josef Večerník CSc.</w:t>
      </w:r>
    </w:p>
    <w:p w14:paraId="47D9AA50" w14:textId="77777777" w:rsidR="006E23E2" w:rsidRPr="00DE2C82" w:rsidRDefault="006E23E2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Otázk</w:t>
      </w:r>
      <w:r w:rsidRPr="00DE2C82">
        <w:rPr>
          <w:rFonts w:cs="Arial"/>
          <w:sz w:val="24"/>
          <w:szCs w:val="24"/>
        </w:rPr>
        <w:t>y</w:t>
      </w:r>
      <w:r w:rsidRPr="00DE2C82">
        <w:rPr>
          <w:rFonts w:cs="Arial"/>
          <w:sz w:val="24"/>
          <w:szCs w:val="24"/>
        </w:rPr>
        <w:t xml:space="preserve">: </w:t>
      </w:r>
    </w:p>
    <w:p w14:paraId="28C8FF47" w14:textId="7F036109" w:rsidR="006E23E2" w:rsidRPr="00DE2C82" w:rsidRDefault="006E23E2" w:rsidP="00DE2C82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DE2C82">
        <w:rPr>
          <w:rFonts w:ascii="Arial" w:hAnsi="Arial" w:cs="Arial"/>
          <w:i/>
          <w:sz w:val="24"/>
          <w:szCs w:val="24"/>
          <w:lang w:val="en-GB"/>
        </w:rPr>
        <w:t>Role of electrolyte in capacitor process.</w:t>
      </w:r>
    </w:p>
    <w:p w14:paraId="3FAE9B7E" w14:textId="396C6979" w:rsidR="006E23E2" w:rsidRPr="00DE2C82" w:rsidRDefault="006E23E2" w:rsidP="00DE2C82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DE2C82">
        <w:rPr>
          <w:rFonts w:ascii="Arial" w:hAnsi="Arial" w:cs="Arial"/>
          <w:i/>
          <w:sz w:val="24"/>
          <w:szCs w:val="24"/>
          <w:lang w:val="en-GB"/>
        </w:rPr>
        <w:t>Two part: double layer capacity and electrochemical capacity.</w:t>
      </w:r>
    </w:p>
    <w:p w14:paraId="41F61146" w14:textId="3C08BD9A" w:rsidR="006E23E2" w:rsidRPr="00DE2C82" w:rsidRDefault="006E23E2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bCs/>
          <w:i/>
          <w:sz w:val="24"/>
          <w:szCs w:val="24"/>
          <w:lang w:val="en-GB"/>
        </w:rPr>
      </w:pPr>
      <w:r w:rsidRPr="00DE2C82">
        <w:rPr>
          <w:rFonts w:cs="Arial"/>
          <w:sz w:val="24"/>
          <w:szCs w:val="24"/>
        </w:rPr>
        <w:t>Charakteristika odpověd</w:t>
      </w:r>
      <w:r w:rsidRPr="00DE2C82">
        <w:rPr>
          <w:rFonts w:cs="Arial"/>
          <w:sz w:val="24"/>
          <w:szCs w:val="24"/>
        </w:rPr>
        <w:t>í</w:t>
      </w:r>
      <w:r w:rsidRPr="00DE2C82">
        <w:rPr>
          <w:rFonts w:cs="Arial"/>
          <w:sz w:val="24"/>
          <w:szCs w:val="24"/>
        </w:rPr>
        <w:t>:</w:t>
      </w:r>
      <w:r w:rsidRPr="00DE2C82">
        <w:rPr>
          <w:rFonts w:cs="Arial"/>
          <w:sz w:val="24"/>
          <w:szCs w:val="24"/>
        </w:rPr>
        <w:t xml:space="preserve"> </w:t>
      </w:r>
      <w:r w:rsidRPr="00DE2C82">
        <w:rPr>
          <w:rFonts w:cs="Arial"/>
          <w:i/>
          <w:sz w:val="24"/>
          <w:szCs w:val="24"/>
        </w:rPr>
        <w:t>OK – odpově</w:t>
      </w:r>
      <w:r w:rsidR="001D5124" w:rsidRPr="00DE2C82">
        <w:rPr>
          <w:rFonts w:cs="Arial"/>
          <w:i/>
          <w:sz w:val="24"/>
          <w:szCs w:val="24"/>
        </w:rPr>
        <w:t>ď</w:t>
      </w:r>
      <w:r w:rsidRPr="00DE2C82">
        <w:rPr>
          <w:rFonts w:cs="Arial"/>
          <w:i/>
          <w:sz w:val="24"/>
          <w:szCs w:val="24"/>
        </w:rPr>
        <w:t xml:space="preserve"> dobrá.</w:t>
      </w:r>
    </w:p>
    <w:p w14:paraId="2F8B9D7D" w14:textId="2E791F2A" w:rsidR="006E23E2" w:rsidRPr="00DE2C82" w:rsidRDefault="001D5124" w:rsidP="009B0057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sz w:val="24"/>
          <w:szCs w:val="24"/>
        </w:rPr>
      </w:pPr>
      <w:r w:rsidRPr="00DE2C82">
        <w:rPr>
          <w:rFonts w:eastAsia="Calibri" w:cs="Arial"/>
          <w:b/>
          <w:sz w:val="24"/>
          <w:szCs w:val="24"/>
        </w:rPr>
        <w:t>doc. Ing. Michal Petrů, Ph.D.</w:t>
      </w:r>
    </w:p>
    <w:p w14:paraId="1ACD9E5E" w14:textId="77777777" w:rsidR="001D5124" w:rsidRPr="00DE2C82" w:rsidRDefault="001D5124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 xml:space="preserve">Otázky: </w:t>
      </w:r>
    </w:p>
    <w:p w14:paraId="2B5F212F" w14:textId="2CEF68A8" w:rsidR="001D5124" w:rsidRPr="00DE2C82" w:rsidRDefault="001D5124" w:rsidP="00DE2C82">
      <w:pPr>
        <w:pStyle w:val="Odstavecseseznamem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DE2C82">
        <w:rPr>
          <w:rFonts w:ascii="Arial" w:hAnsi="Arial" w:cs="Arial"/>
          <w:i/>
          <w:sz w:val="24"/>
          <w:szCs w:val="24"/>
          <w:lang w:val="en-GB"/>
        </w:rPr>
        <w:t>How was provide the test of flexibility, strength.</w:t>
      </w:r>
    </w:p>
    <w:p w14:paraId="151892A2" w14:textId="221CAEB0" w:rsidR="001D5124" w:rsidRPr="00DE2C82" w:rsidRDefault="001D5124" w:rsidP="00DE2C82">
      <w:pPr>
        <w:pStyle w:val="Odstavecseseznamem"/>
        <w:numPr>
          <w:ilvl w:val="0"/>
          <w:numId w:val="3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DE2C82">
        <w:rPr>
          <w:rFonts w:ascii="Arial" w:hAnsi="Arial" w:cs="Arial"/>
          <w:i/>
          <w:sz w:val="24"/>
          <w:szCs w:val="24"/>
          <w:lang w:val="en-GB"/>
        </w:rPr>
        <w:t>Which</w:t>
      </w:r>
      <w:r w:rsidR="00DE2C82" w:rsidRPr="00DE2C82">
        <w:rPr>
          <w:rFonts w:ascii="Arial" w:hAnsi="Arial" w:cs="Arial"/>
          <w:i/>
          <w:sz w:val="24"/>
          <w:szCs w:val="24"/>
          <w:lang w:val="en-GB"/>
        </w:rPr>
        <w:t xml:space="preserve"> methods you have used for testing of fatigue cycle?</w:t>
      </w:r>
    </w:p>
    <w:p w14:paraId="56A59FF1" w14:textId="77777777" w:rsidR="00DE2C82" w:rsidRPr="00DE2C82" w:rsidRDefault="001D5124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 xml:space="preserve">Charakteristika odpovědí: </w:t>
      </w:r>
    </w:p>
    <w:p w14:paraId="7B88CA75" w14:textId="52EFAB8C" w:rsidR="001D5124" w:rsidRPr="00DE2C82" w:rsidRDefault="00DE2C82" w:rsidP="00DE2C82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bCs/>
          <w:i/>
          <w:sz w:val="24"/>
          <w:szCs w:val="24"/>
          <w:lang w:val="en-GB"/>
        </w:rPr>
      </w:pPr>
      <w:r w:rsidRPr="00DE2C82">
        <w:rPr>
          <w:rFonts w:ascii="Arial" w:hAnsi="Arial" w:cs="Arial"/>
          <w:i/>
          <w:sz w:val="24"/>
          <w:szCs w:val="24"/>
          <w:lang w:val="en-GB"/>
        </w:rPr>
        <w:t>Satisfactory.</w:t>
      </w:r>
    </w:p>
    <w:p w14:paraId="4F94FAAB" w14:textId="3743E7B8" w:rsidR="00DE2C82" w:rsidRPr="00DE2C82" w:rsidRDefault="00DE2C82" w:rsidP="00DE2C82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bCs/>
          <w:i/>
          <w:sz w:val="24"/>
          <w:szCs w:val="24"/>
          <w:lang w:val="en-GB"/>
        </w:rPr>
      </w:pPr>
      <w:r w:rsidRPr="00DE2C82">
        <w:rPr>
          <w:rFonts w:ascii="Arial" w:hAnsi="Arial" w:cs="Arial"/>
          <w:bCs/>
          <w:i/>
          <w:sz w:val="24"/>
          <w:szCs w:val="24"/>
          <w:lang w:val="en-GB"/>
        </w:rPr>
        <w:t>Very good.</w:t>
      </w:r>
    </w:p>
    <w:p w14:paraId="6563B894" w14:textId="33D85574" w:rsidR="00074EF3" w:rsidRPr="009B0057" w:rsidRDefault="006E23E2" w:rsidP="009B0057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sz w:val="24"/>
          <w:szCs w:val="24"/>
        </w:rPr>
      </w:pPr>
      <w:r w:rsidRPr="00DE2C82">
        <w:rPr>
          <w:rFonts w:eastAsia="Calibri" w:cs="Arial"/>
          <w:b/>
          <w:sz w:val="24"/>
          <w:szCs w:val="24"/>
        </w:rPr>
        <w:t>prof. Ing. Jiří Militký, CSc.</w:t>
      </w:r>
    </w:p>
    <w:p w14:paraId="7D3B267B" w14:textId="5C6147E6" w:rsidR="00074EF3" w:rsidRPr="00DE2C82" w:rsidRDefault="00074EF3" w:rsidP="00DE2C8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  <w:lang w:val="en-GB"/>
        </w:rPr>
      </w:pPr>
      <w:r w:rsidRPr="00DE2C82">
        <w:rPr>
          <w:rFonts w:cs="Arial"/>
          <w:sz w:val="24"/>
          <w:szCs w:val="24"/>
        </w:rPr>
        <w:t>Otázk</w:t>
      </w:r>
      <w:r w:rsidR="006E23E2" w:rsidRPr="00DE2C82">
        <w:rPr>
          <w:rFonts w:cs="Arial"/>
          <w:sz w:val="24"/>
          <w:szCs w:val="24"/>
        </w:rPr>
        <w:t>a</w:t>
      </w:r>
      <w:r w:rsidRPr="00DE2C82">
        <w:rPr>
          <w:rFonts w:cs="Arial"/>
          <w:sz w:val="24"/>
          <w:szCs w:val="24"/>
        </w:rPr>
        <w:t xml:space="preserve">: </w:t>
      </w:r>
      <w:r w:rsidR="006E23E2" w:rsidRPr="00DE2C82">
        <w:rPr>
          <w:rFonts w:cs="Arial"/>
          <w:i/>
          <w:sz w:val="24"/>
          <w:szCs w:val="24"/>
          <w:lang w:val="en-GB"/>
        </w:rPr>
        <w:t>What is the optimal amount of silver?</w:t>
      </w:r>
    </w:p>
    <w:p w14:paraId="57ABC7C4" w14:textId="0095D0D9" w:rsidR="000F7CE0" w:rsidRPr="00DE2C82" w:rsidRDefault="00074EF3" w:rsidP="00DE2C82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bCs/>
          <w:i/>
          <w:sz w:val="24"/>
          <w:szCs w:val="24"/>
          <w:lang w:val="en-GB"/>
        </w:rPr>
      </w:pPr>
      <w:r w:rsidRPr="00DE2C82">
        <w:rPr>
          <w:rFonts w:cs="Arial"/>
          <w:sz w:val="24"/>
          <w:szCs w:val="24"/>
        </w:rPr>
        <w:t>Charakteristika odpověd</w:t>
      </w:r>
      <w:r w:rsidR="006E23E2" w:rsidRPr="00DE2C82">
        <w:rPr>
          <w:rFonts w:cs="Arial"/>
          <w:sz w:val="24"/>
          <w:szCs w:val="24"/>
        </w:rPr>
        <w:t>i</w:t>
      </w:r>
      <w:r w:rsidRPr="00DE2C82">
        <w:rPr>
          <w:rFonts w:cs="Arial"/>
          <w:sz w:val="24"/>
          <w:szCs w:val="24"/>
        </w:rPr>
        <w:t>:</w:t>
      </w:r>
      <w:r w:rsidR="006E23E2" w:rsidRPr="00DE2C82">
        <w:rPr>
          <w:rFonts w:cs="Arial"/>
          <w:sz w:val="24"/>
          <w:szCs w:val="24"/>
        </w:rPr>
        <w:t xml:space="preserve"> </w:t>
      </w:r>
      <w:r w:rsidR="006E23E2" w:rsidRPr="00DE2C82">
        <w:rPr>
          <w:rFonts w:cs="Arial"/>
          <w:i/>
          <w:sz w:val="24"/>
          <w:szCs w:val="24"/>
        </w:rPr>
        <w:t>Satisfied</w:t>
      </w:r>
      <w:r w:rsidR="006E23E2" w:rsidRPr="00DE2C82">
        <w:rPr>
          <w:rFonts w:cs="Arial"/>
          <w:bCs/>
          <w:i/>
          <w:sz w:val="24"/>
          <w:szCs w:val="24"/>
          <w:lang w:val="en-GB"/>
        </w:rPr>
        <w:t xml:space="preserve"> with the answer.</w:t>
      </w:r>
    </w:p>
    <w:p w14:paraId="60A14E5B" w14:textId="77777777" w:rsidR="000F7CE0" w:rsidRPr="00DE2C82" w:rsidRDefault="000F7CE0" w:rsidP="00DE2C82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39BB470B" w:rsidR="00F314F9" w:rsidRPr="00DE2C82" w:rsidRDefault="00F314F9" w:rsidP="00DE2C82">
      <w:pPr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b/>
          <w:sz w:val="24"/>
          <w:szCs w:val="24"/>
        </w:rPr>
        <w:t xml:space="preserve">Neveřejné zasedání komise: </w:t>
      </w:r>
      <w:r w:rsidRPr="00DE2C82">
        <w:rPr>
          <w:rFonts w:cs="Arial"/>
          <w:sz w:val="24"/>
          <w:szCs w:val="24"/>
        </w:rPr>
        <w:t>čl. 2</w:t>
      </w:r>
      <w:r w:rsidR="00B654E5" w:rsidRPr="00DE2C82">
        <w:rPr>
          <w:rFonts w:cs="Arial"/>
          <w:sz w:val="24"/>
          <w:szCs w:val="24"/>
        </w:rPr>
        <w:t>4</w:t>
      </w:r>
      <w:r w:rsidRPr="00DE2C82">
        <w:rPr>
          <w:rFonts w:cs="Arial"/>
          <w:sz w:val="24"/>
          <w:szCs w:val="24"/>
        </w:rPr>
        <w:t>, odst. 1</w:t>
      </w:r>
      <w:r w:rsidR="00555597" w:rsidRPr="00DE2C82">
        <w:rPr>
          <w:rFonts w:cs="Arial"/>
          <w:sz w:val="24"/>
          <w:szCs w:val="24"/>
        </w:rPr>
        <w:t>2</w:t>
      </w:r>
      <w:r w:rsidRPr="00DE2C82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DE2C82" w:rsidRDefault="00F314F9" w:rsidP="00DE2C82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DE2C82" w:rsidRDefault="00F314F9" w:rsidP="00DE2C82">
      <w:pPr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DE2C82" w:rsidRDefault="00F314F9" w:rsidP="00DE2C82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DE2C82" w:rsidRDefault="00F314F9" w:rsidP="00DE2C82">
      <w:pPr>
        <w:tabs>
          <w:tab w:val="left" w:pos="6075"/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Počet členů komise:</w:t>
      </w:r>
      <w:r w:rsidRPr="00DE2C82">
        <w:rPr>
          <w:rFonts w:cs="Arial"/>
          <w:sz w:val="24"/>
          <w:szCs w:val="24"/>
        </w:rPr>
        <w:tab/>
      </w:r>
      <w:r w:rsidR="008A1F35" w:rsidRPr="00DE2C82">
        <w:rPr>
          <w:rFonts w:cs="Arial"/>
          <w:sz w:val="24"/>
          <w:szCs w:val="24"/>
        </w:rPr>
        <w:t>7</w:t>
      </w:r>
    </w:p>
    <w:p w14:paraId="5B089B28" w14:textId="49555C98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Účast: dle prezenční listiny</w:t>
      </w:r>
      <w:r w:rsidR="007E3238" w:rsidRPr="00DE2C82">
        <w:rPr>
          <w:rFonts w:cs="Arial"/>
          <w:sz w:val="24"/>
          <w:szCs w:val="24"/>
        </w:rPr>
        <w:tab/>
      </w:r>
      <w:r w:rsidR="008A1F35" w:rsidRPr="00DE2C82">
        <w:rPr>
          <w:rFonts w:cs="Arial"/>
          <w:sz w:val="24"/>
          <w:szCs w:val="24"/>
        </w:rPr>
        <w:t>7</w:t>
      </w:r>
      <w:r w:rsidRPr="00DE2C82">
        <w:rPr>
          <w:rFonts w:cs="Arial"/>
          <w:sz w:val="24"/>
          <w:szCs w:val="24"/>
        </w:rPr>
        <w:t xml:space="preserve"> </w:t>
      </w:r>
    </w:p>
    <w:p w14:paraId="74352B1D" w14:textId="7F78975E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Počet hlasujících:</w:t>
      </w:r>
      <w:r w:rsidRPr="00DE2C82">
        <w:rPr>
          <w:rFonts w:cs="Arial"/>
          <w:sz w:val="24"/>
          <w:szCs w:val="24"/>
        </w:rPr>
        <w:tab/>
      </w:r>
      <w:r w:rsidR="008A1F35" w:rsidRPr="00DE2C82">
        <w:rPr>
          <w:rFonts w:cs="Arial"/>
          <w:sz w:val="24"/>
          <w:szCs w:val="24"/>
        </w:rPr>
        <w:t>7</w:t>
      </w:r>
    </w:p>
    <w:p w14:paraId="36C3F2B8" w14:textId="3C00823E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Počet platných hlasů:</w:t>
      </w:r>
      <w:r w:rsidRPr="00DE2C82">
        <w:rPr>
          <w:rFonts w:cs="Arial"/>
          <w:sz w:val="24"/>
          <w:szCs w:val="24"/>
        </w:rPr>
        <w:tab/>
      </w:r>
      <w:r w:rsidR="008A1F35" w:rsidRPr="00DE2C82">
        <w:rPr>
          <w:rFonts w:cs="Arial"/>
          <w:sz w:val="24"/>
          <w:szCs w:val="24"/>
        </w:rPr>
        <w:t>7</w:t>
      </w:r>
    </w:p>
    <w:p w14:paraId="16434800" w14:textId="3265AF6B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DE2C82">
        <w:rPr>
          <w:rFonts w:cs="Arial"/>
          <w:sz w:val="24"/>
          <w:szCs w:val="24"/>
        </w:rPr>
        <w:t>Počet neplatných hlasů:</w:t>
      </w:r>
      <w:r w:rsidRPr="00DE2C82">
        <w:rPr>
          <w:rFonts w:cs="Arial"/>
          <w:sz w:val="24"/>
          <w:szCs w:val="24"/>
        </w:rPr>
        <w:tab/>
      </w:r>
      <w:r w:rsidR="008A1F35" w:rsidRPr="00DE2C82">
        <w:rPr>
          <w:rFonts w:cs="Arial"/>
          <w:sz w:val="24"/>
          <w:szCs w:val="24"/>
        </w:rPr>
        <w:t>0</w:t>
      </w:r>
    </w:p>
    <w:p w14:paraId="2E2DE298" w14:textId="23FBB630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Počet kladných hlasů:</w:t>
      </w:r>
      <w:r w:rsidRPr="00DE2C82">
        <w:rPr>
          <w:rFonts w:cs="Arial"/>
          <w:sz w:val="24"/>
          <w:szCs w:val="24"/>
        </w:rPr>
        <w:tab/>
      </w:r>
      <w:r w:rsidR="00DE2C82">
        <w:rPr>
          <w:rFonts w:cs="Arial"/>
          <w:sz w:val="24"/>
          <w:szCs w:val="24"/>
        </w:rPr>
        <w:t>7</w:t>
      </w:r>
    </w:p>
    <w:p w14:paraId="315ABCB5" w14:textId="4791C20A" w:rsidR="00F314F9" w:rsidRPr="00DE2C82" w:rsidRDefault="00F314F9" w:rsidP="00DE2C82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DE2C82">
        <w:rPr>
          <w:rFonts w:cs="Arial"/>
          <w:sz w:val="24"/>
          <w:szCs w:val="24"/>
        </w:rPr>
        <w:t>Počet záporných hlasů:</w:t>
      </w:r>
      <w:r w:rsidRPr="00DE2C82">
        <w:rPr>
          <w:rFonts w:cs="Arial"/>
          <w:sz w:val="24"/>
          <w:szCs w:val="24"/>
        </w:rPr>
        <w:tab/>
      </w:r>
      <w:r w:rsidR="00DE2C82">
        <w:rPr>
          <w:rFonts w:cs="Arial"/>
          <w:sz w:val="24"/>
          <w:szCs w:val="24"/>
        </w:rPr>
        <w:t>0</w:t>
      </w:r>
    </w:p>
    <w:p w14:paraId="01063D48" w14:textId="77777777" w:rsidR="00F314F9" w:rsidRPr="00DE2C82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2747DF56" w:rsidR="00F314F9" w:rsidRPr="00DE2C82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DE2C82">
        <w:rPr>
          <w:rFonts w:cs="Arial"/>
          <w:b/>
          <w:sz w:val="24"/>
          <w:szCs w:val="24"/>
        </w:rPr>
        <w:t>Obhájil</w:t>
      </w:r>
      <w:r w:rsidR="000F7CE0" w:rsidRPr="00DE2C82">
        <w:rPr>
          <w:rFonts w:cs="Arial"/>
          <w:b/>
          <w:sz w:val="24"/>
          <w:szCs w:val="24"/>
        </w:rPr>
        <w:t>a</w:t>
      </w:r>
      <w:r w:rsidRPr="00DE2C82">
        <w:rPr>
          <w:rFonts w:cs="Arial"/>
          <w:b/>
          <w:sz w:val="24"/>
          <w:szCs w:val="24"/>
        </w:rPr>
        <w:t xml:space="preserve">. </w:t>
      </w:r>
    </w:p>
    <w:p w14:paraId="59027F5B" w14:textId="77777777" w:rsidR="00F314F9" w:rsidRPr="00DE2C82" w:rsidRDefault="00F314F9" w:rsidP="00D44524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DE2C82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DE2C82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0B4FBDC3" w:rsidR="00F314F9" w:rsidRPr="00DE2C82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DE2C82">
        <w:rPr>
          <w:rFonts w:ascii="Arial" w:hAnsi="Arial" w:cs="Arial"/>
          <w:b w:val="0"/>
          <w:sz w:val="24"/>
          <w:szCs w:val="24"/>
        </w:rPr>
        <w:t>Ve smyslu čl. 2</w:t>
      </w:r>
      <w:r w:rsidR="00B654E5" w:rsidRPr="00DE2C82">
        <w:rPr>
          <w:rFonts w:ascii="Arial" w:hAnsi="Arial" w:cs="Arial"/>
          <w:b w:val="0"/>
          <w:sz w:val="24"/>
          <w:szCs w:val="24"/>
        </w:rPr>
        <w:t>4</w:t>
      </w:r>
      <w:r w:rsidRPr="00DE2C82">
        <w:rPr>
          <w:rFonts w:ascii="Arial" w:hAnsi="Arial" w:cs="Arial"/>
          <w:b w:val="0"/>
          <w:sz w:val="24"/>
          <w:szCs w:val="24"/>
        </w:rPr>
        <w:t>, odst. 1</w:t>
      </w:r>
      <w:r w:rsidR="00555597" w:rsidRPr="00DE2C82">
        <w:rPr>
          <w:rFonts w:ascii="Arial" w:hAnsi="Arial" w:cs="Arial"/>
          <w:b w:val="0"/>
          <w:sz w:val="24"/>
          <w:szCs w:val="24"/>
        </w:rPr>
        <w:t>2</w:t>
      </w:r>
      <w:r w:rsidRPr="00DE2C82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DE2C82">
        <w:rPr>
          <w:rFonts w:ascii="Arial" w:hAnsi="Arial" w:cs="Arial"/>
          <w:bCs w:val="0"/>
          <w:sz w:val="24"/>
          <w:szCs w:val="24"/>
        </w:rPr>
        <w:t>prospěl</w:t>
      </w:r>
      <w:r w:rsidR="000F7CE0" w:rsidRPr="00DE2C82">
        <w:rPr>
          <w:rFonts w:ascii="Arial" w:hAnsi="Arial" w:cs="Arial"/>
          <w:bCs w:val="0"/>
          <w:sz w:val="24"/>
          <w:szCs w:val="24"/>
        </w:rPr>
        <w:t>a</w:t>
      </w:r>
      <w:r w:rsidRPr="00DE2C82">
        <w:rPr>
          <w:rFonts w:ascii="Arial" w:hAnsi="Arial" w:cs="Arial"/>
          <w:bCs w:val="0"/>
          <w:sz w:val="24"/>
          <w:szCs w:val="24"/>
        </w:rPr>
        <w:t>.</w:t>
      </w:r>
    </w:p>
    <w:p w14:paraId="3012573F" w14:textId="77777777" w:rsidR="000F7CE0" w:rsidRPr="00DE2C82" w:rsidRDefault="000F7CE0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DE2C82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13A2BF9B" w14:textId="2A846391" w:rsidR="00F314F9" w:rsidRPr="00DE2C82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DE2C82">
        <w:rPr>
          <w:rFonts w:ascii="Arial" w:hAnsi="Arial" w:cs="Arial"/>
          <w:sz w:val="24"/>
          <w:szCs w:val="24"/>
          <w:lang w:eastAsia="cs-CZ"/>
        </w:rPr>
        <w:tab/>
      </w:r>
      <w:r w:rsidR="00DE2C82" w:rsidRPr="00DE2C82">
        <w:rPr>
          <w:rFonts w:ascii="Arial" w:hAnsi="Arial" w:cs="Arial"/>
          <w:b w:val="0"/>
          <w:sz w:val="24"/>
          <w:szCs w:val="24"/>
          <w:lang w:eastAsia="cs-CZ"/>
        </w:rPr>
        <w:t>doc. Ing. Jiří Chvojka, Ph.D.</w:t>
      </w:r>
      <w:r w:rsidR="00F314F9" w:rsidRPr="00DE2C82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511CAFFB" w14:textId="411D171B" w:rsidR="00F314F9" w:rsidRPr="00DE2C82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DE2C82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DE2C82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DE2C82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DE2C82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DE2C82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DE2C82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DE2C82">
        <w:rPr>
          <w:rFonts w:ascii="Arial" w:hAnsi="Arial" w:cs="Arial"/>
          <w:b w:val="0"/>
          <w:sz w:val="24"/>
          <w:szCs w:val="24"/>
        </w:rPr>
        <w:t>Diskusní lístky</w:t>
      </w:r>
    </w:p>
    <w:p w14:paraId="234126E8" w14:textId="77777777" w:rsidR="000F7CE0" w:rsidRPr="00DE2C82" w:rsidRDefault="000F7CE0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</w:p>
    <w:p w14:paraId="363A9627" w14:textId="4CD88C89" w:rsidR="00E04E7A" w:rsidRPr="00DE2C82" w:rsidRDefault="009B0057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13</w:t>
      </w:r>
      <w:r w:rsidR="00F314F9" w:rsidRPr="00DE2C82">
        <w:rPr>
          <w:rFonts w:ascii="Arial" w:hAnsi="Arial" w:cs="Arial"/>
          <w:b w:val="0"/>
          <w:sz w:val="24"/>
          <w:szCs w:val="24"/>
        </w:rPr>
        <w:t xml:space="preserve">. </w:t>
      </w:r>
      <w:r w:rsidR="00D44524" w:rsidRPr="00DE2C82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</w:rPr>
        <w:t>2</w:t>
      </w:r>
      <w:bookmarkStart w:id="2" w:name="_GoBack"/>
      <w:bookmarkEnd w:id="2"/>
      <w:r w:rsidR="00F314F9" w:rsidRPr="00DE2C82">
        <w:rPr>
          <w:rFonts w:ascii="Arial" w:hAnsi="Arial" w:cs="Arial"/>
          <w:b w:val="0"/>
          <w:sz w:val="24"/>
          <w:szCs w:val="24"/>
        </w:rPr>
        <w:t>. 202</w:t>
      </w:r>
      <w:r w:rsidR="00302E9A" w:rsidRPr="00DE2C82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DE2C8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B98995" w14:textId="77777777" w:rsidR="00DC6050" w:rsidRDefault="00DC6050" w:rsidP="007B27D8">
      <w:pPr>
        <w:spacing w:after="0" w:line="240" w:lineRule="auto"/>
      </w:pPr>
      <w:r>
        <w:separator/>
      </w:r>
    </w:p>
  </w:endnote>
  <w:endnote w:type="continuationSeparator" w:id="0">
    <w:p w14:paraId="242020CC" w14:textId="77777777" w:rsidR="00DC6050" w:rsidRDefault="00DC6050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DC6050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9B9F74" w14:textId="77777777" w:rsidR="00DC6050" w:rsidRDefault="00DC6050" w:rsidP="007B27D8">
      <w:pPr>
        <w:spacing w:after="0" w:line="240" w:lineRule="auto"/>
      </w:pPr>
      <w:r>
        <w:separator/>
      </w:r>
    </w:p>
  </w:footnote>
  <w:footnote w:type="continuationSeparator" w:id="0">
    <w:p w14:paraId="0B94769D" w14:textId="77777777" w:rsidR="00DC6050" w:rsidRDefault="00DC6050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6713EB"/>
    <w:multiLevelType w:val="hybridMultilevel"/>
    <w:tmpl w:val="BD4812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765F77"/>
    <w:multiLevelType w:val="hybridMultilevel"/>
    <w:tmpl w:val="320689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F53166"/>
    <w:multiLevelType w:val="hybridMultilevel"/>
    <w:tmpl w:val="8D462D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AB067E"/>
    <w:multiLevelType w:val="hybridMultilevel"/>
    <w:tmpl w:val="4AE217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C75568"/>
    <w:multiLevelType w:val="hybridMultilevel"/>
    <w:tmpl w:val="320689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EA03D8"/>
    <w:multiLevelType w:val="hybridMultilevel"/>
    <w:tmpl w:val="BD4812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2F261B"/>
    <w:multiLevelType w:val="hybridMultilevel"/>
    <w:tmpl w:val="4AE217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2"/>
  </w:num>
  <w:num w:numId="3">
    <w:abstractNumId w:val="34"/>
  </w:num>
  <w:num w:numId="4">
    <w:abstractNumId w:val="11"/>
  </w:num>
  <w:num w:numId="5">
    <w:abstractNumId w:val="9"/>
  </w:num>
  <w:num w:numId="6">
    <w:abstractNumId w:val="33"/>
  </w:num>
  <w:num w:numId="7">
    <w:abstractNumId w:val="24"/>
  </w:num>
  <w:num w:numId="8">
    <w:abstractNumId w:val="4"/>
  </w:num>
  <w:num w:numId="9">
    <w:abstractNumId w:val="0"/>
  </w:num>
  <w:num w:numId="10">
    <w:abstractNumId w:val="6"/>
  </w:num>
  <w:num w:numId="11">
    <w:abstractNumId w:val="10"/>
  </w:num>
  <w:num w:numId="12">
    <w:abstractNumId w:val="14"/>
  </w:num>
  <w:num w:numId="13">
    <w:abstractNumId w:val="30"/>
  </w:num>
  <w:num w:numId="14">
    <w:abstractNumId w:val="25"/>
  </w:num>
  <w:num w:numId="15">
    <w:abstractNumId w:val="17"/>
  </w:num>
  <w:num w:numId="16">
    <w:abstractNumId w:val="16"/>
  </w:num>
  <w:num w:numId="17">
    <w:abstractNumId w:val="15"/>
  </w:num>
  <w:num w:numId="18">
    <w:abstractNumId w:val="31"/>
  </w:num>
  <w:num w:numId="19">
    <w:abstractNumId w:val="8"/>
  </w:num>
  <w:num w:numId="20">
    <w:abstractNumId w:val="1"/>
  </w:num>
  <w:num w:numId="21">
    <w:abstractNumId w:val="19"/>
  </w:num>
  <w:num w:numId="22">
    <w:abstractNumId w:val="23"/>
  </w:num>
  <w:num w:numId="23">
    <w:abstractNumId w:val="26"/>
  </w:num>
  <w:num w:numId="24">
    <w:abstractNumId w:val="2"/>
  </w:num>
  <w:num w:numId="25">
    <w:abstractNumId w:val="27"/>
  </w:num>
  <w:num w:numId="26">
    <w:abstractNumId w:val="5"/>
  </w:num>
  <w:num w:numId="27">
    <w:abstractNumId w:val="29"/>
  </w:num>
  <w:num w:numId="28">
    <w:abstractNumId w:val="7"/>
  </w:num>
  <w:num w:numId="29">
    <w:abstractNumId w:val="12"/>
  </w:num>
  <w:num w:numId="30">
    <w:abstractNumId w:val="28"/>
  </w:num>
  <w:num w:numId="31">
    <w:abstractNumId w:val="21"/>
  </w:num>
  <w:num w:numId="32">
    <w:abstractNumId w:val="18"/>
  </w:num>
  <w:num w:numId="33">
    <w:abstractNumId w:val="3"/>
  </w:num>
  <w:num w:numId="34">
    <w:abstractNumId w:val="22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0D50"/>
    <w:rsid w:val="00074EF3"/>
    <w:rsid w:val="000B6914"/>
    <w:rsid w:val="000C35E1"/>
    <w:rsid w:val="000E49BB"/>
    <w:rsid w:val="000E69DE"/>
    <w:rsid w:val="000F073C"/>
    <w:rsid w:val="000F7CE0"/>
    <w:rsid w:val="00112ECF"/>
    <w:rsid w:val="001277E7"/>
    <w:rsid w:val="001426E0"/>
    <w:rsid w:val="001A0C70"/>
    <w:rsid w:val="001B7F13"/>
    <w:rsid w:val="001C7BA8"/>
    <w:rsid w:val="001D5124"/>
    <w:rsid w:val="0022100E"/>
    <w:rsid w:val="00223CBA"/>
    <w:rsid w:val="00225CCA"/>
    <w:rsid w:val="0023757A"/>
    <w:rsid w:val="002702F5"/>
    <w:rsid w:val="002A363A"/>
    <w:rsid w:val="002B01EA"/>
    <w:rsid w:val="00302E9A"/>
    <w:rsid w:val="003676E3"/>
    <w:rsid w:val="003A5C7F"/>
    <w:rsid w:val="003E3635"/>
    <w:rsid w:val="003F6B26"/>
    <w:rsid w:val="00424D46"/>
    <w:rsid w:val="00436D07"/>
    <w:rsid w:val="00472B37"/>
    <w:rsid w:val="004836F4"/>
    <w:rsid w:val="00525501"/>
    <w:rsid w:val="00555597"/>
    <w:rsid w:val="0059705C"/>
    <w:rsid w:val="005A5703"/>
    <w:rsid w:val="005D4A99"/>
    <w:rsid w:val="005F1610"/>
    <w:rsid w:val="005F5C9B"/>
    <w:rsid w:val="00627845"/>
    <w:rsid w:val="00627A09"/>
    <w:rsid w:val="00657414"/>
    <w:rsid w:val="00663603"/>
    <w:rsid w:val="006645BC"/>
    <w:rsid w:val="0067433F"/>
    <w:rsid w:val="006B76D9"/>
    <w:rsid w:val="006E23E2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943C98"/>
    <w:rsid w:val="009B0057"/>
    <w:rsid w:val="009B6730"/>
    <w:rsid w:val="009D48D8"/>
    <w:rsid w:val="009F3D09"/>
    <w:rsid w:val="00A8121B"/>
    <w:rsid w:val="00AB1048"/>
    <w:rsid w:val="00AB55AC"/>
    <w:rsid w:val="00AC1602"/>
    <w:rsid w:val="00B654E5"/>
    <w:rsid w:val="00B66171"/>
    <w:rsid w:val="00B71AA5"/>
    <w:rsid w:val="00BB3E7A"/>
    <w:rsid w:val="00BB5B70"/>
    <w:rsid w:val="00BF0E91"/>
    <w:rsid w:val="00BF5733"/>
    <w:rsid w:val="00C01B50"/>
    <w:rsid w:val="00C301A1"/>
    <w:rsid w:val="00C867A6"/>
    <w:rsid w:val="00C92E3C"/>
    <w:rsid w:val="00CA56AB"/>
    <w:rsid w:val="00CC0C93"/>
    <w:rsid w:val="00CE1E9B"/>
    <w:rsid w:val="00D44524"/>
    <w:rsid w:val="00D55095"/>
    <w:rsid w:val="00D7239E"/>
    <w:rsid w:val="00D770E9"/>
    <w:rsid w:val="00D82C94"/>
    <w:rsid w:val="00D917F5"/>
    <w:rsid w:val="00DB76E1"/>
    <w:rsid w:val="00DC22A7"/>
    <w:rsid w:val="00DC6050"/>
    <w:rsid w:val="00DD094B"/>
    <w:rsid w:val="00DD543B"/>
    <w:rsid w:val="00DE1C01"/>
    <w:rsid w:val="00DE1C8F"/>
    <w:rsid w:val="00DE2C82"/>
    <w:rsid w:val="00E04E7A"/>
    <w:rsid w:val="00E14204"/>
    <w:rsid w:val="00E765F6"/>
    <w:rsid w:val="00E90A2A"/>
    <w:rsid w:val="00E95D97"/>
    <w:rsid w:val="00EB0633"/>
    <w:rsid w:val="00ED5044"/>
    <w:rsid w:val="00EE1F67"/>
    <w:rsid w:val="00F314F9"/>
    <w:rsid w:val="00F3313F"/>
    <w:rsid w:val="00F66EB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D5124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6E23E2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E23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374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3</cp:revision>
  <cp:lastPrinted>2024-10-14T09:31:00Z</cp:lastPrinted>
  <dcterms:created xsi:type="dcterms:W3CDTF">2024-12-16T08:06:00Z</dcterms:created>
  <dcterms:modified xsi:type="dcterms:W3CDTF">2024-12-16T08:39:00Z</dcterms:modified>
</cp:coreProperties>
</file>