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09D6" w:rsidRDefault="009E09D6" w:rsidP="001664E2">
      <w:pPr>
        <w:pStyle w:val="Diplomkatext"/>
      </w:pPr>
      <w:r>
        <w:t xml:space="preserve">Byl jsem seznámen s tím, že na mou diplomovou práci se plně vztahuje zákon </w:t>
      </w:r>
      <w:r w:rsidR="008756EE">
        <w:br/>
      </w:r>
      <w:r>
        <w:t>č.</w:t>
      </w:r>
      <w:r w:rsidR="003F2A02">
        <w:t xml:space="preserve"> </w:t>
      </w:r>
      <w:r>
        <w:t>121/</w:t>
      </w:r>
      <w:r w:rsidRPr="001C5F56">
        <w:t>200</w:t>
      </w:r>
      <w:r w:rsidR="00287C37">
        <w:t xml:space="preserve">0 </w:t>
      </w:r>
      <w:r>
        <w:t>S</w:t>
      </w:r>
      <w:r w:rsidRPr="001C5F56">
        <w:t>b.</w:t>
      </w:r>
      <w:r>
        <w:t xml:space="preserve"> </w:t>
      </w:r>
      <w:r w:rsidRPr="001C5F56">
        <w:t xml:space="preserve">o </w:t>
      </w:r>
      <w:r>
        <w:t>právu autorském</w:t>
      </w:r>
      <w:r w:rsidRPr="001C5F56">
        <w:t xml:space="preserve">, </w:t>
      </w:r>
      <w:r>
        <w:t>zejména § 60-</w:t>
      </w:r>
      <w:r w:rsidR="004166B7">
        <w:t xml:space="preserve"> </w:t>
      </w:r>
      <w:r>
        <w:t>školní dílo.</w:t>
      </w:r>
    </w:p>
    <w:p w:rsidR="009E09D6" w:rsidRPr="001C5F56" w:rsidRDefault="009E09D6" w:rsidP="001664E2">
      <w:pPr>
        <w:pStyle w:val="Diplomkatext"/>
      </w:pPr>
    </w:p>
    <w:p w:rsidR="009E09D6" w:rsidRDefault="009E09D6" w:rsidP="001664E2">
      <w:pPr>
        <w:pStyle w:val="Diplomkatext"/>
      </w:pPr>
      <w:r>
        <w:t xml:space="preserve">Beru na vědomí, že </w:t>
      </w:r>
      <w:r w:rsidRPr="001664E2">
        <w:t>Technická</w:t>
      </w:r>
      <w:r>
        <w:t xml:space="preserve"> univerzita v Liberci (TUL</w:t>
      </w:r>
      <w:r w:rsidR="003F2A02">
        <w:t xml:space="preserve">) nezasahuje do mých autorských </w:t>
      </w:r>
      <w:r>
        <w:t>práv užitím mé diplomové práce pro vnitřní potřebu TUL.</w:t>
      </w:r>
    </w:p>
    <w:p w:rsidR="009E09D6" w:rsidRDefault="009E09D6" w:rsidP="001664E2">
      <w:pPr>
        <w:pStyle w:val="Diplomkatext"/>
      </w:pPr>
    </w:p>
    <w:p w:rsidR="009E09D6" w:rsidRDefault="009E09D6" w:rsidP="001664E2">
      <w:pPr>
        <w:pStyle w:val="Diplomkatext"/>
      </w:pPr>
      <w:r>
        <w:t>Užiji-li diplomovou práci nebo poskytnu-li licenci k jejímu využití, jsem si vědom povinnosti informovat o této skutečnosti TUL; v tomto případě má TUL právo ode mne požadovat úhradu nákladů, které vynaloží na vytvoření díla, až do jejich skutečné výše.</w:t>
      </w:r>
    </w:p>
    <w:p w:rsidR="009E09D6" w:rsidRDefault="009E09D6" w:rsidP="001664E2">
      <w:pPr>
        <w:pStyle w:val="Diplomkatext"/>
      </w:pPr>
    </w:p>
    <w:p w:rsidR="009E09D6" w:rsidRDefault="009E09D6" w:rsidP="001664E2">
      <w:pPr>
        <w:pStyle w:val="Diplomkatext"/>
      </w:pPr>
      <w:r>
        <w:t>Diplomovou práci jsem vypracoval samostatně s použitím uvedené literatury a na základě konzultací s vedoucím diplomové práce a konzultantem.</w:t>
      </w:r>
    </w:p>
    <w:p w:rsidR="009E09D6" w:rsidRDefault="009E09D6" w:rsidP="009E09D6">
      <w:pPr>
        <w:pStyle w:val="Diplomkatext"/>
      </w:pPr>
    </w:p>
    <w:p w:rsidR="009E09D6" w:rsidRDefault="009E09D6" w:rsidP="009E09D6">
      <w:pPr>
        <w:pStyle w:val="Diplomkatext"/>
      </w:pPr>
      <w:r>
        <w:t>V Liberci dne</w:t>
      </w:r>
      <w:r w:rsidR="003F4C02">
        <w:t xml:space="preserve"> </w:t>
      </w:r>
      <w:r>
        <w:t>07</w:t>
      </w:r>
      <w:r w:rsidR="005F1328">
        <w:t xml:space="preserve">. </w:t>
      </w:r>
      <w:r>
        <w:t>01</w:t>
      </w:r>
      <w:r w:rsidR="005F1328">
        <w:t xml:space="preserve">. </w:t>
      </w:r>
      <w:r>
        <w:t>2013</w:t>
      </w:r>
    </w:p>
    <w:p w:rsidR="009E09D6" w:rsidRDefault="009E09D6" w:rsidP="009E09D6">
      <w:pPr>
        <w:pStyle w:val="Diplomkatext"/>
      </w:pPr>
    </w:p>
    <w:p w:rsidR="009E09D6" w:rsidRDefault="005F1328" w:rsidP="009E09D6">
      <w:pPr>
        <w:pStyle w:val="Diplomkatext"/>
      </w:pPr>
      <w:r>
        <w:t xml:space="preserve">  </w:t>
      </w:r>
    </w:p>
    <w:p w:rsidR="009E09D6" w:rsidRPr="001C5F56" w:rsidRDefault="009E09D6" w:rsidP="009E09D6">
      <w:pPr>
        <w:pStyle w:val="Diplomkatext"/>
      </w:pPr>
    </w:p>
    <w:p w:rsidR="009E09D6" w:rsidRPr="001C5F56" w:rsidRDefault="009E09D6" w:rsidP="009E09D6">
      <w:pPr>
        <w:pStyle w:val="Diplomkatext"/>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EF5D06" w:rsidRDefault="00EF5D06" w:rsidP="009E09D6">
      <w:pPr>
        <w:rPr>
          <w:b/>
          <w:sz w:val="32"/>
          <w:szCs w:val="32"/>
        </w:rPr>
      </w:pPr>
    </w:p>
    <w:p w:rsidR="009E09D6" w:rsidRPr="008F5AD3" w:rsidRDefault="009E09D6" w:rsidP="009E09D6">
      <w:pPr>
        <w:rPr>
          <w:b/>
          <w:sz w:val="32"/>
          <w:szCs w:val="32"/>
        </w:rPr>
      </w:pPr>
      <w:r w:rsidRPr="008F5AD3">
        <w:rPr>
          <w:b/>
          <w:sz w:val="32"/>
          <w:szCs w:val="32"/>
        </w:rPr>
        <w:lastRenderedPageBreak/>
        <w:t>Anotace</w:t>
      </w:r>
    </w:p>
    <w:p w:rsidR="009E09D6" w:rsidRPr="00E40FCB" w:rsidRDefault="009E09D6" w:rsidP="009E09D6">
      <w:pPr>
        <w:pStyle w:val="Diplomkatext"/>
      </w:pPr>
    </w:p>
    <w:p w:rsidR="009E09D6" w:rsidRDefault="009E09D6" w:rsidP="009E09D6">
      <w:pPr>
        <w:pStyle w:val="Diplomkatext"/>
        <w:rPr>
          <w:b/>
          <w:sz w:val="36"/>
          <w:szCs w:val="36"/>
        </w:rPr>
      </w:pPr>
      <w:r>
        <w:t>Předmětem diplomové práce „Zavedení principů a prvků štíhlé výroby“ je v obecné rovině představit koncept štíhlé výroby ve vztahu  k podnikovým aktivitám a praktické uplatnění některých principů ve zvoleném podniku. V teoretické části je nastíněn historický vývoj štíhlé výroby a vysvětlena její podstata. Jednotlivé nástroje štíhlé výroby jsou podrobně popsány. V navazující  praktické části je proved</w:t>
      </w:r>
      <w:r w:rsidR="000D6B4D">
        <w:t>ena analýza podniku a využití vybraných</w:t>
      </w:r>
      <w:r>
        <w:t xml:space="preserve"> </w:t>
      </w:r>
      <w:r w:rsidR="000D6B4D">
        <w:t>nástrojů</w:t>
      </w:r>
      <w:r>
        <w:t xml:space="preserve"> štíhlé výroby. Aplikací nástrojů štíhlé výroby je vyjádřen ekonomický přínos využití těchto prvků pro zvolený podnik.</w:t>
      </w:r>
    </w:p>
    <w:p w:rsidR="009E09D6" w:rsidRDefault="009E09D6" w:rsidP="009E09D6">
      <w:pPr>
        <w:pStyle w:val="Diplomkatext"/>
        <w:rPr>
          <w:b/>
          <w:sz w:val="36"/>
          <w:szCs w:val="36"/>
        </w:rPr>
      </w:pPr>
    </w:p>
    <w:p w:rsidR="009E09D6" w:rsidRPr="008F5AD3" w:rsidRDefault="009E09D6" w:rsidP="009E09D6">
      <w:pPr>
        <w:rPr>
          <w:b/>
          <w:sz w:val="32"/>
          <w:szCs w:val="32"/>
        </w:rPr>
      </w:pPr>
      <w:proofErr w:type="spellStart"/>
      <w:r w:rsidRPr="008F5AD3">
        <w:rPr>
          <w:b/>
          <w:sz w:val="32"/>
          <w:szCs w:val="32"/>
        </w:rPr>
        <w:t>Annotation</w:t>
      </w:r>
      <w:proofErr w:type="spellEnd"/>
    </w:p>
    <w:p w:rsidR="009E09D6" w:rsidRDefault="009E09D6" w:rsidP="009E09D6">
      <w:pPr>
        <w:pStyle w:val="Diplomkatext"/>
        <w:rPr>
          <w:b/>
          <w:sz w:val="36"/>
          <w:szCs w:val="36"/>
        </w:rPr>
      </w:pPr>
    </w:p>
    <w:p w:rsidR="00950541" w:rsidRPr="00950541" w:rsidRDefault="00950541" w:rsidP="00950541">
      <w:pPr>
        <w:pStyle w:val="Diplomkatext"/>
        <w:rPr>
          <w:lang w:eastAsia="cs-CZ"/>
        </w:rPr>
      </w:pPr>
      <w:r w:rsidRPr="00950541">
        <w:rPr>
          <w:lang w:val="en" w:eastAsia="cs-CZ"/>
        </w:rPr>
        <w:t>The subject of the thesis "The introduction of the principles and elements of lean production" is generally to introduce the concept of lean production in relation to corporate activities and practical application of certain principles in the selected company.</w:t>
      </w:r>
      <w:r>
        <w:rPr>
          <w:lang w:val="en" w:eastAsia="cs-CZ"/>
        </w:rPr>
        <w:t xml:space="preserve"> In</w:t>
      </w:r>
      <w:r w:rsidRPr="00950541">
        <w:rPr>
          <w:lang w:val="en" w:eastAsia="cs-CZ"/>
        </w:rPr>
        <w:t xml:space="preserve"> the theoretical section</w:t>
      </w:r>
      <w:r>
        <w:rPr>
          <w:lang w:val="en" w:eastAsia="cs-CZ"/>
        </w:rPr>
        <w:t>, t</w:t>
      </w:r>
      <w:r w:rsidRPr="00950541">
        <w:rPr>
          <w:lang w:val="en" w:eastAsia="cs-CZ"/>
        </w:rPr>
        <w:t>here is outlined the historical</w:t>
      </w:r>
      <w:r>
        <w:rPr>
          <w:lang w:val="en" w:eastAsia="cs-CZ"/>
        </w:rPr>
        <w:t xml:space="preserve"> </w:t>
      </w:r>
      <w:r w:rsidRPr="00950541">
        <w:rPr>
          <w:lang w:val="en" w:eastAsia="cs-CZ"/>
        </w:rPr>
        <w:t>development of lean manufacturing and explaine</w:t>
      </w:r>
      <w:r w:rsidR="006F3F8A">
        <w:rPr>
          <w:lang w:val="en" w:eastAsia="cs-CZ"/>
        </w:rPr>
        <w:t>d</w:t>
      </w:r>
      <w:r w:rsidRPr="00950541">
        <w:rPr>
          <w:lang w:val="en" w:eastAsia="cs-CZ"/>
        </w:rPr>
        <w:t xml:space="preserve"> its </w:t>
      </w:r>
      <w:r w:rsidR="006F3F8A">
        <w:rPr>
          <w:lang w:val="en" w:eastAsia="cs-CZ"/>
        </w:rPr>
        <w:t xml:space="preserve">theoretical </w:t>
      </w:r>
      <w:proofErr w:type="spellStart"/>
      <w:r w:rsidRPr="00950541">
        <w:rPr>
          <w:lang w:val="en" w:eastAsia="cs-CZ"/>
        </w:rPr>
        <w:t>backround</w:t>
      </w:r>
      <w:proofErr w:type="spellEnd"/>
      <w:r w:rsidRPr="00950541">
        <w:rPr>
          <w:lang w:val="en" w:eastAsia="cs-CZ"/>
        </w:rPr>
        <w:t>. The individual</w:t>
      </w:r>
      <w:r w:rsidR="006F3F8A">
        <w:rPr>
          <w:lang w:val="en" w:eastAsia="cs-CZ"/>
        </w:rPr>
        <w:t xml:space="preserve"> tools</w:t>
      </w:r>
      <w:r w:rsidRPr="00950541">
        <w:rPr>
          <w:lang w:val="en" w:eastAsia="cs-CZ"/>
        </w:rPr>
        <w:t xml:space="preserve"> of lean production are described in detail. In the following practical part</w:t>
      </w:r>
      <w:r w:rsidR="006F3F8A">
        <w:rPr>
          <w:lang w:val="en" w:eastAsia="cs-CZ"/>
        </w:rPr>
        <w:t>, there</w:t>
      </w:r>
      <w:r w:rsidRPr="00950541">
        <w:rPr>
          <w:lang w:val="en" w:eastAsia="cs-CZ"/>
        </w:rPr>
        <w:t xml:space="preserve"> is an analysis of the company and the use </w:t>
      </w:r>
      <w:r w:rsidR="00A35A4D">
        <w:rPr>
          <w:lang w:val="en" w:eastAsia="cs-CZ"/>
        </w:rPr>
        <w:br/>
      </w:r>
      <w:r w:rsidRPr="00950541">
        <w:rPr>
          <w:lang w:val="en" w:eastAsia="cs-CZ"/>
        </w:rPr>
        <w:t>of selected tools of lean manufacturing. There is</w:t>
      </w:r>
      <w:r w:rsidR="006F3F8A">
        <w:rPr>
          <w:lang w:val="en" w:eastAsia="cs-CZ"/>
        </w:rPr>
        <w:t xml:space="preserve"> </w:t>
      </w:r>
      <w:r w:rsidRPr="00950541">
        <w:rPr>
          <w:lang w:val="en" w:eastAsia="cs-CZ"/>
        </w:rPr>
        <w:t xml:space="preserve">expressed </w:t>
      </w:r>
      <w:r w:rsidR="006F3F8A">
        <w:rPr>
          <w:lang w:val="en" w:eastAsia="cs-CZ"/>
        </w:rPr>
        <w:t>the economic benefit</w:t>
      </w:r>
      <w:r w:rsidRPr="00950541">
        <w:rPr>
          <w:lang w:val="en" w:eastAsia="cs-CZ"/>
        </w:rPr>
        <w:t xml:space="preserve"> by applying the tools of lean production for the selected company.</w:t>
      </w:r>
    </w:p>
    <w:p w:rsidR="009E09D6" w:rsidRPr="00950541" w:rsidRDefault="009E09D6" w:rsidP="00950541">
      <w:pPr>
        <w:pStyle w:val="Diplomkatext"/>
      </w:pPr>
      <w:bookmarkStart w:id="0" w:name="_GoBack"/>
      <w:bookmarkEnd w:id="0"/>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Default="009E09D6" w:rsidP="009E09D6">
      <w:pPr>
        <w:pStyle w:val="Diplomkatext"/>
        <w:rPr>
          <w:b/>
          <w:sz w:val="36"/>
          <w:szCs w:val="36"/>
        </w:rPr>
      </w:pPr>
    </w:p>
    <w:p w:rsidR="009E09D6" w:rsidRPr="008F5AD3" w:rsidRDefault="009E09D6" w:rsidP="009E09D6">
      <w:pPr>
        <w:rPr>
          <w:b/>
          <w:sz w:val="32"/>
          <w:szCs w:val="32"/>
        </w:rPr>
      </w:pPr>
      <w:r w:rsidRPr="008F5AD3">
        <w:rPr>
          <w:b/>
          <w:sz w:val="32"/>
          <w:szCs w:val="32"/>
        </w:rPr>
        <w:t>Klíčová slova</w:t>
      </w:r>
    </w:p>
    <w:p w:rsidR="009E09D6" w:rsidRPr="00D12C6C" w:rsidRDefault="009E09D6" w:rsidP="009E09D6">
      <w:pPr>
        <w:pStyle w:val="Diplomkatext"/>
      </w:pPr>
      <w:r>
        <w:t xml:space="preserve">Štíhlá výroby, </w:t>
      </w:r>
      <w:r w:rsidR="007608EE">
        <w:t>plýtvání</w:t>
      </w:r>
      <w:r>
        <w:t>, přidaná hodnot</w:t>
      </w:r>
      <w:r w:rsidR="000D6B4D">
        <w:t xml:space="preserve">a, </w:t>
      </w:r>
      <w:proofErr w:type="spellStart"/>
      <w:r w:rsidR="007608EE">
        <w:t>kaizen</w:t>
      </w:r>
      <w:proofErr w:type="spellEnd"/>
      <w:r w:rsidR="007608EE">
        <w:t xml:space="preserve">, </w:t>
      </w:r>
      <w:proofErr w:type="spellStart"/>
      <w:r w:rsidR="007608EE">
        <w:t>kanban</w:t>
      </w:r>
      <w:proofErr w:type="spellEnd"/>
      <w:r w:rsidR="007608EE">
        <w:t>,</w:t>
      </w:r>
      <w:r w:rsidR="000D6B4D">
        <w:t xml:space="preserve"> JIT</w:t>
      </w:r>
    </w:p>
    <w:p w:rsidR="009E09D6" w:rsidRDefault="009E09D6" w:rsidP="009E09D6">
      <w:pPr>
        <w:pStyle w:val="Diplomkatext"/>
        <w:rPr>
          <w:b/>
          <w:sz w:val="36"/>
          <w:szCs w:val="36"/>
        </w:rPr>
      </w:pPr>
    </w:p>
    <w:p w:rsidR="007608EE" w:rsidRPr="008F5AD3" w:rsidRDefault="007608EE" w:rsidP="007608EE">
      <w:pPr>
        <w:rPr>
          <w:b/>
          <w:sz w:val="32"/>
          <w:szCs w:val="32"/>
        </w:rPr>
      </w:pPr>
      <w:proofErr w:type="spellStart"/>
      <w:r>
        <w:rPr>
          <w:b/>
          <w:sz w:val="32"/>
          <w:szCs w:val="32"/>
        </w:rPr>
        <w:t>Key</w:t>
      </w:r>
      <w:proofErr w:type="spellEnd"/>
      <w:r>
        <w:rPr>
          <w:b/>
          <w:sz w:val="32"/>
          <w:szCs w:val="32"/>
        </w:rPr>
        <w:t xml:space="preserve"> </w:t>
      </w:r>
      <w:proofErr w:type="spellStart"/>
      <w:r>
        <w:rPr>
          <w:b/>
          <w:sz w:val="32"/>
          <w:szCs w:val="32"/>
        </w:rPr>
        <w:t>words</w:t>
      </w:r>
      <w:proofErr w:type="spellEnd"/>
    </w:p>
    <w:p w:rsidR="007608EE" w:rsidRDefault="007608EE" w:rsidP="009E09D6">
      <w:pPr>
        <w:pStyle w:val="Diplomkatext"/>
      </w:pPr>
      <w:proofErr w:type="spellStart"/>
      <w:r>
        <w:t>Lean</w:t>
      </w:r>
      <w:proofErr w:type="spellEnd"/>
      <w:r>
        <w:t xml:space="preserve"> </w:t>
      </w:r>
      <w:proofErr w:type="spellStart"/>
      <w:r>
        <w:t>manufacturing</w:t>
      </w:r>
      <w:proofErr w:type="spellEnd"/>
      <w:r>
        <w:t xml:space="preserve">, </w:t>
      </w:r>
      <w:proofErr w:type="spellStart"/>
      <w:r>
        <w:t>waste</w:t>
      </w:r>
      <w:proofErr w:type="spellEnd"/>
      <w:r>
        <w:t xml:space="preserve">, </w:t>
      </w:r>
      <w:proofErr w:type="spellStart"/>
      <w:r w:rsidR="003F4C02">
        <w:t>value</w:t>
      </w:r>
      <w:proofErr w:type="spellEnd"/>
      <w:r w:rsidR="003F4C02">
        <w:t xml:space="preserve"> </w:t>
      </w:r>
      <w:proofErr w:type="spellStart"/>
      <w:r w:rsidR="003F4C02">
        <w:t>added</w:t>
      </w:r>
      <w:proofErr w:type="spellEnd"/>
      <w:r>
        <w:t xml:space="preserve">, </w:t>
      </w:r>
      <w:proofErr w:type="spellStart"/>
      <w:r>
        <w:t>kaizen</w:t>
      </w:r>
      <w:proofErr w:type="spellEnd"/>
      <w:r>
        <w:t xml:space="preserve">, </w:t>
      </w:r>
      <w:proofErr w:type="spellStart"/>
      <w:r>
        <w:t>kanban</w:t>
      </w:r>
      <w:proofErr w:type="spellEnd"/>
      <w:r>
        <w:t>, JIT</w:t>
      </w:r>
    </w:p>
    <w:p w:rsidR="007608EE" w:rsidRPr="007608EE" w:rsidRDefault="007608EE" w:rsidP="009E09D6">
      <w:pPr>
        <w:pStyle w:val="Diplomkatext"/>
      </w:pPr>
    </w:p>
    <w:p w:rsidR="007608EE" w:rsidRDefault="007608EE" w:rsidP="007608EE">
      <w:pPr>
        <w:rPr>
          <w:b/>
          <w:sz w:val="32"/>
          <w:szCs w:val="32"/>
        </w:rPr>
      </w:pPr>
      <w:r>
        <w:rPr>
          <w:b/>
          <w:sz w:val="32"/>
          <w:szCs w:val="32"/>
        </w:rPr>
        <w:lastRenderedPageBreak/>
        <w:t>Obsah</w:t>
      </w:r>
    </w:p>
    <w:p w:rsidR="007608EE" w:rsidRPr="008F5AD3" w:rsidRDefault="007608EE" w:rsidP="007608EE">
      <w:pPr>
        <w:rPr>
          <w:b/>
          <w:sz w:val="32"/>
          <w:szCs w:val="32"/>
        </w:rPr>
      </w:pPr>
    </w:p>
    <w:p w:rsidR="00F6689C" w:rsidRDefault="009E09D6"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r>
        <w:fldChar w:fldCharType="begin"/>
      </w:r>
      <w:r>
        <w:instrText xml:space="preserve"> TOC \o "1-3" \h \z \u </w:instrText>
      </w:r>
      <w:r>
        <w:fldChar w:fldCharType="separate"/>
      </w:r>
      <w:hyperlink w:anchor="_Toc345266200" w:history="1">
        <w:r w:rsidR="00F6689C" w:rsidRPr="00BA0115">
          <w:rPr>
            <w:rStyle w:val="Hypertextovodkaz"/>
            <w:noProof/>
          </w:rPr>
          <w:t>Seznam obrázků</w:t>
        </w:r>
        <w:r w:rsidR="00F6689C">
          <w:rPr>
            <w:noProof/>
            <w:webHidden/>
          </w:rPr>
          <w:tab/>
        </w:r>
        <w:r w:rsidR="00F6689C">
          <w:rPr>
            <w:noProof/>
            <w:webHidden/>
          </w:rPr>
          <w:fldChar w:fldCharType="begin"/>
        </w:r>
        <w:r w:rsidR="00F6689C">
          <w:rPr>
            <w:noProof/>
            <w:webHidden/>
          </w:rPr>
          <w:instrText xml:space="preserve"> PAGEREF _Toc345266200 \h </w:instrText>
        </w:r>
        <w:r w:rsidR="00F6689C">
          <w:rPr>
            <w:noProof/>
            <w:webHidden/>
          </w:rPr>
        </w:r>
        <w:r w:rsidR="00F6689C">
          <w:rPr>
            <w:noProof/>
            <w:webHidden/>
          </w:rPr>
          <w:fldChar w:fldCharType="separate"/>
        </w:r>
        <w:r w:rsidR="00092218">
          <w:rPr>
            <w:noProof/>
            <w:webHidden/>
          </w:rPr>
          <w:t>9</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01" w:history="1">
        <w:r w:rsidR="00F6689C" w:rsidRPr="00BA0115">
          <w:rPr>
            <w:rStyle w:val="Hypertextovodkaz"/>
            <w:noProof/>
          </w:rPr>
          <w:t>Seznam tabulek</w:t>
        </w:r>
        <w:r w:rsidR="00F6689C">
          <w:rPr>
            <w:noProof/>
            <w:webHidden/>
          </w:rPr>
          <w:tab/>
        </w:r>
        <w:r w:rsidR="00F6689C">
          <w:rPr>
            <w:noProof/>
            <w:webHidden/>
          </w:rPr>
          <w:fldChar w:fldCharType="begin"/>
        </w:r>
        <w:r w:rsidR="00F6689C">
          <w:rPr>
            <w:noProof/>
            <w:webHidden/>
          </w:rPr>
          <w:instrText xml:space="preserve"> PAGEREF _Toc345266201 \h </w:instrText>
        </w:r>
        <w:r w:rsidR="00F6689C">
          <w:rPr>
            <w:noProof/>
            <w:webHidden/>
          </w:rPr>
        </w:r>
        <w:r w:rsidR="00F6689C">
          <w:rPr>
            <w:noProof/>
            <w:webHidden/>
          </w:rPr>
          <w:fldChar w:fldCharType="separate"/>
        </w:r>
        <w:r w:rsidR="00092218">
          <w:rPr>
            <w:noProof/>
            <w:webHidden/>
          </w:rPr>
          <w:t>10</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02" w:history="1">
        <w:r w:rsidR="00F6689C" w:rsidRPr="00BA0115">
          <w:rPr>
            <w:rStyle w:val="Hypertextovodkaz"/>
            <w:noProof/>
          </w:rPr>
          <w:t>Seznam zkratek</w:t>
        </w:r>
        <w:r w:rsidR="00F6689C">
          <w:rPr>
            <w:noProof/>
            <w:webHidden/>
          </w:rPr>
          <w:tab/>
        </w:r>
        <w:r w:rsidR="00F6689C">
          <w:rPr>
            <w:noProof/>
            <w:webHidden/>
          </w:rPr>
          <w:fldChar w:fldCharType="begin"/>
        </w:r>
        <w:r w:rsidR="00F6689C">
          <w:rPr>
            <w:noProof/>
            <w:webHidden/>
          </w:rPr>
          <w:instrText xml:space="preserve"> PAGEREF _Toc345266202 \h </w:instrText>
        </w:r>
        <w:r w:rsidR="00F6689C">
          <w:rPr>
            <w:noProof/>
            <w:webHidden/>
          </w:rPr>
        </w:r>
        <w:r w:rsidR="00F6689C">
          <w:rPr>
            <w:noProof/>
            <w:webHidden/>
          </w:rPr>
          <w:fldChar w:fldCharType="separate"/>
        </w:r>
        <w:r w:rsidR="00092218">
          <w:rPr>
            <w:noProof/>
            <w:webHidden/>
          </w:rPr>
          <w:t>11</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03" w:history="1">
        <w:r w:rsidR="00F6689C" w:rsidRPr="00BA0115">
          <w:rPr>
            <w:rStyle w:val="Hypertextovodkaz"/>
            <w:noProof/>
          </w:rPr>
          <w:t>Úvod</w:t>
        </w:r>
        <w:r w:rsidR="00F6689C">
          <w:rPr>
            <w:noProof/>
            <w:webHidden/>
          </w:rPr>
          <w:tab/>
        </w:r>
        <w:r w:rsidR="00F6689C">
          <w:rPr>
            <w:noProof/>
            <w:webHidden/>
          </w:rPr>
          <w:fldChar w:fldCharType="begin"/>
        </w:r>
        <w:r w:rsidR="00F6689C">
          <w:rPr>
            <w:noProof/>
            <w:webHidden/>
          </w:rPr>
          <w:instrText xml:space="preserve"> PAGEREF _Toc345266203 \h </w:instrText>
        </w:r>
        <w:r w:rsidR="00F6689C">
          <w:rPr>
            <w:noProof/>
            <w:webHidden/>
          </w:rPr>
        </w:r>
        <w:r w:rsidR="00F6689C">
          <w:rPr>
            <w:noProof/>
            <w:webHidden/>
          </w:rPr>
          <w:fldChar w:fldCharType="separate"/>
        </w:r>
        <w:r w:rsidR="00092218">
          <w:rPr>
            <w:noProof/>
            <w:webHidden/>
          </w:rPr>
          <w:t>12</w:t>
        </w:r>
        <w:r w:rsidR="00F6689C">
          <w:rPr>
            <w:noProof/>
            <w:webHidden/>
          </w:rPr>
          <w:fldChar w:fldCharType="end"/>
        </w:r>
      </w:hyperlink>
    </w:p>
    <w:p w:rsidR="00F6689C" w:rsidRDefault="00666CA9" w:rsidP="00F6689C">
      <w:pPr>
        <w:pStyle w:val="Obsah1"/>
        <w:tabs>
          <w:tab w:val="left" w:pos="480"/>
          <w:tab w:val="right" w:leader="dot" w:pos="8777"/>
        </w:tabs>
        <w:spacing w:line="360" w:lineRule="auto"/>
        <w:rPr>
          <w:rFonts w:asciiTheme="minorHAnsi" w:eastAsiaTheme="minorEastAsia" w:hAnsiTheme="minorHAnsi" w:cstheme="minorBidi"/>
          <w:noProof/>
          <w:sz w:val="22"/>
          <w:szCs w:val="22"/>
          <w:lang w:eastAsia="cs-CZ"/>
        </w:rPr>
      </w:pPr>
      <w:hyperlink w:anchor="_Toc345266204" w:history="1">
        <w:r w:rsidR="00F6689C" w:rsidRPr="00BA0115">
          <w:rPr>
            <w:rStyle w:val="Hypertextovodkaz"/>
            <w:noProof/>
          </w:rPr>
          <w:t>1</w:t>
        </w:r>
        <w:r w:rsidR="00F6689C">
          <w:rPr>
            <w:rFonts w:asciiTheme="minorHAnsi" w:eastAsiaTheme="minorEastAsia" w:hAnsiTheme="minorHAnsi" w:cstheme="minorBidi"/>
            <w:noProof/>
            <w:sz w:val="22"/>
            <w:szCs w:val="22"/>
            <w:lang w:eastAsia="cs-CZ"/>
          </w:rPr>
          <w:tab/>
        </w:r>
        <w:r w:rsidR="00F6689C" w:rsidRPr="00BA0115">
          <w:rPr>
            <w:rStyle w:val="Hypertextovodkaz"/>
            <w:noProof/>
          </w:rPr>
          <w:t>Štíhlá výroba</w:t>
        </w:r>
        <w:r w:rsidR="00F6689C">
          <w:rPr>
            <w:noProof/>
            <w:webHidden/>
          </w:rPr>
          <w:tab/>
        </w:r>
        <w:r w:rsidR="00F6689C">
          <w:rPr>
            <w:noProof/>
            <w:webHidden/>
          </w:rPr>
          <w:fldChar w:fldCharType="begin"/>
        </w:r>
        <w:r w:rsidR="00F6689C">
          <w:rPr>
            <w:noProof/>
            <w:webHidden/>
          </w:rPr>
          <w:instrText xml:space="preserve"> PAGEREF _Toc345266204 \h </w:instrText>
        </w:r>
        <w:r w:rsidR="00F6689C">
          <w:rPr>
            <w:noProof/>
            <w:webHidden/>
          </w:rPr>
        </w:r>
        <w:r w:rsidR="00F6689C">
          <w:rPr>
            <w:noProof/>
            <w:webHidden/>
          </w:rPr>
          <w:fldChar w:fldCharType="separate"/>
        </w:r>
        <w:r w:rsidR="00092218">
          <w:rPr>
            <w:noProof/>
            <w:webHidden/>
          </w:rPr>
          <w:t>14</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05" w:history="1">
        <w:r w:rsidR="00F6689C" w:rsidRPr="00BA0115">
          <w:rPr>
            <w:rStyle w:val="Hypertextovodkaz"/>
            <w:noProof/>
          </w:rPr>
          <w:t>1.1</w:t>
        </w:r>
        <w:r w:rsidR="00F6689C">
          <w:rPr>
            <w:rFonts w:asciiTheme="minorHAnsi" w:eastAsiaTheme="minorEastAsia" w:hAnsiTheme="minorHAnsi" w:cstheme="minorBidi"/>
            <w:noProof/>
            <w:sz w:val="22"/>
            <w:szCs w:val="22"/>
            <w:lang w:eastAsia="cs-CZ"/>
          </w:rPr>
          <w:tab/>
        </w:r>
        <w:r w:rsidR="00F6689C" w:rsidRPr="00BA0115">
          <w:rPr>
            <w:rStyle w:val="Hypertextovodkaz"/>
            <w:noProof/>
          </w:rPr>
          <w:t>Historie štíhlé výroby</w:t>
        </w:r>
        <w:r w:rsidR="00F6689C">
          <w:rPr>
            <w:noProof/>
            <w:webHidden/>
          </w:rPr>
          <w:tab/>
        </w:r>
        <w:r w:rsidR="00F6689C">
          <w:rPr>
            <w:noProof/>
            <w:webHidden/>
          </w:rPr>
          <w:fldChar w:fldCharType="begin"/>
        </w:r>
        <w:r w:rsidR="00F6689C">
          <w:rPr>
            <w:noProof/>
            <w:webHidden/>
          </w:rPr>
          <w:instrText xml:space="preserve"> PAGEREF _Toc345266205 \h </w:instrText>
        </w:r>
        <w:r w:rsidR="00F6689C">
          <w:rPr>
            <w:noProof/>
            <w:webHidden/>
          </w:rPr>
        </w:r>
        <w:r w:rsidR="00F6689C">
          <w:rPr>
            <w:noProof/>
            <w:webHidden/>
          </w:rPr>
          <w:fldChar w:fldCharType="separate"/>
        </w:r>
        <w:r w:rsidR="00092218">
          <w:rPr>
            <w:noProof/>
            <w:webHidden/>
          </w:rPr>
          <w:t>15</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06" w:history="1">
        <w:r w:rsidR="00F6689C" w:rsidRPr="00BA0115">
          <w:rPr>
            <w:rStyle w:val="Hypertextovodkaz"/>
            <w:noProof/>
            <w:lang w:eastAsia="cs-CZ"/>
          </w:rPr>
          <w:t>1.2</w:t>
        </w:r>
        <w:r w:rsidR="00F6689C">
          <w:rPr>
            <w:rFonts w:asciiTheme="minorHAnsi" w:eastAsiaTheme="minorEastAsia" w:hAnsiTheme="minorHAnsi" w:cstheme="minorBidi"/>
            <w:noProof/>
            <w:sz w:val="22"/>
            <w:szCs w:val="22"/>
            <w:lang w:eastAsia="cs-CZ"/>
          </w:rPr>
          <w:tab/>
        </w:r>
        <w:r w:rsidR="00F6689C" w:rsidRPr="00BA0115">
          <w:rPr>
            <w:rStyle w:val="Hypertextovodkaz"/>
            <w:noProof/>
            <w:lang w:eastAsia="cs-CZ"/>
          </w:rPr>
          <w:t>Podstata štíhlé výroby</w:t>
        </w:r>
        <w:r w:rsidR="00F6689C">
          <w:rPr>
            <w:noProof/>
            <w:webHidden/>
          </w:rPr>
          <w:tab/>
        </w:r>
        <w:r w:rsidR="00F6689C">
          <w:rPr>
            <w:noProof/>
            <w:webHidden/>
          </w:rPr>
          <w:fldChar w:fldCharType="begin"/>
        </w:r>
        <w:r w:rsidR="00F6689C">
          <w:rPr>
            <w:noProof/>
            <w:webHidden/>
          </w:rPr>
          <w:instrText xml:space="preserve"> PAGEREF _Toc345266206 \h </w:instrText>
        </w:r>
        <w:r w:rsidR="00F6689C">
          <w:rPr>
            <w:noProof/>
            <w:webHidden/>
          </w:rPr>
        </w:r>
        <w:r w:rsidR="00F6689C">
          <w:rPr>
            <w:noProof/>
            <w:webHidden/>
          </w:rPr>
          <w:fldChar w:fldCharType="separate"/>
        </w:r>
        <w:r w:rsidR="00092218">
          <w:rPr>
            <w:noProof/>
            <w:webHidden/>
          </w:rPr>
          <w:t>17</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07" w:history="1">
        <w:r w:rsidR="00F6689C" w:rsidRPr="00BA0115">
          <w:rPr>
            <w:rStyle w:val="Hypertextovodkaz"/>
            <w:noProof/>
            <w:lang w:eastAsia="cs-CZ"/>
          </w:rPr>
          <w:t>1.3</w:t>
        </w:r>
        <w:r w:rsidR="00F6689C">
          <w:rPr>
            <w:rFonts w:asciiTheme="minorHAnsi" w:eastAsiaTheme="minorEastAsia" w:hAnsiTheme="minorHAnsi" w:cstheme="minorBidi"/>
            <w:noProof/>
            <w:sz w:val="22"/>
            <w:szCs w:val="22"/>
            <w:lang w:eastAsia="cs-CZ"/>
          </w:rPr>
          <w:tab/>
        </w:r>
        <w:r w:rsidR="00F6689C" w:rsidRPr="00BA0115">
          <w:rPr>
            <w:rStyle w:val="Hypertextovodkaz"/>
            <w:noProof/>
            <w:lang w:eastAsia="cs-CZ"/>
          </w:rPr>
          <w:t>Nástroje štíhlé výroby</w:t>
        </w:r>
        <w:r w:rsidR="00F6689C">
          <w:rPr>
            <w:noProof/>
            <w:webHidden/>
          </w:rPr>
          <w:tab/>
        </w:r>
        <w:r w:rsidR="00F6689C">
          <w:rPr>
            <w:noProof/>
            <w:webHidden/>
          </w:rPr>
          <w:fldChar w:fldCharType="begin"/>
        </w:r>
        <w:r w:rsidR="00F6689C">
          <w:rPr>
            <w:noProof/>
            <w:webHidden/>
          </w:rPr>
          <w:instrText xml:space="preserve"> PAGEREF _Toc345266207 \h </w:instrText>
        </w:r>
        <w:r w:rsidR="00F6689C">
          <w:rPr>
            <w:noProof/>
            <w:webHidden/>
          </w:rPr>
        </w:r>
        <w:r w:rsidR="00F6689C">
          <w:rPr>
            <w:noProof/>
            <w:webHidden/>
          </w:rPr>
          <w:fldChar w:fldCharType="separate"/>
        </w:r>
        <w:r w:rsidR="00092218">
          <w:rPr>
            <w:noProof/>
            <w:webHidden/>
          </w:rPr>
          <w:t>20</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08" w:history="1">
        <w:r w:rsidR="00F6689C" w:rsidRPr="00BA0115">
          <w:rPr>
            <w:rStyle w:val="Hypertextovodkaz"/>
            <w:noProof/>
          </w:rPr>
          <w:t>1.3.1</w:t>
        </w:r>
        <w:r w:rsidR="00F6689C">
          <w:rPr>
            <w:rFonts w:asciiTheme="minorHAnsi" w:eastAsiaTheme="minorEastAsia" w:hAnsiTheme="minorHAnsi" w:cstheme="minorBidi"/>
            <w:noProof/>
            <w:sz w:val="22"/>
            <w:szCs w:val="22"/>
            <w:lang w:eastAsia="cs-CZ"/>
          </w:rPr>
          <w:tab/>
        </w:r>
        <w:r w:rsidR="00F6689C" w:rsidRPr="00BA0115">
          <w:rPr>
            <w:rStyle w:val="Hypertextovodkaz"/>
            <w:noProof/>
          </w:rPr>
          <w:t>5S – metoda správného hospodaření</w:t>
        </w:r>
        <w:r w:rsidR="00F6689C">
          <w:rPr>
            <w:noProof/>
            <w:webHidden/>
          </w:rPr>
          <w:tab/>
        </w:r>
        <w:r w:rsidR="00F6689C">
          <w:rPr>
            <w:noProof/>
            <w:webHidden/>
          </w:rPr>
          <w:fldChar w:fldCharType="begin"/>
        </w:r>
        <w:r w:rsidR="00F6689C">
          <w:rPr>
            <w:noProof/>
            <w:webHidden/>
          </w:rPr>
          <w:instrText xml:space="preserve"> PAGEREF _Toc345266208 \h </w:instrText>
        </w:r>
        <w:r w:rsidR="00F6689C">
          <w:rPr>
            <w:noProof/>
            <w:webHidden/>
          </w:rPr>
        </w:r>
        <w:r w:rsidR="00F6689C">
          <w:rPr>
            <w:noProof/>
            <w:webHidden/>
          </w:rPr>
          <w:fldChar w:fldCharType="separate"/>
        </w:r>
        <w:r w:rsidR="00092218">
          <w:rPr>
            <w:noProof/>
            <w:webHidden/>
          </w:rPr>
          <w:t>22</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09" w:history="1">
        <w:r w:rsidR="00F6689C" w:rsidRPr="00BA0115">
          <w:rPr>
            <w:rStyle w:val="Hypertextovodkaz"/>
            <w:noProof/>
          </w:rPr>
          <w:t>1.3.2</w:t>
        </w:r>
        <w:r w:rsidR="00F6689C">
          <w:rPr>
            <w:rFonts w:asciiTheme="minorHAnsi" w:eastAsiaTheme="minorEastAsia" w:hAnsiTheme="minorHAnsi" w:cstheme="minorBidi"/>
            <w:noProof/>
            <w:sz w:val="22"/>
            <w:szCs w:val="22"/>
            <w:lang w:eastAsia="cs-CZ"/>
          </w:rPr>
          <w:tab/>
        </w:r>
        <w:r w:rsidR="00F6689C" w:rsidRPr="00BA0115">
          <w:rPr>
            <w:rStyle w:val="Hypertextovodkaz"/>
            <w:noProof/>
          </w:rPr>
          <w:t>Kanban</w:t>
        </w:r>
        <w:r w:rsidR="00F6689C">
          <w:rPr>
            <w:noProof/>
            <w:webHidden/>
          </w:rPr>
          <w:tab/>
        </w:r>
        <w:r w:rsidR="00F6689C">
          <w:rPr>
            <w:noProof/>
            <w:webHidden/>
          </w:rPr>
          <w:fldChar w:fldCharType="begin"/>
        </w:r>
        <w:r w:rsidR="00F6689C">
          <w:rPr>
            <w:noProof/>
            <w:webHidden/>
          </w:rPr>
          <w:instrText xml:space="preserve"> PAGEREF _Toc345266209 \h </w:instrText>
        </w:r>
        <w:r w:rsidR="00F6689C">
          <w:rPr>
            <w:noProof/>
            <w:webHidden/>
          </w:rPr>
        </w:r>
        <w:r w:rsidR="00F6689C">
          <w:rPr>
            <w:noProof/>
            <w:webHidden/>
          </w:rPr>
          <w:fldChar w:fldCharType="separate"/>
        </w:r>
        <w:r w:rsidR="00092218">
          <w:rPr>
            <w:noProof/>
            <w:webHidden/>
          </w:rPr>
          <w:t>24</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0" w:history="1">
        <w:r w:rsidR="00F6689C" w:rsidRPr="00BA0115">
          <w:rPr>
            <w:rStyle w:val="Hypertextovodkaz"/>
            <w:noProof/>
          </w:rPr>
          <w:t>1.3.3</w:t>
        </w:r>
        <w:r w:rsidR="00F6689C">
          <w:rPr>
            <w:rFonts w:asciiTheme="minorHAnsi" w:eastAsiaTheme="minorEastAsia" w:hAnsiTheme="minorHAnsi" w:cstheme="minorBidi"/>
            <w:noProof/>
            <w:sz w:val="22"/>
            <w:szCs w:val="22"/>
            <w:lang w:eastAsia="cs-CZ"/>
          </w:rPr>
          <w:tab/>
        </w:r>
        <w:r w:rsidR="00F6689C" w:rsidRPr="00BA0115">
          <w:rPr>
            <w:rStyle w:val="Hypertextovodkaz"/>
            <w:noProof/>
          </w:rPr>
          <w:t>Heijunka</w:t>
        </w:r>
        <w:r w:rsidR="00F6689C">
          <w:rPr>
            <w:noProof/>
            <w:webHidden/>
          </w:rPr>
          <w:tab/>
        </w:r>
        <w:r w:rsidR="00F6689C">
          <w:rPr>
            <w:noProof/>
            <w:webHidden/>
          </w:rPr>
          <w:fldChar w:fldCharType="begin"/>
        </w:r>
        <w:r w:rsidR="00F6689C">
          <w:rPr>
            <w:noProof/>
            <w:webHidden/>
          </w:rPr>
          <w:instrText xml:space="preserve"> PAGEREF _Toc345266210 \h </w:instrText>
        </w:r>
        <w:r w:rsidR="00F6689C">
          <w:rPr>
            <w:noProof/>
            <w:webHidden/>
          </w:rPr>
        </w:r>
        <w:r w:rsidR="00F6689C">
          <w:rPr>
            <w:noProof/>
            <w:webHidden/>
          </w:rPr>
          <w:fldChar w:fldCharType="separate"/>
        </w:r>
        <w:r w:rsidR="00092218">
          <w:rPr>
            <w:noProof/>
            <w:webHidden/>
          </w:rPr>
          <w:t>26</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1" w:history="1">
        <w:r w:rsidR="00F6689C" w:rsidRPr="00BA0115">
          <w:rPr>
            <w:rStyle w:val="Hypertextovodkaz"/>
            <w:noProof/>
          </w:rPr>
          <w:t>1.3.4</w:t>
        </w:r>
        <w:r w:rsidR="00F6689C">
          <w:rPr>
            <w:rFonts w:asciiTheme="minorHAnsi" w:eastAsiaTheme="minorEastAsia" w:hAnsiTheme="minorHAnsi" w:cstheme="minorBidi"/>
            <w:noProof/>
            <w:sz w:val="22"/>
            <w:szCs w:val="22"/>
            <w:lang w:eastAsia="cs-CZ"/>
          </w:rPr>
          <w:tab/>
        </w:r>
        <w:r w:rsidR="00F6689C" w:rsidRPr="00BA0115">
          <w:rPr>
            <w:rStyle w:val="Hypertextovodkaz"/>
            <w:noProof/>
          </w:rPr>
          <w:t>SMED - Single minute exchange of die</w:t>
        </w:r>
        <w:r w:rsidR="00F6689C">
          <w:rPr>
            <w:noProof/>
            <w:webHidden/>
          </w:rPr>
          <w:tab/>
        </w:r>
        <w:r w:rsidR="00F6689C">
          <w:rPr>
            <w:noProof/>
            <w:webHidden/>
          </w:rPr>
          <w:fldChar w:fldCharType="begin"/>
        </w:r>
        <w:r w:rsidR="00F6689C">
          <w:rPr>
            <w:noProof/>
            <w:webHidden/>
          </w:rPr>
          <w:instrText xml:space="preserve"> PAGEREF _Toc345266211 \h </w:instrText>
        </w:r>
        <w:r w:rsidR="00F6689C">
          <w:rPr>
            <w:noProof/>
            <w:webHidden/>
          </w:rPr>
        </w:r>
        <w:r w:rsidR="00F6689C">
          <w:rPr>
            <w:noProof/>
            <w:webHidden/>
          </w:rPr>
          <w:fldChar w:fldCharType="separate"/>
        </w:r>
        <w:r w:rsidR="00092218">
          <w:rPr>
            <w:noProof/>
            <w:webHidden/>
          </w:rPr>
          <w:t>27</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2" w:history="1">
        <w:r w:rsidR="00F6689C" w:rsidRPr="00BA0115">
          <w:rPr>
            <w:rStyle w:val="Hypertextovodkaz"/>
            <w:noProof/>
          </w:rPr>
          <w:t>1.3.5</w:t>
        </w:r>
        <w:r w:rsidR="00F6689C">
          <w:rPr>
            <w:rFonts w:asciiTheme="minorHAnsi" w:eastAsiaTheme="minorEastAsia" w:hAnsiTheme="minorHAnsi" w:cstheme="minorBidi"/>
            <w:noProof/>
            <w:sz w:val="22"/>
            <w:szCs w:val="22"/>
            <w:lang w:eastAsia="cs-CZ"/>
          </w:rPr>
          <w:tab/>
        </w:r>
        <w:r w:rsidR="00F6689C" w:rsidRPr="00BA0115">
          <w:rPr>
            <w:rStyle w:val="Hypertextovodkaz"/>
            <w:noProof/>
          </w:rPr>
          <w:t>TPM - Total productive maintenance</w:t>
        </w:r>
        <w:r w:rsidR="00F6689C">
          <w:rPr>
            <w:noProof/>
            <w:webHidden/>
          </w:rPr>
          <w:tab/>
        </w:r>
        <w:r w:rsidR="00F6689C">
          <w:rPr>
            <w:noProof/>
            <w:webHidden/>
          </w:rPr>
          <w:fldChar w:fldCharType="begin"/>
        </w:r>
        <w:r w:rsidR="00F6689C">
          <w:rPr>
            <w:noProof/>
            <w:webHidden/>
          </w:rPr>
          <w:instrText xml:space="preserve"> PAGEREF _Toc345266212 \h </w:instrText>
        </w:r>
        <w:r w:rsidR="00F6689C">
          <w:rPr>
            <w:noProof/>
            <w:webHidden/>
          </w:rPr>
        </w:r>
        <w:r w:rsidR="00F6689C">
          <w:rPr>
            <w:noProof/>
            <w:webHidden/>
          </w:rPr>
          <w:fldChar w:fldCharType="separate"/>
        </w:r>
        <w:r w:rsidR="00092218">
          <w:rPr>
            <w:noProof/>
            <w:webHidden/>
          </w:rPr>
          <w:t>28</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3" w:history="1">
        <w:r w:rsidR="00F6689C" w:rsidRPr="00BA0115">
          <w:rPr>
            <w:rStyle w:val="Hypertextovodkaz"/>
            <w:noProof/>
          </w:rPr>
          <w:t>1.3.6</w:t>
        </w:r>
        <w:r w:rsidR="00F6689C">
          <w:rPr>
            <w:rFonts w:asciiTheme="minorHAnsi" w:eastAsiaTheme="minorEastAsia" w:hAnsiTheme="minorHAnsi" w:cstheme="minorBidi"/>
            <w:noProof/>
            <w:sz w:val="22"/>
            <w:szCs w:val="22"/>
            <w:lang w:eastAsia="cs-CZ"/>
          </w:rPr>
          <w:tab/>
        </w:r>
        <w:r w:rsidR="00F6689C" w:rsidRPr="00BA0115">
          <w:rPr>
            <w:rStyle w:val="Hypertextovodkaz"/>
            <w:noProof/>
          </w:rPr>
          <w:t>Mapa hodnotového toku</w:t>
        </w:r>
        <w:r w:rsidR="00F6689C">
          <w:rPr>
            <w:noProof/>
            <w:webHidden/>
          </w:rPr>
          <w:tab/>
        </w:r>
        <w:r w:rsidR="00F6689C">
          <w:rPr>
            <w:noProof/>
            <w:webHidden/>
          </w:rPr>
          <w:fldChar w:fldCharType="begin"/>
        </w:r>
        <w:r w:rsidR="00F6689C">
          <w:rPr>
            <w:noProof/>
            <w:webHidden/>
          </w:rPr>
          <w:instrText xml:space="preserve"> PAGEREF _Toc345266213 \h </w:instrText>
        </w:r>
        <w:r w:rsidR="00F6689C">
          <w:rPr>
            <w:noProof/>
            <w:webHidden/>
          </w:rPr>
        </w:r>
        <w:r w:rsidR="00F6689C">
          <w:rPr>
            <w:noProof/>
            <w:webHidden/>
          </w:rPr>
          <w:fldChar w:fldCharType="separate"/>
        </w:r>
        <w:r w:rsidR="00092218">
          <w:rPr>
            <w:noProof/>
            <w:webHidden/>
          </w:rPr>
          <w:t>30</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4" w:history="1">
        <w:r w:rsidR="00F6689C" w:rsidRPr="00BA0115">
          <w:rPr>
            <w:rStyle w:val="Hypertextovodkaz"/>
            <w:noProof/>
          </w:rPr>
          <w:t>1.3.7</w:t>
        </w:r>
        <w:r w:rsidR="00F6689C">
          <w:rPr>
            <w:rFonts w:asciiTheme="minorHAnsi" w:eastAsiaTheme="minorEastAsia" w:hAnsiTheme="minorHAnsi" w:cstheme="minorBidi"/>
            <w:noProof/>
            <w:sz w:val="22"/>
            <w:szCs w:val="22"/>
            <w:lang w:eastAsia="cs-CZ"/>
          </w:rPr>
          <w:tab/>
        </w:r>
        <w:r w:rsidR="00F6689C" w:rsidRPr="00BA0115">
          <w:rPr>
            <w:rStyle w:val="Hypertextovodkaz"/>
            <w:noProof/>
          </w:rPr>
          <w:t>Kaizen</w:t>
        </w:r>
        <w:r w:rsidR="00F6689C">
          <w:rPr>
            <w:noProof/>
            <w:webHidden/>
          </w:rPr>
          <w:tab/>
        </w:r>
        <w:r w:rsidR="00F6689C">
          <w:rPr>
            <w:noProof/>
            <w:webHidden/>
          </w:rPr>
          <w:fldChar w:fldCharType="begin"/>
        </w:r>
        <w:r w:rsidR="00F6689C">
          <w:rPr>
            <w:noProof/>
            <w:webHidden/>
          </w:rPr>
          <w:instrText xml:space="preserve"> PAGEREF _Toc345266214 \h </w:instrText>
        </w:r>
        <w:r w:rsidR="00F6689C">
          <w:rPr>
            <w:noProof/>
            <w:webHidden/>
          </w:rPr>
        </w:r>
        <w:r w:rsidR="00F6689C">
          <w:rPr>
            <w:noProof/>
            <w:webHidden/>
          </w:rPr>
          <w:fldChar w:fldCharType="separate"/>
        </w:r>
        <w:r w:rsidR="00092218">
          <w:rPr>
            <w:noProof/>
            <w:webHidden/>
          </w:rPr>
          <w:t>31</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5" w:history="1">
        <w:r w:rsidR="00F6689C" w:rsidRPr="00BA0115">
          <w:rPr>
            <w:rStyle w:val="Hypertextovodkaz"/>
            <w:noProof/>
          </w:rPr>
          <w:t>1.3.8</w:t>
        </w:r>
        <w:r w:rsidR="00F6689C">
          <w:rPr>
            <w:rFonts w:asciiTheme="minorHAnsi" w:eastAsiaTheme="minorEastAsia" w:hAnsiTheme="minorHAnsi" w:cstheme="minorBidi"/>
            <w:noProof/>
            <w:sz w:val="22"/>
            <w:szCs w:val="22"/>
            <w:lang w:eastAsia="cs-CZ"/>
          </w:rPr>
          <w:tab/>
        </w:r>
        <w:r w:rsidR="00F6689C" w:rsidRPr="00BA0115">
          <w:rPr>
            <w:rStyle w:val="Hypertextovodkaz"/>
            <w:noProof/>
          </w:rPr>
          <w:t>Standardizace</w:t>
        </w:r>
        <w:r w:rsidR="00F6689C">
          <w:rPr>
            <w:noProof/>
            <w:webHidden/>
          </w:rPr>
          <w:tab/>
        </w:r>
        <w:r w:rsidR="00F6689C">
          <w:rPr>
            <w:noProof/>
            <w:webHidden/>
          </w:rPr>
          <w:fldChar w:fldCharType="begin"/>
        </w:r>
        <w:r w:rsidR="00F6689C">
          <w:rPr>
            <w:noProof/>
            <w:webHidden/>
          </w:rPr>
          <w:instrText xml:space="preserve"> PAGEREF _Toc345266215 \h </w:instrText>
        </w:r>
        <w:r w:rsidR="00F6689C">
          <w:rPr>
            <w:noProof/>
            <w:webHidden/>
          </w:rPr>
        </w:r>
        <w:r w:rsidR="00F6689C">
          <w:rPr>
            <w:noProof/>
            <w:webHidden/>
          </w:rPr>
          <w:fldChar w:fldCharType="separate"/>
        </w:r>
        <w:r w:rsidR="00092218">
          <w:rPr>
            <w:noProof/>
            <w:webHidden/>
          </w:rPr>
          <w:t>33</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16" w:history="1">
        <w:r w:rsidR="00F6689C" w:rsidRPr="00BA0115">
          <w:rPr>
            <w:rStyle w:val="Hypertextovodkaz"/>
            <w:noProof/>
          </w:rPr>
          <w:t>1.3.9</w:t>
        </w:r>
        <w:r w:rsidR="00F6689C">
          <w:rPr>
            <w:rFonts w:asciiTheme="minorHAnsi" w:eastAsiaTheme="minorEastAsia" w:hAnsiTheme="minorHAnsi" w:cstheme="minorBidi"/>
            <w:noProof/>
            <w:sz w:val="22"/>
            <w:szCs w:val="22"/>
            <w:lang w:eastAsia="cs-CZ"/>
          </w:rPr>
          <w:tab/>
        </w:r>
        <w:r w:rsidR="00F6689C" w:rsidRPr="00BA0115">
          <w:rPr>
            <w:rStyle w:val="Hypertextovodkaz"/>
            <w:noProof/>
          </w:rPr>
          <w:t>Vizualizace</w:t>
        </w:r>
        <w:r w:rsidR="00F6689C">
          <w:rPr>
            <w:noProof/>
            <w:webHidden/>
          </w:rPr>
          <w:tab/>
        </w:r>
        <w:r w:rsidR="00F6689C">
          <w:rPr>
            <w:noProof/>
            <w:webHidden/>
          </w:rPr>
          <w:fldChar w:fldCharType="begin"/>
        </w:r>
        <w:r w:rsidR="00F6689C">
          <w:rPr>
            <w:noProof/>
            <w:webHidden/>
          </w:rPr>
          <w:instrText xml:space="preserve"> PAGEREF _Toc345266216 \h </w:instrText>
        </w:r>
        <w:r w:rsidR="00F6689C">
          <w:rPr>
            <w:noProof/>
            <w:webHidden/>
          </w:rPr>
        </w:r>
        <w:r w:rsidR="00F6689C">
          <w:rPr>
            <w:noProof/>
            <w:webHidden/>
          </w:rPr>
          <w:fldChar w:fldCharType="separate"/>
        </w:r>
        <w:r w:rsidR="00092218">
          <w:rPr>
            <w:noProof/>
            <w:webHidden/>
          </w:rPr>
          <w:t>33</w:t>
        </w:r>
        <w:r w:rsidR="00F6689C">
          <w:rPr>
            <w:noProof/>
            <w:webHidden/>
          </w:rPr>
          <w:fldChar w:fldCharType="end"/>
        </w:r>
      </w:hyperlink>
    </w:p>
    <w:p w:rsidR="00F6689C" w:rsidRDefault="00666CA9" w:rsidP="00F6689C">
      <w:pPr>
        <w:pStyle w:val="Obsah1"/>
        <w:tabs>
          <w:tab w:val="left" w:pos="480"/>
          <w:tab w:val="right" w:leader="dot" w:pos="8777"/>
        </w:tabs>
        <w:spacing w:line="360" w:lineRule="auto"/>
        <w:rPr>
          <w:rFonts w:asciiTheme="minorHAnsi" w:eastAsiaTheme="minorEastAsia" w:hAnsiTheme="minorHAnsi" w:cstheme="minorBidi"/>
          <w:noProof/>
          <w:sz w:val="22"/>
          <w:szCs w:val="22"/>
          <w:lang w:eastAsia="cs-CZ"/>
        </w:rPr>
      </w:pPr>
      <w:hyperlink w:anchor="_Toc345266217" w:history="1">
        <w:r w:rsidR="00F6689C" w:rsidRPr="00BA0115">
          <w:rPr>
            <w:rStyle w:val="Hypertextovodkaz"/>
            <w:noProof/>
          </w:rPr>
          <w:t>2</w:t>
        </w:r>
        <w:r w:rsidR="00F6689C">
          <w:rPr>
            <w:rFonts w:asciiTheme="minorHAnsi" w:eastAsiaTheme="minorEastAsia" w:hAnsiTheme="minorHAnsi" w:cstheme="minorBidi"/>
            <w:noProof/>
            <w:sz w:val="22"/>
            <w:szCs w:val="22"/>
            <w:lang w:eastAsia="cs-CZ"/>
          </w:rPr>
          <w:tab/>
        </w:r>
        <w:r w:rsidR="00F6689C" w:rsidRPr="00BA0115">
          <w:rPr>
            <w:rStyle w:val="Hypertextovodkaz"/>
            <w:noProof/>
          </w:rPr>
          <w:t>Praktická část</w:t>
        </w:r>
        <w:r w:rsidR="00F6689C">
          <w:rPr>
            <w:noProof/>
            <w:webHidden/>
          </w:rPr>
          <w:tab/>
        </w:r>
        <w:r w:rsidR="00F6689C">
          <w:rPr>
            <w:noProof/>
            <w:webHidden/>
          </w:rPr>
          <w:fldChar w:fldCharType="begin"/>
        </w:r>
        <w:r w:rsidR="00F6689C">
          <w:rPr>
            <w:noProof/>
            <w:webHidden/>
          </w:rPr>
          <w:instrText xml:space="preserve"> PAGEREF _Toc345266217 \h </w:instrText>
        </w:r>
        <w:r w:rsidR="00F6689C">
          <w:rPr>
            <w:noProof/>
            <w:webHidden/>
          </w:rPr>
        </w:r>
        <w:r w:rsidR="00F6689C">
          <w:rPr>
            <w:noProof/>
            <w:webHidden/>
          </w:rPr>
          <w:fldChar w:fldCharType="separate"/>
        </w:r>
        <w:r w:rsidR="00092218">
          <w:rPr>
            <w:noProof/>
            <w:webHidden/>
          </w:rPr>
          <w:t>35</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18" w:history="1">
        <w:r w:rsidR="00F6689C" w:rsidRPr="00BA0115">
          <w:rPr>
            <w:rStyle w:val="Hypertextovodkaz"/>
            <w:noProof/>
          </w:rPr>
          <w:t>2.1</w:t>
        </w:r>
        <w:r w:rsidR="00F6689C">
          <w:rPr>
            <w:rFonts w:asciiTheme="minorHAnsi" w:eastAsiaTheme="minorEastAsia" w:hAnsiTheme="minorHAnsi" w:cstheme="minorBidi"/>
            <w:noProof/>
            <w:sz w:val="22"/>
            <w:szCs w:val="22"/>
            <w:lang w:eastAsia="cs-CZ"/>
          </w:rPr>
          <w:tab/>
        </w:r>
        <w:r w:rsidR="00F6689C" w:rsidRPr="00BA0115">
          <w:rPr>
            <w:rStyle w:val="Hypertextovodkaz"/>
            <w:noProof/>
          </w:rPr>
          <w:t>Představení společnosti</w:t>
        </w:r>
        <w:r w:rsidR="00F6689C">
          <w:rPr>
            <w:noProof/>
            <w:webHidden/>
          </w:rPr>
          <w:tab/>
        </w:r>
        <w:r w:rsidR="00F6689C">
          <w:rPr>
            <w:noProof/>
            <w:webHidden/>
          </w:rPr>
          <w:fldChar w:fldCharType="begin"/>
        </w:r>
        <w:r w:rsidR="00F6689C">
          <w:rPr>
            <w:noProof/>
            <w:webHidden/>
          </w:rPr>
          <w:instrText xml:space="preserve"> PAGEREF _Toc345266218 \h </w:instrText>
        </w:r>
        <w:r w:rsidR="00F6689C">
          <w:rPr>
            <w:noProof/>
            <w:webHidden/>
          </w:rPr>
        </w:r>
        <w:r w:rsidR="00F6689C">
          <w:rPr>
            <w:noProof/>
            <w:webHidden/>
          </w:rPr>
          <w:fldChar w:fldCharType="separate"/>
        </w:r>
        <w:r w:rsidR="00092218">
          <w:rPr>
            <w:noProof/>
            <w:webHidden/>
          </w:rPr>
          <w:t>35</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19" w:history="1">
        <w:r w:rsidR="00F6689C" w:rsidRPr="00BA0115">
          <w:rPr>
            <w:rStyle w:val="Hypertextovodkaz"/>
            <w:noProof/>
          </w:rPr>
          <w:t>2.2</w:t>
        </w:r>
        <w:r w:rsidR="00F6689C">
          <w:rPr>
            <w:rFonts w:asciiTheme="minorHAnsi" w:eastAsiaTheme="minorEastAsia" w:hAnsiTheme="minorHAnsi" w:cstheme="minorBidi"/>
            <w:noProof/>
            <w:sz w:val="22"/>
            <w:szCs w:val="22"/>
            <w:lang w:eastAsia="cs-CZ"/>
          </w:rPr>
          <w:tab/>
        </w:r>
        <w:r w:rsidR="00F6689C" w:rsidRPr="00BA0115">
          <w:rPr>
            <w:rStyle w:val="Hypertextovodkaz"/>
            <w:noProof/>
          </w:rPr>
          <w:t>Informační systémy</w:t>
        </w:r>
        <w:r w:rsidR="00F6689C">
          <w:rPr>
            <w:noProof/>
            <w:webHidden/>
          </w:rPr>
          <w:tab/>
        </w:r>
        <w:r w:rsidR="00F6689C">
          <w:rPr>
            <w:noProof/>
            <w:webHidden/>
          </w:rPr>
          <w:fldChar w:fldCharType="begin"/>
        </w:r>
        <w:r w:rsidR="00F6689C">
          <w:rPr>
            <w:noProof/>
            <w:webHidden/>
          </w:rPr>
          <w:instrText xml:space="preserve"> PAGEREF _Toc345266219 \h </w:instrText>
        </w:r>
        <w:r w:rsidR="00F6689C">
          <w:rPr>
            <w:noProof/>
            <w:webHidden/>
          </w:rPr>
        </w:r>
        <w:r w:rsidR="00F6689C">
          <w:rPr>
            <w:noProof/>
            <w:webHidden/>
          </w:rPr>
          <w:fldChar w:fldCharType="separate"/>
        </w:r>
        <w:r w:rsidR="00092218">
          <w:rPr>
            <w:noProof/>
            <w:webHidden/>
          </w:rPr>
          <w:t>37</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20" w:history="1">
        <w:r w:rsidR="00F6689C" w:rsidRPr="00BA0115">
          <w:rPr>
            <w:rStyle w:val="Hypertextovodkaz"/>
            <w:noProof/>
          </w:rPr>
          <w:t>2.3</w:t>
        </w:r>
        <w:r w:rsidR="00F6689C">
          <w:rPr>
            <w:rFonts w:asciiTheme="minorHAnsi" w:eastAsiaTheme="minorEastAsia" w:hAnsiTheme="minorHAnsi" w:cstheme="minorBidi"/>
            <w:noProof/>
            <w:sz w:val="22"/>
            <w:szCs w:val="22"/>
            <w:lang w:eastAsia="cs-CZ"/>
          </w:rPr>
          <w:tab/>
        </w:r>
        <w:r w:rsidR="00F6689C" w:rsidRPr="00BA0115">
          <w:rPr>
            <w:rStyle w:val="Hypertextovodkaz"/>
            <w:noProof/>
          </w:rPr>
          <w:t>Popis současného stavu</w:t>
        </w:r>
        <w:r w:rsidR="00F6689C">
          <w:rPr>
            <w:noProof/>
            <w:webHidden/>
          </w:rPr>
          <w:tab/>
        </w:r>
        <w:r w:rsidR="00F6689C">
          <w:rPr>
            <w:noProof/>
            <w:webHidden/>
          </w:rPr>
          <w:fldChar w:fldCharType="begin"/>
        </w:r>
        <w:r w:rsidR="00F6689C">
          <w:rPr>
            <w:noProof/>
            <w:webHidden/>
          </w:rPr>
          <w:instrText xml:space="preserve"> PAGEREF _Toc345266220 \h </w:instrText>
        </w:r>
        <w:r w:rsidR="00F6689C">
          <w:rPr>
            <w:noProof/>
            <w:webHidden/>
          </w:rPr>
        </w:r>
        <w:r w:rsidR="00F6689C">
          <w:rPr>
            <w:noProof/>
            <w:webHidden/>
          </w:rPr>
          <w:fldChar w:fldCharType="separate"/>
        </w:r>
        <w:r w:rsidR="00092218">
          <w:rPr>
            <w:noProof/>
            <w:webHidden/>
          </w:rPr>
          <w:t>40</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21" w:history="1">
        <w:r w:rsidR="00F6689C" w:rsidRPr="00BA0115">
          <w:rPr>
            <w:rStyle w:val="Hypertextovodkaz"/>
            <w:noProof/>
          </w:rPr>
          <w:t>2.4</w:t>
        </w:r>
        <w:r w:rsidR="00F6689C">
          <w:rPr>
            <w:rFonts w:asciiTheme="minorHAnsi" w:eastAsiaTheme="minorEastAsia" w:hAnsiTheme="minorHAnsi" w:cstheme="minorBidi"/>
            <w:noProof/>
            <w:sz w:val="22"/>
            <w:szCs w:val="22"/>
            <w:lang w:eastAsia="cs-CZ"/>
          </w:rPr>
          <w:tab/>
        </w:r>
        <w:r w:rsidR="00F6689C" w:rsidRPr="00BA0115">
          <w:rPr>
            <w:rStyle w:val="Hypertextovodkaz"/>
            <w:noProof/>
          </w:rPr>
          <w:t>Informační a materiálový tok</w:t>
        </w:r>
        <w:r w:rsidR="00F6689C">
          <w:rPr>
            <w:noProof/>
            <w:webHidden/>
          </w:rPr>
          <w:tab/>
        </w:r>
        <w:r w:rsidR="00F6689C">
          <w:rPr>
            <w:noProof/>
            <w:webHidden/>
          </w:rPr>
          <w:fldChar w:fldCharType="begin"/>
        </w:r>
        <w:r w:rsidR="00F6689C">
          <w:rPr>
            <w:noProof/>
            <w:webHidden/>
          </w:rPr>
          <w:instrText xml:space="preserve"> PAGEREF _Toc345266221 \h </w:instrText>
        </w:r>
        <w:r w:rsidR="00F6689C">
          <w:rPr>
            <w:noProof/>
            <w:webHidden/>
          </w:rPr>
        </w:r>
        <w:r w:rsidR="00F6689C">
          <w:rPr>
            <w:noProof/>
            <w:webHidden/>
          </w:rPr>
          <w:fldChar w:fldCharType="separate"/>
        </w:r>
        <w:r w:rsidR="00092218">
          <w:rPr>
            <w:noProof/>
            <w:webHidden/>
          </w:rPr>
          <w:t>44</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22" w:history="1">
        <w:r w:rsidR="00F6689C" w:rsidRPr="00BA0115">
          <w:rPr>
            <w:rStyle w:val="Hypertextovodkaz"/>
            <w:noProof/>
          </w:rPr>
          <w:t>2.5</w:t>
        </w:r>
        <w:r w:rsidR="00F6689C">
          <w:rPr>
            <w:rFonts w:asciiTheme="minorHAnsi" w:eastAsiaTheme="minorEastAsia" w:hAnsiTheme="minorHAnsi" w:cstheme="minorBidi"/>
            <w:noProof/>
            <w:sz w:val="22"/>
            <w:szCs w:val="22"/>
            <w:lang w:eastAsia="cs-CZ"/>
          </w:rPr>
          <w:tab/>
        </w:r>
        <w:r w:rsidR="00F6689C" w:rsidRPr="00BA0115">
          <w:rPr>
            <w:rStyle w:val="Hypertextovodkaz"/>
            <w:noProof/>
          </w:rPr>
          <w:t>Realizace výroby</w:t>
        </w:r>
        <w:r w:rsidR="00F6689C">
          <w:rPr>
            <w:noProof/>
            <w:webHidden/>
          </w:rPr>
          <w:tab/>
        </w:r>
        <w:r w:rsidR="00F6689C">
          <w:rPr>
            <w:noProof/>
            <w:webHidden/>
          </w:rPr>
          <w:fldChar w:fldCharType="begin"/>
        </w:r>
        <w:r w:rsidR="00F6689C">
          <w:rPr>
            <w:noProof/>
            <w:webHidden/>
          </w:rPr>
          <w:instrText xml:space="preserve"> PAGEREF _Toc345266222 \h </w:instrText>
        </w:r>
        <w:r w:rsidR="00F6689C">
          <w:rPr>
            <w:noProof/>
            <w:webHidden/>
          </w:rPr>
        </w:r>
        <w:r w:rsidR="00F6689C">
          <w:rPr>
            <w:noProof/>
            <w:webHidden/>
          </w:rPr>
          <w:fldChar w:fldCharType="separate"/>
        </w:r>
        <w:r w:rsidR="00092218">
          <w:rPr>
            <w:noProof/>
            <w:webHidden/>
          </w:rPr>
          <w:t>46</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23" w:history="1">
        <w:r w:rsidR="00F6689C" w:rsidRPr="00BA0115">
          <w:rPr>
            <w:rStyle w:val="Hypertextovodkaz"/>
            <w:noProof/>
          </w:rPr>
          <w:t>2.6</w:t>
        </w:r>
        <w:r w:rsidR="00F6689C">
          <w:rPr>
            <w:rFonts w:asciiTheme="minorHAnsi" w:eastAsiaTheme="minorEastAsia" w:hAnsiTheme="minorHAnsi" w:cstheme="minorBidi"/>
            <w:noProof/>
            <w:sz w:val="22"/>
            <w:szCs w:val="22"/>
            <w:lang w:eastAsia="cs-CZ"/>
          </w:rPr>
          <w:tab/>
        </w:r>
        <w:r w:rsidR="00F6689C" w:rsidRPr="00BA0115">
          <w:rPr>
            <w:rStyle w:val="Hypertextovodkaz"/>
            <w:noProof/>
          </w:rPr>
          <w:t>Zhodnocení současného stavu</w:t>
        </w:r>
        <w:r w:rsidR="00F6689C">
          <w:rPr>
            <w:noProof/>
            <w:webHidden/>
          </w:rPr>
          <w:tab/>
        </w:r>
        <w:r w:rsidR="00F6689C">
          <w:rPr>
            <w:noProof/>
            <w:webHidden/>
          </w:rPr>
          <w:fldChar w:fldCharType="begin"/>
        </w:r>
        <w:r w:rsidR="00F6689C">
          <w:rPr>
            <w:noProof/>
            <w:webHidden/>
          </w:rPr>
          <w:instrText xml:space="preserve"> PAGEREF _Toc345266223 \h </w:instrText>
        </w:r>
        <w:r w:rsidR="00F6689C">
          <w:rPr>
            <w:noProof/>
            <w:webHidden/>
          </w:rPr>
        </w:r>
        <w:r w:rsidR="00F6689C">
          <w:rPr>
            <w:noProof/>
            <w:webHidden/>
          </w:rPr>
          <w:fldChar w:fldCharType="separate"/>
        </w:r>
        <w:r w:rsidR="00092218">
          <w:rPr>
            <w:noProof/>
            <w:webHidden/>
          </w:rPr>
          <w:t>48</w:t>
        </w:r>
        <w:r w:rsidR="00F6689C">
          <w:rPr>
            <w:noProof/>
            <w:webHidden/>
          </w:rPr>
          <w:fldChar w:fldCharType="end"/>
        </w:r>
      </w:hyperlink>
    </w:p>
    <w:p w:rsidR="00F6689C" w:rsidRDefault="00666CA9" w:rsidP="00F6689C">
      <w:pPr>
        <w:pStyle w:val="Obsah1"/>
        <w:tabs>
          <w:tab w:val="left" w:pos="660"/>
          <w:tab w:val="right" w:leader="dot" w:pos="8777"/>
        </w:tabs>
        <w:spacing w:line="360" w:lineRule="auto"/>
        <w:rPr>
          <w:rFonts w:asciiTheme="minorHAnsi" w:eastAsiaTheme="minorEastAsia" w:hAnsiTheme="minorHAnsi" w:cstheme="minorBidi"/>
          <w:noProof/>
          <w:sz w:val="22"/>
          <w:szCs w:val="22"/>
          <w:lang w:eastAsia="cs-CZ"/>
        </w:rPr>
      </w:pPr>
      <w:hyperlink w:anchor="_Toc345266224" w:history="1">
        <w:r w:rsidR="00F6689C" w:rsidRPr="00BA0115">
          <w:rPr>
            <w:rStyle w:val="Hypertextovodkaz"/>
            <w:noProof/>
          </w:rPr>
          <w:t>2.7</w:t>
        </w:r>
        <w:r w:rsidR="00F6689C">
          <w:rPr>
            <w:rFonts w:asciiTheme="minorHAnsi" w:eastAsiaTheme="minorEastAsia" w:hAnsiTheme="minorHAnsi" w:cstheme="minorBidi"/>
            <w:noProof/>
            <w:sz w:val="22"/>
            <w:szCs w:val="22"/>
            <w:lang w:eastAsia="cs-CZ"/>
          </w:rPr>
          <w:tab/>
        </w:r>
        <w:r w:rsidR="00F6689C" w:rsidRPr="00BA0115">
          <w:rPr>
            <w:rStyle w:val="Hypertextovodkaz"/>
            <w:noProof/>
          </w:rPr>
          <w:t>Návrh řešení</w:t>
        </w:r>
        <w:r w:rsidR="00F6689C">
          <w:rPr>
            <w:noProof/>
            <w:webHidden/>
          </w:rPr>
          <w:tab/>
        </w:r>
        <w:r w:rsidR="00F6689C">
          <w:rPr>
            <w:noProof/>
            <w:webHidden/>
          </w:rPr>
          <w:fldChar w:fldCharType="begin"/>
        </w:r>
        <w:r w:rsidR="00F6689C">
          <w:rPr>
            <w:noProof/>
            <w:webHidden/>
          </w:rPr>
          <w:instrText xml:space="preserve"> PAGEREF _Toc345266224 \h </w:instrText>
        </w:r>
        <w:r w:rsidR="00F6689C">
          <w:rPr>
            <w:noProof/>
            <w:webHidden/>
          </w:rPr>
        </w:r>
        <w:r w:rsidR="00F6689C">
          <w:rPr>
            <w:noProof/>
            <w:webHidden/>
          </w:rPr>
          <w:fldChar w:fldCharType="separate"/>
        </w:r>
        <w:r w:rsidR="00092218">
          <w:rPr>
            <w:noProof/>
            <w:webHidden/>
          </w:rPr>
          <w:t>56</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25" w:history="1">
        <w:r w:rsidR="00F6689C" w:rsidRPr="00BA0115">
          <w:rPr>
            <w:rStyle w:val="Hypertextovodkaz"/>
            <w:noProof/>
          </w:rPr>
          <w:t>2.7.1</w:t>
        </w:r>
        <w:r w:rsidR="00F6689C">
          <w:rPr>
            <w:rFonts w:asciiTheme="minorHAnsi" w:eastAsiaTheme="minorEastAsia" w:hAnsiTheme="minorHAnsi" w:cstheme="minorBidi"/>
            <w:noProof/>
            <w:sz w:val="22"/>
            <w:szCs w:val="22"/>
            <w:lang w:eastAsia="cs-CZ"/>
          </w:rPr>
          <w:tab/>
        </w:r>
        <w:r w:rsidR="00F6689C" w:rsidRPr="00BA0115">
          <w:rPr>
            <w:rStyle w:val="Hypertextovodkaz"/>
            <w:noProof/>
          </w:rPr>
          <w:t>Změna dispozice skladu</w:t>
        </w:r>
        <w:r w:rsidR="00F6689C">
          <w:rPr>
            <w:noProof/>
            <w:webHidden/>
          </w:rPr>
          <w:tab/>
        </w:r>
        <w:r w:rsidR="00F6689C">
          <w:rPr>
            <w:noProof/>
            <w:webHidden/>
          </w:rPr>
          <w:fldChar w:fldCharType="begin"/>
        </w:r>
        <w:r w:rsidR="00F6689C">
          <w:rPr>
            <w:noProof/>
            <w:webHidden/>
          </w:rPr>
          <w:instrText xml:space="preserve"> PAGEREF _Toc345266225 \h </w:instrText>
        </w:r>
        <w:r w:rsidR="00F6689C">
          <w:rPr>
            <w:noProof/>
            <w:webHidden/>
          </w:rPr>
        </w:r>
        <w:r w:rsidR="00F6689C">
          <w:rPr>
            <w:noProof/>
            <w:webHidden/>
          </w:rPr>
          <w:fldChar w:fldCharType="separate"/>
        </w:r>
        <w:r w:rsidR="00092218">
          <w:rPr>
            <w:noProof/>
            <w:webHidden/>
          </w:rPr>
          <w:t>56</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26" w:history="1">
        <w:r w:rsidR="00F6689C" w:rsidRPr="00BA0115">
          <w:rPr>
            <w:rStyle w:val="Hypertextovodkaz"/>
            <w:noProof/>
          </w:rPr>
          <w:t>2.7.2</w:t>
        </w:r>
        <w:r w:rsidR="00F6689C">
          <w:rPr>
            <w:rFonts w:asciiTheme="minorHAnsi" w:eastAsiaTheme="minorEastAsia" w:hAnsiTheme="minorHAnsi" w:cstheme="minorBidi"/>
            <w:noProof/>
            <w:sz w:val="22"/>
            <w:szCs w:val="22"/>
            <w:lang w:eastAsia="cs-CZ"/>
          </w:rPr>
          <w:tab/>
        </w:r>
        <w:r w:rsidR="00F6689C" w:rsidRPr="00BA0115">
          <w:rPr>
            <w:rStyle w:val="Hypertextovodkaz"/>
            <w:noProof/>
          </w:rPr>
          <w:t>Změna dispozice výrobní haly</w:t>
        </w:r>
        <w:r w:rsidR="00F6689C">
          <w:rPr>
            <w:noProof/>
            <w:webHidden/>
          </w:rPr>
          <w:tab/>
        </w:r>
        <w:r w:rsidR="00F6689C">
          <w:rPr>
            <w:noProof/>
            <w:webHidden/>
          </w:rPr>
          <w:fldChar w:fldCharType="begin"/>
        </w:r>
        <w:r w:rsidR="00F6689C">
          <w:rPr>
            <w:noProof/>
            <w:webHidden/>
          </w:rPr>
          <w:instrText xml:space="preserve"> PAGEREF _Toc345266226 \h </w:instrText>
        </w:r>
        <w:r w:rsidR="00F6689C">
          <w:rPr>
            <w:noProof/>
            <w:webHidden/>
          </w:rPr>
        </w:r>
        <w:r w:rsidR="00F6689C">
          <w:rPr>
            <w:noProof/>
            <w:webHidden/>
          </w:rPr>
          <w:fldChar w:fldCharType="separate"/>
        </w:r>
        <w:r w:rsidR="00092218">
          <w:rPr>
            <w:noProof/>
            <w:webHidden/>
          </w:rPr>
          <w:t>59</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27" w:history="1">
        <w:r w:rsidR="00F6689C" w:rsidRPr="00BA0115">
          <w:rPr>
            <w:rStyle w:val="Hypertextovodkaz"/>
            <w:noProof/>
          </w:rPr>
          <w:t>2.7.3</w:t>
        </w:r>
        <w:r w:rsidR="00F6689C">
          <w:rPr>
            <w:rFonts w:asciiTheme="minorHAnsi" w:eastAsiaTheme="minorEastAsia" w:hAnsiTheme="minorHAnsi" w:cstheme="minorBidi"/>
            <w:noProof/>
            <w:sz w:val="22"/>
            <w:szCs w:val="22"/>
            <w:lang w:eastAsia="cs-CZ"/>
          </w:rPr>
          <w:tab/>
        </w:r>
        <w:r w:rsidR="00F6689C" w:rsidRPr="00BA0115">
          <w:rPr>
            <w:rStyle w:val="Hypertextovodkaz"/>
            <w:noProof/>
          </w:rPr>
          <w:t>Navážení materiálu</w:t>
        </w:r>
        <w:r w:rsidR="00F6689C">
          <w:rPr>
            <w:noProof/>
            <w:webHidden/>
          </w:rPr>
          <w:tab/>
        </w:r>
        <w:r w:rsidR="00F6689C">
          <w:rPr>
            <w:noProof/>
            <w:webHidden/>
          </w:rPr>
          <w:fldChar w:fldCharType="begin"/>
        </w:r>
        <w:r w:rsidR="00F6689C">
          <w:rPr>
            <w:noProof/>
            <w:webHidden/>
          </w:rPr>
          <w:instrText xml:space="preserve"> PAGEREF _Toc345266227 \h </w:instrText>
        </w:r>
        <w:r w:rsidR="00F6689C">
          <w:rPr>
            <w:noProof/>
            <w:webHidden/>
          </w:rPr>
        </w:r>
        <w:r w:rsidR="00F6689C">
          <w:rPr>
            <w:noProof/>
            <w:webHidden/>
          </w:rPr>
          <w:fldChar w:fldCharType="separate"/>
        </w:r>
        <w:r w:rsidR="00092218">
          <w:rPr>
            <w:noProof/>
            <w:webHidden/>
          </w:rPr>
          <w:t>61</w:t>
        </w:r>
        <w:r w:rsidR="00F6689C">
          <w:rPr>
            <w:noProof/>
            <w:webHidden/>
          </w:rPr>
          <w:fldChar w:fldCharType="end"/>
        </w:r>
      </w:hyperlink>
    </w:p>
    <w:p w:rsidR="00F6689C" w:rsidRDefault="00666CA9" w:rsidP="00F6689C">
      <w:pPr>
        <w:pStyle w:val="Obsah1"/>
        <w:tabs>
          <w:tab w:val="left" w:pos="880"/>
          <w:tab w:val="right" w:leader="dot" w:pos="8777"/>
        </w:tabs>
        <w:spacing w:line="360" w:lineRule="auto"/>
        <w:rPr>
          <w:rFonts w:asciiTheme="minorHAnsi" w:eastAsiaTheme="minorEastAsia" w:hAnsiTheme="minorHAnsi" w:cstheme="minorBidi"/>
          <w:noProof/>
          <w:sz w:val="22"/>
          <w:szCs w:val="22"/>
          <w:lang w:eastAsia="cs-CZ"/>
        </w:rPr>
      </w:pPr>
      <w:hyperlink w:anchor="_Toc345266228" w:history="1">
        <w:r w:rsidR="00F6689C" w:rsidRPr="00BA0115">
          <w:rPr>
            <w:rStyle w:val="Hypertextovodkaz"/>
            <w:noProof/>
          </w:rPr>
          <w:t>2.7.4</w:t>
        </w:r>
        <w:r w:rsidR="00F6689C">
          <w:rPr>
            <w:rFonts w:asciiTheme="minorHAnsi" w:eastAsiaTheme="minorEastAsia" w:hAnsiTheme="minorHAnsi" w:cstheme="minorBidi"/>
            <w:noProof/>
            <w:sz w:val="22"/>
            <w:szCs w:val="22"/>
            <w:lang w:eastAsia="cs-CZ"/>
          </w:rPr>
          <w:tab/>
        </w:r>
        <w:r w:rsidR="00F6689C" w:rsidRPr="00BA0115">
          <w:rPr>
            <w:rStyle w:val="Hypertextovodkaz"/>
            <w:noProof/>
          </w:rPr>
          <w:t>Ekonomický přínos</w:t>
        </w:r>
        <w:r w:rsidR="00F6689C">
          <w:rPr>
            <w:noProof/>
            <w:webHidden/>
          </w:rPr>
          <w:tab/>
        </w:r>
        <w:r w:rsidR="00F6689C">
          <w:rPr>
            <w:noProof/>
            <w:webHidden/>
          </w:rPr>
          <w:fldChar w:fldCharType="begin"/>
        </w:r>
        <w:r w:rsidR="00F6689C">
          <w:rPr>
            <w:noProof/>
            <w:webHidden/>
          </w:rPr>
          <w:instrText xml:space="preserve"> PAGEREF _Toc345266228 \h </w:instrText>
        </w:r>
        <w:r w:rsidR="00F6689C">
          <w:rPr>
            <w:noProof/>
            <w:webHidden/>
          </w:rPr>
        </w:r>
        <w:r w:rsidR="00F6689C">
          <w:rPr>
            <w:noProof/>
            <w:webHidden/>
          </w:rPr>
          <w:fldChar w:fldCharType="separate"/>
        </w:r>
        <w:r w:rsidR="00092218">
          <w:rPr>
            <w:noProof/>
            <w:webHidden/>
          </w:rPr>
          <w:t>65</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29" w:history="1">
        <w:r w:rsidR="00F6689C" w:rsidRPr="00BA0115">
          <w:rPr>
            <w:rStyle w:val="Hypertextovodkaz"/>
            <w:noProof/>
          </w:rPr>
          <w:t>Závěr</w:t>
        </w:r>
        <w:r w:rsidR="00F6689C">
          <w:rPr>
            <w:noProof/>
            <w:webHidden/>
          </w:rPr>
          <w:tab/>
        </w:r>
        <w:r w:rsidR="00F6689C">
          <w:rPr>
            <w:noProof/>
            <w:webHidden/>
          </w:rPr>
          <w:fldChar w:fldCharType="begin"/>
        </w:r>
        <w:r w:rsidR="00F6689C">
          <w:rPr>
            <w:noProof/>
            <w:webHidden/>
          </w:rPr>
          <w:instrText xml:space="preserve"> PAGEREF _Toc345266229 \h </w:instrText>
        </w:r>
        <w:r w:rsidR="00F6689C">
          <w:rPr>
            <w:noProof/>
            <w:webHidden/>
          </w:rPr>
        </w:r>
        <w:r w:rsidR="00F6689C">
          <w:rPr>
            <w:noProof/>
            <w:webHidden/>
          </w:rPr>
          <w:fldChar w:fldCharType="separate"/>
        </w:r>
        <w:r w:rsidR="00092218">
          <w:rPr>
            <w:noProof/>
            <w:webHidden/>
          </w:rPr>
          <w:t>67</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30" w:history="1">
        <w:r w:rsidR="00F6689C" w:rsidRPr="00BA0115">
          <w:rPr>
            <w:rStyle w:val="Hypertextovodkaz"/>
            <w:noProof/>
          </w:rPr>
          <w:t>Seznam použité literatury</w:t>
        </w:r>
        <w:r w:rsidR="00F6689C">
          <w:rPr>
            <w:noProof/>
            <w:webHidden/>
          </w:rPr>
          <w:tab/>
        </w:r>
        <w:r w:rsidR="00F6689C">
          <w:rPr>
            <w:noProof/>
            <w:webHidden/>
          </w:rPr>
          <w:fldChar w:fldCharType="begin"/>
        </w:r>
        <w:r w:rsidR="00F6689C">
          <w:rPr>
            <w:noProof/>
            <w:webHidden/>
          </w:rPr>
          <w:instrText xml:space="preserve"> PAGEREF _Toc345266230 \h </w:instrText>
        </w:r>
        <w:r w:rsidR="00F6689C">
          <w:rPr>
            <w:noProof/>
            <w:webHidden/>
          </w:rPr>
        </w:r>
        <w:r w:rsidR="00F6689C">
          <w:rPr>
            <w:noProof/>
            <w:webHidden/>
          </w:rPr>
          <w:fldChar w:fldCharType="separate"/>
        </w:r>
        <w:r w:rsidR="00092218">
          <w:rPr>
            <w:noProof/>
            <w:webHidden/>
          </w:rPr>
          <w:t>68</w:t>
        </w:r>
        <w:r w:rsidR="00F6689C">
          <w:rPr>
            <w:noProof/>
            <w:webHidden/>
          </w:rPr>
          <w:fldChar w:fldCharType="end"/>
        </w:r>
      </w:hyperlink>
    </w:p>
    <w:p w:rsidR="00F6689C" w:rsidRDefault="00666CA9" w:rsidP="00F6689C">
      <w:pPr>
        <w:pStyle w:val="Obsah1"/>
        <w:tabs>
          <w:tab w:val="right" w:leader="dot" w:pos="8777"/>
        </w:tabs>
        <w:spacing w:line="360" w:lineRule="auto"/>
        <w:rPr>
          <w:rFonts w:asciiTheme="minorHAnsi" w:eastAsiaTheme="minorEastAsia" w:hAnsiTheme="minorHAnsi" w:cstheme="minorBidi"/>
          <w:noProof/>
          <w:sz w:val="22"/>
          <w:szCs w:val="22"/>
          <w:lang w:eastAsia="cs-CZ"/>
        </w:rPr>
      </w:pPr>
      <w:hyperlink w:anchor="_Toc345266231" w:history="1">
        <w:r w:rsidR="00F6689C" w:rsidRPr="00BA0115">
          <w:rPr>
            <w:rStyle w:val="Hypertextovodkaz"/>
            <w:noProof/>
          </w:rPr>
          <w:t>Seznam příloh</w:t>
        </w:r>
        <w:r w:rsidR="00F6689C">
          <w:rPr>
            <w:noProof/>
            <w:webHidden/>
          </w:rPr>
          <w:tab/>
        </w:r>
        <w:r w:rsidR="00F6689C">
          <w:rPr>
            <w:noProof/>
            <w:webHidden/>
          </w:rPr>
          <w:fldChar w:fldCharType="begin"/>
        </w:r>
        <w:r w:rsidR="00F6689C">
          <w:rPr>
            <w:noProof/>
            <w:webHidden/>
          </w:rPr>
          <w:instrText xml:space="preserve"> PAGEREF _Toc345266231 \h </w:instrText>
        </w:r>
        <w:r w:rsidR="00F6689C">
          <w:rPr>
            <w:noProof/>
            <w:webHidden/>
          </w:rPr>
        </w:r>
        <w:r w:rsidR="00F6689C">
          <w:rPr>
            <w:noProof/>
            <w:webHidden/>
          </w:rPr>
          <w:fldChar w:fldCharType="separate"/>
        </w:r>
        <w:r w:rsidR="00092218">
          <w:rPr>
            <w:noProof/>
            <w:webHidden/>
          </w:rPr>
          <w:t>70</w:t>
        </w:r>
        <w:r w:rsidR="00F6689C">
          <w:rPr>
            <w:noProof/>
            <w:webHidden/>
          </w:rPr>
          <w:fldChar w:fldCharType="end"/>
        </w:r>
      </w:hyperlink>
    </w:p>
    <w:p w:rsidR="00887550" w:rsidRDefault="009E09D6" w:rsidP="00494E12">
      <w:pPr>
        <w:pStyle w:val="nadpis16b"/>
        <w:spacing w:line="360" w:lineRule="auto"/>
      </w:pPr>
      <w:r>
        <w:fldChar w:fldCharType="end"/>
      </w: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494E12">
      <w:pPr>
        <w:pStyle w:val="nadpis16b"/>
        <w:spacing w:line="360" w:lineRule="auto"/>
      </w:pPr>
    </w:p>
    <w:p w:rsidR="00887550" w:rsidRDefault="00887550" w:rsidP="00887550">
      <w:pPr>
        <w:pStyle w:val="Diplomkatext"/>
      </w:pPr>
    </w:p>
    <w:p w:rsidR="00887550" w:rsidRDefault="00887550" w:rsidP="00887550">
      <w:pPr>
        <w:pStyle w:val="Diplomkatext"/>
      </w:pPr>
    </w:p>
    <w:p w:rsidR="00887550" w:rsidRDefault="00887550" w:rsidP="00887550">
      <w:pPr>
        <w:pStyle w:val="Diplomkatext"/>
      </w:pPr>
    </w:p>
    <w:p w:rsidR="00887550" w:rsidRPr="00887550" w:rsidRDefault="00887550" w:rsidP="00887550">
      <w:pPr>
        <w:pStyle w:val="Diplomkatext"/>
      </w:pPr>
    </w:p>
    <w:p w:rsidR="00887550" w:rsidRDefault="00887550" w:rsidP="00887550">
      <w:pPr>
        <w:pStyle w:val="Diplomkatext"/>
      </w:pPr>
    </w:p>
    <w:p w:rsidR="000D6B4D" w:rsidRPr="00F77433" w:rsidRDefault="00594EF1" w:rsidP="00494E12">
      <w:pPr>
        <w:pStyle w:val="nadpis16b"/>
        <w:spacing w:line="360" w:lineRule="auto"/>
      </w:pPr>
      <w:bookmarkStart w:id="1" w:name="_Toc345266200"/>
      <w:r>
        <w:lastRenderedPageBreak/>
        <w:t>S</w:t>
      </w:r>
      <w:r w:rsidR="000D6B4D" w:rsidRPr="00F77433">
        <w:t>eznam obrázků</w:t>
      </w:r>
      <w:bookmarkEnd w:id="1"/>
    </w:p>
    <w:p w:rsidR="0001287A" w:rsidRDefault="000D6B4D">
      <w:pPr>
        <w:pStyle w:val="Seznamobrzk"/>
        <w:tabs>
          <w:tab w:val="right" w:leader="dot" w:pos="8777"/>
        </w:tabs>
        <w:rPr>
          <w:rFonts w:asciiTheme="minorHAnsi" w:eastAsiaTheme="minorEastAsia" w:hAnsiTheme="minorHAnsi" w:cstheme="minorBidi"/>
          <w:noProof/>
          <w:sz w:val="22"/>
          <w:szCs w:val="22"/>
          <w:lang w:eastAsia="cs-CZ"/>
        </w:rPr>
      </w:pPr>
      <w:r>
        <w:fldChar w:fldCharType="begin"/>
      </w:r>
      <w:r>
        <w:instrText xml:space="preserve"> TOC \c "Obr." </w:instrText>
      </w:r>
      <w:r>
        <w:fldChar w:fldCharType="separate"/>
      </w:r>
      <w:r w:rsidR="0001287A" w:rsidRPr="0060223D">
        <w:rPr>
          <w:noProof/>
        </w:rPr>
        <w:t>Obr. 1  Štíhlý a inovativní podnik</w:t>
      </w:r>
      <w:r w:rsidR="0001287A">
        <w:rPr>
          <w:noProof/>
        </w:rPr>
        <w:tab/>
      </w:r>
      <w:r w:rsidR="0001287A">
        <w:rPr>
          <w:noProof/>
        </w:rPr>
        <w:fldChar w:fldCharType="begin"/>
      </w:r>
      <w:r w:rsidR="0001287A">
        <w:rPr>
          <w:noProof/>
        </w:rPr>
        <w:instrText xml:space="preserve"> PAGEREF _Toc345273277 \h </w:instrText>
      </w:r>
      <w:r w:rsidR="0001287A">
        <w:rPr>
          <w:noProof/>
        </w:rPr>
      </w:r>
      <w:r w:rsidR="0001287A">
        <w:rPr>
          <w:noProof/>
        </w:rPr>
        <w:fldChar w:fldCharType="separate"/>
      </w:r>
      <w:r w:rsidR="0001287A">
        <w:rPr>
          <w:noProof/>
        </w:rPr>
        <w:t>17</w:t>
      </w:r>
      <w:r w:rsidR="0001287A">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2</w:t>
      </w:r>
      <w:r>
        <w:rPr>
          <w:noProof/>
        </w:rPr>
        <w:t xml:space="preserve">  TPS – Toyota production system</w:t>
      </w:r>
      <w:r>
        <w:rPr>
          <w:noProof/>
        </w:rPr>
        <w:tab/>
      </w:r>
      <w:r>
        <w:rPr>
          <w:noProof/>
        </w:rPr>
        <w:fldChar w:fldCharType="begin"/>
      </w:r>
      <w:r>
        <w:rPr>
          <w:noProof/>
        </w:rPr>
        <w:instrText xml:space="preserve"> PAGEREF _Toc345273278 \h </w:instrText>
      </w:r>
      <w:r>
        <w:rPr>
          <w:noProof/>
        </w:rPr>
      </w:r>
      <w:r>
        <w:rPr>
          <w:noProof/>
        </w:rPr>
        <w:fldChar w:fldCharType="separate"/>
      </w:r>
      <w:r>
        <w:rPr>
          <w:noProof/>
        </w:rPr>
        <w:t>20</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3</w:t>
      </w:r>
      <w:r>
        <w:rPr>
          <w:noProof/>
        </w:rPr>
        <w:t xml:space="preserve">  Systém tahu</w:t>
      </w:r>
      <w:r>
        <w:rPr>
          <w:noProof/>
        </w:rPr>
        <w:tab/>
      </w:r>
      <w:r>
        <w:rPr>
          <w:noProof/>
        </w:rPr>
        <w:fldChar w:fldCharType="begin"/>
      </w:r>
      <w:r>
        <w:rPr>
          <w:noProof/>
        </w:rPr>
        <w:instrText xml:space="preserve"> PAGEREF _Toc345273279 \h </w:instrText>
      </w:r>
      <w:r>
        <w:rPr>
          <w:noProof/>
        </w:rPr>
      </w:r>
      <w:r>
        <w:rPr>
          <w:noProof/>
        </w:rPr>
        <w:fldChar w:fldCharType="separate"/>
      </w:r>
      <w:r>
        <w:rPr>
          <w:noProof/>
        </w:rPr>
        <w:t>21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4  </w:t>
      </w:r>
      <w:r>
        <w:rPr>
          <w:noProof/>
        </w:rPr>
        <w:t>5S v praxi</w:t>
      </w:r>
      <w:r>
        <w:rPr>
          <w:noProof/>
        </w:rPr>
        <w:tab/>
      </w:r>
      <w:r>
        <w:rPr>
          <w:noProof/>
        </w:rPr>
        <w:fldChar w:fldCharType="begin"/>
      </w:r>
      <w:r>
        <w:rPr>
          <w:noProof/>
        </w:rPr>
        <w:instrText xml:space="preserve"> PAGEREF _Toc345273280 \h </w:instrText>
      </w:r>
      <w:r>
        <w:rPr>
          <w:noProof/>
        </w:rPr>
      </w:r>
      <w:r>
        <w:rPr>
          <w:noProof/>
        </w:rPr>
        <w:fldChar w:fldCharType="separate"/>
      </w:r>
      <w:r>
        <w:rPr>
          <w:noProof/>
        </w:rPr>
        <w:t>24</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5  </w:t>
      </w:r>
      <w:r>
        <w:rPr>
          <w:noProof/>
        </w:rPr>
        <w:t>Kanban systém</w:t>
      </w:r>
      <w:r>
        <w:rPr>
          <w:noProof/>
        </w:rPr>
        <w:tab/>
      </w:r>
      <w:r>
        <w:rPr>
          <w:noProof/>
        </w:rPr>
        <w:fldChar w:fldCharType="begin"/>
      </w:r>
      <w:r>
        <w:rPr>
          <w:noProof/>
        </w:rPr>
        <w:instrText xml:space="preserve"> PAGEREF _Toc345273281 \h </w:instrText>
      </w:r>
      <w:r>
        <w:rPr>
          <w:noProof/>
        </w:rPr>
      </w:r>
      <w:r>
        <w:rPr>
          <w:noProof/>
        </w:rPr>
        <w:fldChar w:fldCharType="separate"/>
      </w:r>
      <w:r>
        <w:rPr>
          <w:noProof/>
        </w:rPr>
        <w:t>25</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Pr>
          <w:noProof/>
        </w:rPr>
        <w:t>Obr. 6  Kanban karta</w:t>
      </w:r>
      <w:r>
        <w:rPr>
          <w:noProof/>
        </w:rPr>
        <w:tab/>
      </w:r>
      <w:r>
        <w:rPr>
          <w:noProof/>
        </w:rPr>
        <w:fldChar w:fldCharType="begin"/>
      </w:r>
      <w:r>
        <w:rPr>
          <w:noProof/>
        </w:rPr>
        <w:instrText xml:space="preserve"> PAGEREF _Toc345273282 \h </w:instrText>
      </w:r>
      <w:r>
        <w:rPr>
          <w:noProof/>
        </w:rPr>
      </w:r>
      <w:r>
        <w:rPr>
          <w:noProof/>
        </w:rPr>
        <w:fldChar w:fldCharType="separate"/>
      </w:r>
      <w:r>
        <w:rPr>
          <w:noProof/>
        </w:rPr>
        <w:t>25</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7</w:t>
      </w:r>
      <w:r>
        <w:rPr>
          <w:noProof/>
        </w:rPr>
        <w:t xml:space="preserve"> Tradiční a vyrovnaná výroba</w:t>
      </w:r>
      <w:r>
        <w:rPr>
          <w:noProof/>
        </w:rPr>
        <w:tab/>
      </w:r>
      <w:r>
        <w:rPr>
          <w:noProof/>
        </w:rPr>
        <w:fldChar w:fldCharType="begin"/>
      </w:r>
      <w:r>
        <w:rPr>
          <w:noProof/>
        </w:rPr>
        <w:instrText xml:space="preserve"> PAGEREF _Toc345273283 \h </w:instrText>
      </w:r>
      <w:r>
        <w:rPr>
          <w:noProof/>
        </w:rPr>
      </w:r>
      <w:r>
        <w:rPr>
          <w:noProof/>
        </w:rPr>
        <w:fldChar w:fldCharType="separate"/>
      </w:r>
      <w:r>
        <w:rPr>
          <w:noProof/>
        </w:rPr>
        <w:t>27</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8</w:t>
      </w:r>
      <w:r>
        <w:rPr>
          <w:noProof/>
        </w:rPr>
        <w:t xml:space="preserve">  SMED 3 kroky</w:t>
      </w:r>
      <w:r>
        <w:rPr>
          <w:noProof/>
        </w:rPr>
        <w:tab/>
      </w:r>
      <w:r>
        <w:rPr>
          <w:noProof/>
        </w:rPr>
        <w:fldChar w:fldCharType="begin"/>
      </w:r>
      <w:r>
        <w:rPr>
          <w:noProof/>
        </w:rPr>
        <w:instrText xml:space="preserve"> PAGEREF _Toc345273284 \h </w:instrText>
      </w:r>
      <w:r>
        <w:rPr>
          <w:noProof/>
        </w:rPr>
      </w:r>
      <w:r>
        <w:rPr>
          <w:noProof/>
        </w:rPr>
        <w:fldChar w:fldCharType="separate"/>
      </w:r>
      <w:r>
        <w:rPr>
          <w:noProof/>
        </w:rPr>
        <w:t>28</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9  </w:t>
      </w:r>
      <w:r>
        <w:rPr>
          <w:noProof/>
        </w:rPr>
        <w:t>Výpočet OEE</w:t>
      </w:r>
      <w:r>
        <w:rPr>
          <w:noProof/>
        </w:rPr>
        <w:tab/>
      </w:r>
      <w:r>
        <w:rPr>
          <w:noProof/>
        </w:rPr>
        <w:fldChar w:fldCharType="begin"/>
      </w:r>
      <w:r>
        <w:rPr>
          <w:noProof/>
        </w:rPr>
        <w:instrText xml:space="preserve"> PAGEREF _Toc345273285 \h </w:instrText>
      </w:r>
      <w:r>
        <w:rPr>
          <w:noProof/>
        </w:rPr>
      </w:r>
      <w:r>
        <w:rPr>
          <w:noProof/>
        </w:rPr>
        <w:fldChar w:fldCharType="separate"/>
      </w:r>
      <w:r>
        <w:rPr>
          <w:noProof/>
        </w:rPr>
        <w:t>29</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10</w:t>
      </w:r>
      <w:r>
        <w:rPr>
          <w:noProof/>
        </w:rPr>
        <w:t xml:space="preserve">  Mapa hodnotového toku</w:t>
      </w:r>
      <w:r>
        <w:rPr>
          <w:noProof/>
        </w:rPr>
        <w:tab/>
      </w:r>
      <w:r>
        <w:rPr>
          <w:noProof/>
        </w:rPr>
        <w:fldChar w:fldCharType="begin"/>
      </w:r>
      <w:r>
        <w:rPr>
          <w:noProof/>
        </w:rPr>
        <w:instrText xml:space="preserve"> PAGEREF _Toc345273286 \h </w:instrText>
      </w:r>
      <w:r>
        <w:rPr>
          <w:noProof/>
        </w:rPr>
      </w:r>
      <w:r>
        <w:rPr>
          <w:noProof/>
        </w:rPr>
        <w:fldChar w:fldCharType="separate"/>
      </w:r>
      <w:r>
        <w:rPr>
          <w:noProof/>
        </w:rPr>
        <w:t>31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11</w:t>
      </w:r>
      <w:r>
        <w:rPr>
          <w:noProof/>
        </w:rPr>
        <w:t xml:space="preserve">  Znak KAIZEN</w:t>
      </w:r>
      <w:r>
        <w:rPr>
          <w:noProof/>
        </w:rPr>
        <w:tab/>
      </w:r>
      <w:r>
        <w:rPr>
          <w:noProof/>
        </w:rPr>
        <w:fldChar w:fldCharType="begin"/>
      </w:r>
      <w:r>
        <w:rPr>
          <w:noProof/>
        </w:rPr>
        <w:instrText xml:space="preserve"> PAGEREF _Toc345273287 \h </w:instrText>
      </w:r>
      <w:r>
        <w:rPr>
          <w:noProof/>
        </w:rPr>
      </w:r>
      <w:r>
        <w:rPr>
          <w:noProof/>
        </w:rPr>
        <w:fldChar w:fldCharType="separate"/>
      </w:r>
      <w:r>
        <w:rPr>
          <w:noProof/>
        </w:rPr>
        <w:t>31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12</w:t>
      </w:r>
      <w:r>
        <w:rPr>
          <w:noProof/>
        </w:rPr>
        <w:t xml:space="preserve">  PDCA cyklus</w:t>
      </w:r>
      <w:r>
        <w:rPr>
          <w:noProof/>
        </w:rPr>
        <w:tab/>
      </w:r>
      <w:r>
        <w:rPr>
          <w:noProof/>
        </w:rPr>
        <w:fldChar w:fldCharType="begin"/>
      </w:r>
      <w:r>
        <w:rPr>
          <w:noProof/>
        </w:rPr>
        <w:instrText xml:space="preserve"> PAGEREF _Toc345273288 \h </w:instrText>
      </w:r>
      <w:r>
        <w:rPr>
          <w:noProof/>
        </w:rPr>
      </w:r>
      <w:r>
        <w:rPr>
          <w:noProof/>
        </w:rPr>
        <w:fldChar w:fldCharType="separate"/>
      </w:r>
      <w:r>
        <w:rPr>
          <w:noProof/>
        </w:rPr>
        <w:t>32</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13</w:t>
      </w:r>
      <w:r>
        <w:rPr>
          <w:noProof/>
        </w:rPr>
        <w:t xml:space="preserve">  Foto závodu Sigmaplast a.s.</w:t>
      </w:r>
      <w:r>
        <w:rPr>
          <w:noProof/>
        </w:rPr>
        <w:tab/>
      </w:r>
      <w:r>
        <w:rPr>
          <w:noProof/>
        </w:rPr>
        <w:fldChar w:fldCharType="begin"/>
      </w:r>
      <w:r>
        <w:rPr>
          <w:noProof/>
        </w:rPr>
        <w:instrText xml:space="preserve"> PAGEREF _Toc345273289 \h </w:instrText>
      </w:r>
      <w:r>
        <w:rPr>
          <w:noProof/>
        </w:rPr>
      </w:r>
      <w:r>
        <w:rPr>
          <w:noProof/>
        </w:rPr>
        <w:fldChar w:fldCharType="separate"/>
      </w:r>
      <w:r>
        <w:rPr>
          <w:noProof/>
        </w:rPr>
        <w:t>35</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Pr>
          <w:noProof/>
        </w:rPr>
        <w:t>Obr. 14  Fáze vstřikovacího cyklu</w:t>
      </w:r>
      <w:r>
        <w:rPr>
          <w:noProof/>
        </w:rPr>
        <w:tab/>
      </w:r>
      <w:r>
        <w:rPr>
          <w:noProof/>
        </w:rPr>
        <w:fldChar w:fldCharType="begin"/>
      </w:r>
      <w:r>
        <w:rPr>
          <w:noProof/>
        </w:rPr>
        <w:instrText xml:space="preserve"> PAGEREF _Toc345273290 \h </w:instrText>
      </w:r>
      <w:r>
        <w:rPr>
          <w:noProof/>
        </w:rPr>
      </w:r>
      <w:r>
        <w:rPr>
          <w:noProof/>
        </w:rPr>
        <w:fldChar w:fldCharType="separate"/>
      </w:r>
      <w:r>
        <w:rPr>
          <w:noProof/>
        </w:rPr>
        <w:t>37</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15</w:t>
      </w:r>
      <w:r>
        <w:rPr>
          <w:noProof/>
        </w:rPr>
        <w:t xml:space="preserve">  Schéma Palstat</w:t>
      </w:r>
      <w:r>
        <w:rPr>
          <w:noProof/>
        </w:rPr>
        <w:tab/>
      </w:r>
      <w:r>
        <w:rPr>
          <w:noProof/>
        </w:rPr>
        <w:fldChar w:fldCharType="begin"/>
      </w:r>
      <w:r>
        <w:rPr>
          <w:noProof/>
        </w:rPr>
        <w:instrText xml:space="preserve"> PAGEREF _Toc345273291 \h </w:instrText>
      </w:r>
      <w:r>
        <w:rPr>
          <w:noProof/>
        </w:rPr>
      </w:r>
      <w:r>
        <w:rPr>
          <w:noProof/>
        </w:rPr>
        <w:fldChar w:fldCharType="separate"/>
      </w:r>
      <w:r>
        <w:rPr>
          <w:noProof/>
        </w:rPr>
        <w:t>38</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16</w:t>
      </w:r>
      <w:r>
        <w:rPr>
          <w:noProof/>
        </w:rPr>
        <w:t xml:space="preserve">  Terminál Motorola MC9090G</w:t>
      </w:r>
      <w:r>
        <w:rPr>
          <w:noProof/>
        </w:rPr>
        <w:tab/>
      </w:r>
      <w:r>
        <w:rPr>
          <w:noProof/>
        </w:rPr>
        <w:fldChar w:fldCharType="begin"/>
      </w:r>
      <w:r>
        <w:rPr>
          <w:noProof/>
        </w:rPr>
        <w:instrText xml:space="preserve"> PAGEREF _Toc345273292 \h </w:instrText>
      </w:r>
      <w:r>
        <w:rPr>
          <w:noProof/>
        </w:rPr>
      </w:r>
      <w:r>
        <w:rPr>
          <w:noProof/>
        </w:rPr>
        <w:fldChar w:fldCharType="separate"/>
      </w:r>
      <w:r>
        <w:rPr>
          <w:noProof/>
        </w:rPr>
        <w:t>39</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17  </w:t>
      </w:r>
      <w:r>
        <w:rPr>
          <w:noProof/>
        </w:rPr>
        <w:t>Dispoziční plán skladu</w:t>
      </w:r>
      <w:r>
        <w:rPr>
          <w:noProof/>
        </w:rPr>
        <w:tab/>
      </w:r>
      <w:r>
        <w:rPr>
          <w:noProof/>
        </w:rPr>
        <w:fldChar w:fldCharType="begin"/>
      </w:r>
      <w:r>
        <w:rPr>
          <w:noProof/>
        </w:rPr>
        <w:instrText xml:space="preserve"> PAGEREF _Toc345273293 \h </w:instrText>
      </w:r>
      <w:r>
        <w:rPr>
          <w:noProof/>
        </w:rPr>
      </w:r>
      <w:r>
        <w:rPr>
          <w:noProof/>
        </w:rPr>
        <w:fldChar w:fldCharType="separate"/>
      </w:r>
      <w:r>
        <w:rPr>
          <w:noProof/>
        </w:rPr>
        <w:t>41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18  </w:t>
      </w:r>
      <w:r>
        <w:rPr>
          <w:noProof/>
        </w:rPr>
        <w:t>Skladování na volné ploše</w:t>
      </w:r>
      <w:r>
        <w:rPr>
          <w:noProof/>
        </w:rPr>
        <w:tab/>
      </w:r>
      <w:r>
        <w:rPr>
          <w:noProof/>
        </w:rPr>
        <w:fldChar w:fldCharType="begin"/>
      </w:r>
      <w:r>
        <w:rPr>
          <w:noProof/>
        </w:rPr>
        <w:instrText xml:space="preserve"> PAGEREF _Toc345273294 \h </w:instrText>
      </w:r>
      <w:r>
        <w:rPr>
          <w:noProof/>
        </w:rPr>
      </w:r>
      <w:r>
        <w:rPr>
          <w:noProof/>
        </w:rPr>
        <w:fldChar w:fldCharType="separate"/>
      </w:r>
      <w:r>
        <w:rPr>
          <w:noProof/>
        </w:rPr>
        <w:t>41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19  </w:t>
      </w:r>
      <w:r>
        <w:rPr>
          <w:noProof/>
        </w:rPr>
        <w:t>Regálová police</w:t>
      </w:r>
      <w:r>
        <w:rPr>
          <w:noProof/>
        </w:rPr>
        <w:tab/>
      </w:r>
      <w:r>
        <w:rPr>
          <w:noProof/>
        </w:rPr>
        <w:fldChar w:fldCharType="begin"/>
      </w:r>
      <w:r>
        <w:rPr>
          <w:noProof/>
        </w:rPr>
        <w:instrText xml:space="preserve"> PAGEREF _Toc345273295 \h </w:instrText>
      </w:r>
      <w:r>
        <w:rPr>
          <w:noProof/>
        </w:rPr>
      </w:r>
      <w:r>
        <w:rPr>
          <w:noProof/>
        </w:rPr>
        <w:fldChar w:fldCharType="separate"/>
      </w:r>
      <w:r>
        <w:rPr>
          <w:noProof/>
        </w:rPr>
        <w:t>42</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20  </w:t>
      </w:r>
      <w:r>
        <w:rPr>
          <w:noProof/>
        </w:rPr>
        <w:t>Skladování v regálech</w:t>
      </w:r>
      <w:r>
        <w:rPr>
          <w:noProof/>
        </w:rPr>
        <w:tab/>
      </w:r>
      <w:r>
        <w:rPr>
          <w:noProof/>
        </w:rPr>
        <w:fldChar w:fldCharType="begin"/>
      </w:r>
      <w:r>
        <w:rPr>
          <w:noProof/>
        </w:rPr>
        <w:instrText xml:space="preserve"> PAGEREF _Toc345273296 \h </w:instrText>
      </w:r>
      <w:r>
        <w:rPr>
          <w:noProof/>
        </w:rPr>
      </w:r>
      <w:r>
        <w:rPr>
          <w:noProof/>
        </w:rPr>
        <w:fldChar w:fldCharType="separate"/>
      </w:r>
      <w:r>
        <w:rPr>
          <w:noProof/>
        </w:rPr>
        <w:t>42</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21  </w:t>
      </w:r>
      <w:r>
        <w:rPr>
          <w:noProof/>
        </w:rPr>
        <w:t>Nepotřebné věci ve skladu</w:t>
      </w:r>
      <w:r>
        <w:rPr>
          <w:noProof/>
        </w:rPr>
        <w:tab/>
      </w:r>
      <w:r>
        <w:rPr>
          <w:noProof/>
        </w:rPr>
        <w:fldChar w:fldCharType="begin"/>
      </w:r>
      <w:r>
        <w:rPr>
          <w:noProof/>
        </w:rPr>
        <w:instrText xml:space="preserve"> PAGEREF _Toc345273297 \h </w:instrText>
      </w:r>
      <w:r>
        <w:rPr>
          <w:noProof/>
        </w:rPr>
      </w:r>
      <w:r>
        <w:rPr>
          <w:noProof/>
        </w:rPr>
        <w:fldChar w:fldCharType="separate"/>
      </w:r>
      <w:r>
        <w:rPr>
          <w:noProof/>
        </w:rPr>
        <w:t>43</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22  </w:t>
      </w:r>
      <w:r>
        <w:rPr>
          <w:noProof/>
        </w:rPr>
        <w:t>Kapacitní plán – zaplánované zakázky</w:t>
      </w:r>
      <w:r>
        <w:rPr>
          <w:noProof/>
        </w:rPr>
        <w:tab/>
      </w:r>
      <w:r>
        <w:rPr>
          <w:noProof/>
        </w:rPr>
        <w:fldChar w:fldCharType="begin"/>
      </w:r>
      <w:r>
        <w:rPr>
          <w:noProof/>
        </w:rPr>
        <w:instrText xml:space="preserve"> PAGEREF _Toc345273298 \h </w:instrText>
      </w:r>
      <w:r>
        <w:rPr>
          <w:noProof/>
        </w:rPr>
      </w:r>
      <w:r>
        <w:rPr>
          <w:noProof/>
        </w:rPr>
        <w:fldChar w:fldCharType="separate"/>
      </w:r>
      <w:r>
        <w:rPr>
          <w:noProof/>
        </w:rPr>
        <w:t>45</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23  </w:t>
      </w:r>
      <w:r>
        <w:rPr>
          <w:noProof/>
        </w:rPr>
        <w:t>Zarovnané uličky výrobního skladu</w:t>
      </w:r>
      <w:r>
        <w:rPr>
          <w:noProof/>
        </w:rPr>
        <w:tab/>
      </w:r>
      <w:r>
        <w:rPr>
          <w:noProof/>
        </w:rPr>
        <w:fldChar w:fldCharType="begin"/>
      </w:r>
      <w:r>
        <w:rPr>
          <w:noProof/>
        </w:rPr>
        <w:instrText xml:space="preserve"> PAGEREF _Toc345273299 \h </w:instrText>
      </w:r>
      <w:r>
        <w:rPr>
          <w:noProof/>
        </w:rPr>
      </w:r>
      <w:r>
        <w:rPr>
          <w:noProof/>
        </w:rPr>
        <w:fldChar w:fldCharType="separate"/>
      </w:r>
      <w:r>
        <w:rPr>
          <w:noProof/>
        </w:rPr>
        <w:t>46</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24  </w:t>
      </w:r>
      <w:r>
        <w:rPr>
          <w:noProof/>
        </w:rPr>
        <w:t>Skladování hotové výroby u strojů</w:t>
      </w:r>
      <w:r>
        <w:rPr>
          <w:noProof/>
        </w:rPr>
        <w:tab/>
      </w:r>
      <w:r>
        <w:rPr>
          <w:noProof/>
        </w:rPr>
        <w:fldChar w:fldCharType="begin"/>
      </w:r>
      <w:r>
        <w:rPr>
          <w:noProof/>
        </w:rPr>
        <w:instrText xml:space="preserve"> PAGEREF _Toc345273300 \h </w:instrText>
      </w:r>
      <w:r>
        <w:rPr>
          <w:noProof/>
        </w:rPr>
      </w:r>
      <w:r>
        <w:rPr>
          <w:noProof/>
        </w:rPr>
        <w:fldChar w:fldCharType="separate"/>
      </w:r>
      <w:r>
        <w:rPr>
          <w:noProof/>
        </w:rPr>
        <w:t>47</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25  </w:t>
      </w:r>
      <w:r>
        <w:rPr>
          <w:noProof/>
        </w:rPr>
        <w:t>Layout pracoviště</w:t>
      </w:r>
      <w:r>
        <w:rPr>
          <w:noProof/>
        </w:rPr>
        <w:tab/>
      </w:r>
      <w:r>
        <w:rPr>
          <w:noProof/>
        </w:rPr>
        <w:fldChar w:fldCharType="begin"/>
      </w:r>
      <w:r>
        <w:rPr>
          <w:noProof/>
        </w:rPr>
        <w:instrText xml:space="preserve"> PAGEREF _Toc345273301 \h </w:instrText>
      </w:r>
      <w:r>
        <w:rPr>
          <w:noProof/>
        </w:rPr>
      </w:r>
      <w:r>
        <w:rPr>
          <w:noProof/>
        </w:rPr>
        <w:fldChar w:fldCharType="separate"/>
      </w:r>
      <w:r>
        <w:rPr>
          <w:noProof/>
        </w:rPr>
        <w:t>49</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26  </w:t>
      </w:r>
      <w:r>
        <w:rPr>
          <w:noProof/>
        </w:rPr>
        <w:t>Vytížení strojů 2012</w:t>
      </w:r>
      <w:r>
        <w:rPr>
          <w:noProof/>
        </w:rPr>
        <w:tab/>
      </w:r>
      <w:r>
        <w:rPr>
          <w:noProof/>
        </w:rPr>
        <w:fldChar w:fldCharType="begin"/>
      </w:r>
      <w:r>
        <w:rPr>
          <w:noProof/>
        </w:rPr>
        <w:instrText xml:space="preserve"> PAGEREF _Toc345273302 \h </w:instrText>
      </w:r>
      <w:r>
        <w:rPr>
          <w:noProof/>
        </w:rPr>
      </w:r>
      <w:r>
        <w:rPr>
          <w:noProof/>
        </w:rPr>
        <w:fldChar w:fldCharType="separate"/>
      </w:r>
      <w:r>
        <w:rPr>
          <w:noProof/>
        </w:rPr>
        <w:t>50</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27  </w:t>
      </w:r>
      <w:r>
        <w:rPr>
          <w:noProof/>
        </w:rPr>
        <w:t>Uspořádání výrobních prostor</w:t>
      </w:r>
      <w:r>
        <w:rPr>
          <w:noProof/>
        </w:rPr>
        <w:tab/>
      </w:r>
      <w:r>
        <w:rPr>
          <w:noProof/>
        </w:rPr>
        <w:fldChar w:fldCharType="begin"/>
      </w:r>
      <w:r>
        <w:rPr>
          <w:noProof/>
        </w:rPr>
        <w:instrText xml:space="preserve"> PAGEREF _Toc345273303 \h </w:instrText>
      </w:r>
      <w:r>
        <w:rPr>
          <w:noProof/>
        </w:rPr>
      </w:r>
      <w:r>
        <w:rPr>
          <w:noProof/>
        </w:rPr>
        <w:fldChar w:fldCharType="separate"/>
      </w:r>
      <w:r>
        <w:rPr>
          <w:noProof/>
        </w:rPr>
        <w:t>52</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28  </w:t>
      </w:r>
      <w:r>
        <w:rPr>
          <w:noProof/>
        </w:rPr>
        <w:t>Rozmístění strojů na výrobní hale</w:t>
      </w:r>
      <w:r>
        <w:rPr>
          <w:noProof/>
        </w:rPr>
        <w:tab/>
      </w:r>
      <w:r>
        <w:rPr>
          <w:noProof/>
        </w:rPr>
        <w:fldChar w:fldCharType="begin"/>
      </w:r>
      <w:r>
        <w:rPr>
          <w:noProof/>
        </w:rPr>
        <w:instrText xml:space="preserve"> PAGEREF _Toc345273304 \h </w:instrText>
      </w:r>
      <w:r>
        <w:rPr>
          <w:noProof/>
        </w:rPr>
      </w:r>
      <w:r>
        <w:rPr>
          <w:noProof/>
        </w:rPr>
        <w:fldChar w:fldCharType="separate"/>
      </w:r>
      <w:r>
        <w:rPr>
          <w:noProof/>
        </w:rPr>
        <w:t>53</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29  </w:t>
      </w:r>
      <w:r>
        <w:rPr>
          <w:noProof/>
        </w:rPr>
        <w:t>Vzdálenost od jednotlivých strojů do výrobního skladu</w:t>
      </w:r>
      <w:r>
        <w:rPr>
          <w:noProof/>
        </w:rPr>
        <w:tab/>
      </w:r>
      <w:r>
        <w:rPr>
          <w:noProof/>
        </w:rPr>
        <w:fldChar w:fldCharType="begin"/>
      </w:r>
      <w:r>
        <w:rPr>
          <w:noProof/>
        </w:rPr>
        <w:instrText xml:space="preserve"> PAGEREF _Toc345273305 \h </w:instrText>
      </w:r>
      <w:r>
        <w:rPr>
          <w:noProof/>
        </w:rPr>
      </w:r>
      <w:r>
        <w:rPr>
          <w:noProof/>
        </w:rPr>
        <w:fldChar w:fldCharType="separate"/>
      </w:r>
      <w:r>
        <w:rPr>
          <w:noProof/>
        </w:rPr>
        <w:t>53</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30  </w:t>
      </w:r>
      <w:r>
        <w:rPr>
          <w:noProof/>
        </w:rPr>
        <w:t>Sklad po změně dispozice</w:t>
      </w:r>
      <w:r>
        <w:rPr>
          <w:noProof/>
        </w:rPr>
        <w:tab/>
      </w:r>
      <w:r>
        <w:rPr>
          <w:noProof/>
        </w:rPr>
        <w:fldChar w:fldCharType="begin"/>
      </w:r>
      <w:r>
        <w:rPr>
          <w:noProof/>
        </w:rPr>
        <w:instrText xml:space="preserve"> PAGEREF _Toc345273306 \h </w:instrText>
      </w:r>
      <w:r>
        <w:rPr>
          <w:noProof/>
        </w:rPr>
      </w:r>
      <w:r>
        <w:rPr>
          <w:noProof/>
        </w:rPr>
        <w:fldChar w:fldCharType="separate"/>
      </w:r>
      <w:r>
        <w:rPr>
          <w:noProof/>
        </w:rPr>
        <w:t>58</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31  </w:t>
      </w:r>
      <w:r>
        <w:rPr>
          <w:noProof/>
        </w:rPr>
        <w:t>Výrobní hala po změně dispozice</w:t>
      </w:r>
      <w:r>
        <w:rPr>
          <w:noProof/>
        </w:rPr>
        <w:tab/>
      </w:r>
      <w:r>
        <w:rPr>
          <w:noProof/>
        </w:rPr>
        <w:fldChar w:fldCharType="begin"/>
      </w:r>
      <w:r>
        <w:rPr>
          <w:noProof/>
        </w:rPr>
        <w:instrText xml:space="preserve"> PAGEREF _Toc345273307 \h </w:instrText>
      </w:r>
      <w:r>
        <w:rPr>
          <w:noProof/>
        </w:rPr>
      </w:r>
      <w:r>
        <w:rPr>
          <w:noProof/>
        </w:rPr>
        <w:fldChar w:fldCharType="separate"/>
      </w:r>
      <w:r>
        <w:rPr>
          <w:noProof/>
        </w:rPr>
        <w:t>59</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32  </w:t>
      </w:r>
      <w:r>
        <w:rPr>
          <w:noProof/>
        </w:rPr>
        <w:t>Dostupnost materiálu od jednotlivých strojů po změně dispozice</w:t>
      </w:r>
      <w:r>
        <w:rPr>
          <w:noProof/>
        </w:rPr>
        <w:tab/>
      </w:r>
      <w:r>
        <w:rPr>
          <w:noProof/>
        </w:rPr>
        <w:fldChar w:fldCharType="begin"/>
      </w:r>
      <w:r>
        <w:rPr>
          <w:noProof/>
        </w:rPr>
        <w:instrText xml:space="preserve"> PAGEREF _Toc345273308 \h </w:instrText>
      </w:r>
      <w:r>
        <w:rPr>
          <w:noProof/>
        </w:rPr>
      </w:r>
      <w:r>
        <w:rPr>
          <w:noProof/>
        </w:rPr>
        <w:fldChar w:fldCharType="separate"/>
      </w:r>
      <w:r>
        <w:rPr>
          <w:noProof/>
        </w:rPr>
        <w:t>60</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33  </w:t>
      </w:r>
      <w:r>
        <w:rPr>
          <w:noProof/>
        </w:rPr>
        <w:t>Vysokozdvižný vozík</w:t>
      </w:r>
      <w:r>
        <w:rPr>
          <w:noProof/>
        </w:rPr>
        <w:tab/>
      </w:r>
      <w:r>
        <w:rPr>
          <w:noProof/>
        </w:rPr>
        <w:fldChar w:fldCharType="begin"/>
      </w:r>
      <w:r>
        <w:rPr>
          <w:noProof/>
        </w:rPr>
        <w:instrText xml:space="preserve"> PAGEREF _Toc345273309 \h </w:instrText>
      </w:r>
      <w:r>
        <w:rPr>
          <w:noProof/>
        </w:rPr>
      </w:r>
      <w:r>
        <w:rPr>
          <w:noProof/>
        </w:rPr>
        <w:fldChar w:fldCharType="separate"/>
      </w:r>
      <w:r>
        <w:rPr>
          <w:noProof/>
        </w:rPr>
        <w:t>61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34  </w:t>
      </w:r>
      <w:r>
        <w:rPr>
          <w:noProof/>
        </w:rPr>
        <w:t>Ručně vedený vozík</w:t>
      </w:r>
      <w:r>
        <w:rPr>
          <w:noProof/>
        </w:rPr>
        <w:tab/>
      </w:r>
      <w:r>
        <w:rPr>
          <w:noProof/>
        </w:rPr>
        <w:fldChar w:fldCharType="begin"/>
      </w:r>
      <w:r>
        <w:rPr>
          <w:noProof/>
        </w:rPr>
        <w:instrText xml:space="preserve"> PAGEREF _Toc345273310 \h </w:instrText>
      </w:r>
      <w:r>
        <w:rPr>
          <w:noProof/>
        </w:rPr>
      </w:r>
      <w:r>
        <w:rPr>
          <w:noProof/>
        </w:rPr>
        <w:fldChar w:fldCharType="separate"/>
      </w:r>
      <w:r>
        <w:rPr>
          <w:noProof/>
        </w:rPr>
        <w:t>61</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 xml:space="preserve">Obr. 35  </w:t>
      </w:r>
      <w:r>
        <w:rPr>
          <w:noProof/>
        </w:rPr>
        <w:t>Tažný vozík BT Movit TSE100</w:t>
      </w:r>
      <w:r>
        <w:rPr>
          <w:noProof/>
        </w:rPr>
        <w:tab/>
      </w:r>
      <w:r>
        <w:rPr>
          <w:noProof/>
        </w:rPr>
        <w:fldChar w:fldCharType="begin"/>
      </w:r>
      <w:r>
        <w:rPr>
          <w:noProof/>
        </w:rPr>
        <w:instrText xml:space="preserve"> PAGEREF _Toc345273311 \h </w:instrText>
      </w:r>
      <w:r>
        <w:rPr>
          <w:noProof/>
        </w:rPr>
      </w:r>
      <w:r>
        <w:rPr>
          <w:noProof/>
        </w:rPr>
        <w:fldChar w:fldCharType="separate"/>
      </w:r>
      <w:r>
        <w:rPr>
          <w:noProof/>
        </w:rPr>
        <w:t>62</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36</w:t>
      </w:r>
      <w:r>
        <w:rPr>
          <w:noProof/>
        </w:rPr>
        <w:t xml:space="preserve">  Přípojný vozík</w:t>
      </w:r>
      <w:r>
        <w:rPr>
          <w:noProof/>
        </w:rPr>
        <w:tab/>
      </w:r>
      <w:r>
        <w:rPr>
          <w:noProof/>
        </w:rPr>
        <w:fldChar w:fldCharType="begin"/>
      </w:r>
      <w:r>
        <w:rPr>
          <w:noProof/>
        </w:rPr>
        <w:instrText xml:space="preserve"> PAGEREF _Toc345273312 \h </w:instrText>
      </w:r>
      <w:r>
        <w:rPr>
          <w:noProof/>
        </w:rPr>
      </w:r>
      <w:r>
        <w:rPr>
          <w:noProof/>
        </w:rPr>
        <w:fldChar w:fldCharType="separate"/>
      </w:r>
      <w:r>
        <w:rPr>
          <w:noProof/>
        </w:rPr>
        <w:t>63</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37</w:t>
      </w:r>
      <w:r>
        <w:rPr>
          <w:noProof/>
        </w:rPr>
        <w:t xml:space="preserve">  Zásobovací trasa</w:t>
      </w:r>
      <w:r>
        <w:rPr>
          <w:noProof/>
        </w:rPr>
        <w:tab/>
      </w:r>
      <w:r>
        <w:rPr>
          <w:noProof/>
        </w:rPr>
        <w:fldChar w:fldCharType="begin"/>
      </w:r>
      <w:r>
        <w:rPr>
          <w:noProof/>
        </w:rPr>
        <w:instrText xml:space="preserve"> PAGEREF _Toc345273313 \h </w:instrText>
      </w:r>
      <w:r>
        <w:rPr>
          <w:noProof/>
        </w:rPr>
      </w:r>
      <w:r>
        <w:rPr>
          <w:noProof/>
        </w:rPr>
        <w:fldChar w:fldCharType="separate"/>
      </w:r>
      <w:r>
        <w:rPr>
          <w:noProof/>
        </w:rPr>
        <w:t>63</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38</w:t>
      </w:r>
      <w:r>
        <w:rPr>
          <w:noProof/>
        </w:rPr>
        <w:t xml:space="preserve">  Kanban karta</w:t>
      </w:r>
      <w:r>
        <w:rPr>
          <w:noProof/>
        </w:rPr>
        <w:tab/>
      </w:r>
      <w:r>
        <w:rPr>
          <w:noProof/>
        </w:rPr>
        <w:fldChar w:fldCharType="begin"/>
      </w:r>
      <w:r>
        <w:rPr>
          <w:noProof/>
        </w:rPr>
        <w:instrText xml:space="preserve"> PAGEREF _Toc345273314 \h </w:instrText>
      </w:r>
      <w:r>
        <w:rPr>
          <w:noProof/>
        </w:rPr>
      </w:r>
      <w:r>
        <w:rPr>
          <w:noProof/>
        </w:rPr>
        <w:fldChar w:fldCharType="separate"/>
      </w:r>
      <w:r>
        <w:rPr>
          <w:noProof/>
        </w:rPr>
        <w:t>64</w:t>
      </w:r>
      <w:r>
        <w:rPr>
          <w:noProof/>
        </w:rPr>
        <w:fldChar w:fldCharType="end"/>
      </w:r>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r w:rsidRPr="0060223D">
        <w:rPr>
          <w:noProof/>
        </w:rPr>
        <w:t>Obr. 39</w:t>
      </w:r>
      <w:r>
        <w:rPr>
          <w:noProof/>
        </w:rPr>
        <w:t xml:space="preserve">  Kanbanová tabule</w:t>
      </w:r>
      <w:r>
        <w:rPr>
          <w:noProof/>
        </w:rPr>
        <w:tab/>
      </w:r>
      <w:r>
        <w:rPr>
          <w:noProof/>
        </w:rPr>
        <w:fldChar w:fldCharType="begin"/>
      </w:r>
      <w:r>
        <w:rPr>
          <w:noProof/>
        </w:rPr>
        <w:instrText xml:space="preserve"> PAGEREF _Toc345273315 \h </w:instrText>
      </w:r>
      <w:r>
        <w:rPr>
          <w:noProof/>
        </w:rPr>
      </w:r>
      <w:r>
        <w:rPr>
          <w:noProof/>
        </w:rPr>
        <w:fldChar w:fldCharType="separate"/>
      </w:r>
      <w:r>
        <w:rPr>
          <w:noProof/>
        </w:rPr>
        <w:t>65</w:t>
      </w:r>
      <w:r>
        <w:rPr>
          <w:noProof/>
        </w:rPr>
        <w:fldChar w:fldCharType="end"/>
      </w:r>
    </w:p>
    <w:p w:rsidR="009E09D6" w:rsidRDefault="000D6B4D" w:rsidP="000D6B4D">
      <w:pPr>
        <w:pStyle w:val="Diplomkatext"/>
      </w:pPr>
      <w:r>
        <w:fldChar w:fldCharType="end"/>
      </w:r>
    </w:p>
    <w:p w:rsidR="009E09D6" w:rsidRDefault="009E09D6"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B26B20" w:rsidRDefault="00B26B20" w:rsidP="00B26B20">
      <w:pPr>
        <w:pStyle w:val="nadpis16b"/>
      </w:pPr>
      <w:bookmarkStart w:id="2" w:name="_Toc345266201"/>
      <w:r>
        <w:lastRenderedPageBreak/>
        <w:t>Seznam tabulek</w:t>
      </w:r>
      <w:bookmarkEnd w:id="2"/>
    </w:p>
    <w:p w:rsidR="0001287A" w:rsidRDefault="00B26B20">
      <w:pPr>
        <w:pStyle w:val="Seznamobrzk"/>
        <w:tabs>
          <w:tab w:val="right" w:leader="dot" w:pos="8777"/>
        </w:tabs>
        <w:rPr>
          <w:rFonts w:asciiTheme="minorHAnsi" w:eastAsiaTheme="minorEastAsia" w:hAnsiTheme="minorHAnsi" w:cstheme="minorBidi"/>
          <w:noProof/>
          <w:sz w:val="22"/>
          <w:szCs w:val="22"/>
          <w:lang w:eastAsia="cs-CZ"/>
        </w:rPr>
      </w:pPr>
      <w:r>
        <w:fldChar w:fldCharType="begin"/>
      </w:r>
      <w:r>
        <w:instrText xml:space="preserve"> TOC \h \z \c "Tab. " </w:instrText>
      </w:r>
      <w:r>
        <w:fldChar w:fldCharType="separate"/>
      </w:r>
      <w:hyperlink w:anchor="_Toc345273316" w:history="1">
        <w:r w:rsidR="0001287A" w:rsidRPr="00467A58">
          <w:rPr>
            <w:rStyle w:val="Hypertextovodkaz"/>
            <w:noProof/>
          </w:rPr>
          <w:t>Tab.  1  Plocha středisek Sigmaplast a.s.</w:t>
        </w:r>
        <w:r w:rsidR="0001287A">
          <w:rPr>
            <w:noProof/>
            <w:webHidden/>
          </w:rPr>
          <w:tab/>
        </w:r>
        <w:r w:rsidR="0001287A">
          <w:rPr>
            <w:noProof/>
            <w:webHidden/>
          </w:rPr>
          <w:fldChar w:fldCharType="begin"/>
        </w:r>
        <w:r w:rsidR="0001287A">
          <w:rPr>
            <w:noProof/>
            <w:webHidden/>
          </w:rPr>
          <w:instrText xml:space="preserve"> PAGEREF _Toc345273316 \h </w:instrText>
        </w:r>
        <w:r w:rsidR="0001287A">
          <w:rPr>
            <w:noProof/>
            <w:webHidden/>
          </w:rPr>
        </w:r>
        <w:r w:rsidR="0001287A">
          <w:rPr>
            <w:noProof/>
            <w:webHidden/>
          </w:rPr>
          <w:fldChar w:fldCharType="separate"/>
        </w:r>
        <w:r w:rsidR="0001287A">
          <w:rPr>
            <w:noProof/>
            <w:webHidden/>
          </w:rPr>
          <w:t>54</w:t>
        </w:r>
        <w:r w:rsidR="0001287A">
          <w:rPr>
            <w:noProof/>
            <w:webHidden/>
          </w:rPr>
          <w:fldChar w:fldCharType="end"/>
        </w:r>
      </w:hyperlink>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hyperlink w:anchor="_Toc345273317" w:history="1">
        <w:r w:rsidRPr="00467A58">
          <w:rPr>
            <w:rStyle w:val="Hypertextovodkaz"/>
            <w:noProof/>
          </w:rPr>
          <w:t>Tab.  2  Měsíční náklady na 1m</w:t>
        </w:r>
        <w:r w:rsidRPr="00467A58">
          <w:rPr>
            <w:rStyle w:val="Hypertextovodkaz"/>
            <w:noProof/>
            <w:vertAlign w:val="superscript"/>
          </w:rPr>
          <w:t xml:space="preserve">2 </w:t>
        </w:r>
        <w:r w:rsidRPr="00467A58">
          <w:rPr>
            <w:rStyle w:val="Hypertextovodkaz"/>
            <w:noProof/>
          </w:rPr>
          <w:t>výrobní plochy</w:t>
        </w:r>
        <w:r>
          <w:rPr>
            <w:noProof/>
            <w:webHidden/>
          </w:rPr>
          <w:tab/>
        </w:r>
        <w:r>
          <w:rPr>
            <w:noProof/>
            <w:webHidden/>
          </w:rPr>
          <w:fldChar w:fldCharType="begin"/>
        </w:r>
        <w:r>
          <w:rPr>
            <w:noProof/>
            <w:webHidden/>
          </w:rPr>
          <w:instrText xml:space="preserve"> PAGEREF _Toc345273317 \h </w:instrText>
        </w:r>
        <w:r>
          <w:rPr>
            <w:noProof/>
            <w:webHidden/>
          </w:rPr>
        </w:r>
        <w:r>
          <w:rPr>
            <w:noProof/>
            <w:webHidden/>
          </w:rPr>
          <w:fldChar w:fldCharType="separate"/>
        </w:r>
        <w:r>
          <w:rPr>
            <w:noProof/>
            <w:webHidden/>
          </w:rPr>
          <w:t>55</w:t>
        </w:r>
        <w:r>
          <w:rPr>
            <w:noProof/>
            <w:webHidden/>
          </w:rPr>
          <w:fldChar w:fldCharType="end"/>
        </w:r>
      </w:hyperlink>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hyperlink w:anchor="_Toc345273318" w:history="1">
        <w:r w:rsidRPr="00467A58">
          <w:rPr>
            <w:rStyle w:val="Hypertextovodkaz"/>
            <w:noProof/>
          </w:rPr>
          <w:t>Tab.  3  Výnos z 1 m</w:t>
        </w:r>
        <w:r w:rsidRPr="00467A58">
          <w:rPr>
            <w:rStyle w:val="Hypertextovodkaz"/>
            <w:noProof/>
            <w:vertAlign w:val="superscript"/>
          </w:rPr>
          <w:t xml:space="preserve">2 </w:t>
        </w:r>
        <w:r w:rsidRPr="00467A58">
          <w:rPr>
            <w:rStyle w:val="Hypertextovodkaz"/>
            <w:noProof/>
          </w:rPr>
          <w:t>plochy stroje</w:t>
        </w:r>
        <w:r>
          <w:rPr>
            <w:noProof/>
            <w:webHidden/>
          </w:rPr>
          <w:tab/>
        </w:r>
        <w:r>
          <w:rPr>
            <w:noProof/>
            <w:webHidden/>
          </w:rPr>
          <w:fldChar w:fldCharType="begin"/>
        </w:r>
        <w:r>
          <w:rPr>
            <w:noProof/>
            <w:webHidden/>
          </w:rPr>
          <w:instrText xml:space="preserve"> PAGEREF _Toc345273318 \h </w:instrText>
        </w:r>
        <w:r>
          <w:rPr>
            <w:noProof/>
            <w:webHidden/>
          </w:rPr>
        </w:r>
        <w:r>
          <w:rPr>
            <w:noProof/>
            <w:webHidden/>
          </w:rPr>
          <w:fldChar w:fldCharType="separate"/>
        </w:r>
        <w:r>
          <w:rPr>
            <w:noProof/>
            <w:webHidden/>
          </w:rPr>
          <w:t>55</w:t>
        </w:r>
        <w:r>
          <w:rPr>
            <w:noProof/>
            <w:webHidden/>
          </w:rPr>
          <w:fldChar w:fldCharType="end"/>
        </w:r>
      </w:hyperlink>
    </w:p>
    <w:p w:rsidR="0001287A" w:rsidRDefault="0001287A">
      <w:pPr>
        <w:pStyle w:val="Seznamobrzk"/>
        <w:tabs>
          <w:tab w:val="right" w:leader="dot" w:pos="8777"/>
        </w:tabs>
        <w:rPr>
          <w:rFonts w:asciiTheme="minorHAnsi" w:eastAsiaTheme="minorEastAsia" w:hAnsiTheme="minorHAnsi" w:cstheme="minorBidi"/>
          <w:noProof/>
          <w:sz w:val="22"/>
          <w:szCs w:val="22"/>
          <w:lang w:eastAsia="cs-CZ"/>
        </w:rPr>
      </w:pPr>
      <w:hyperlink w:anchor="_Toc345273319" w:history="1">
        <w:r w:rsidRPr="00467A58">
          <w:rPr>
            <w:rStyle w:val="Hypertextovodkaz"/>
            <w:noProof/>
          </w:rPr>
          <w:t>Tab.  4  Inventurní zůstatky materiálů 2012</w:t>
        </w:r>
        <w:r>
          <w:rPr>
            <w:noProof/>
            <w:webHidden/>
          </w:rPr>
          <w:tab/>
        </w:r>
        <w:r>
          <w:rPr>
            <w:noProof/>
            <w:webHidden/>
          </w:rPr>
          <w:fldChar w:fldCharType="begin"/>
        </w:r>
        <w:r>
          <w:rPr>
            <w:noProof/>
            <w:webHidden/>
          </w:rPr>
          <w:instrText xml:space="preserve"> PAGEREF _Toc345273319 \h </w:instrText>
        </w:r>
        <w:r>
          <w:rPr>
            <w:noProof/>
            <w:webHidden/>
          </w:rPr>
        </w:r>
        <w:r>
          <w:rPr>
            <w:noProof/>
            <w:webHidden/>
          </w:rPr>
          <w:fldChar w:fldCharType="separate"/>
        </w:r>
        <w:r>
          <w:rPr>
            <w:noProof/>
            <w:webHidden/>
          </w:rPr>
          <w:t>57</w:t>
        </w:r>
        <w:r>
          <w:rPr>
            <w:noProof/>
            <w:webHidden/>
          </w:rPr>
          <w:fldChar w:fldCharType="end"/>
        </w:r>
      </w:hyperlink>
    </w:p>
    <w:p w:rsidR="00B26B20" w:rsidRDefault="00B26B20" w:rsidP="00B26B20">
      <w:pPr>
        <w:pStyle w:val="Diplomkatext"/>
      </w:pPr>
      <w:r>
        <w:fldChar w:fldCharType="end"/>
      </w: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B26B20" w:rsidRDefault="00B26B20" w:rsidP="00B26B20">
      <w:pPr>
        <w:pStyle w:val="Diplomkatext"/>
      </w:pPr>
    </w:p>
    <w:p w:rsidR="000D6B4D" w:rsidRDefault="000D6B4D" w:rsidP="000D6B4D">
      <w:pPr>
        <w:pStyle w:val="nadpis16b"/>
      </w:pPr>
      <w:bookmarkStart w:id="3" w:name="_Toc345266202"/>
      <w:r>
        <w:lastRenderedPageBreak/>
        <w:t>Seznam zkratek</w:t>
      </w:r>
      <w:bookmarkEnd w:id="3"/>
    </w:p>
    <w:p w:rsidR="000D6B4D" w:rsidRPr="0084521F" w:rsidRDefault="000D6B4D" w:rsidP="000D6B4D">
      <w:pPr>
        <w:pStyle w:val="Diplomkatext"/>
      </w:pPr>
    </w:p>
    <w:tbl>
      <w:tblPr>
        <w:tblW w:w="0" w:type="auto"/>
        <w:tblLook w:val="04A0" w:firstRow="1" w:lastRow="0" w:firstColumn="1" w:lastColumn="0" w:noHBand="0" w:noVBand="1"/>
      </w:tblPr>
      <w:tblGrid>
        <w:gridCol w:w="1809"/>
        <w:gridCol w:w="6237"/>
        <w:gridCol w:w="957"/>
      </w:tblGrid>
      <w:tr w:rsidR="00B75511" w:rsidTr="00B75511">
        <w:tc>
          <w:tcPr>
            <w:tcW w:w="1809" w:type="dxa"/>
          </w:tcPr>
          <w:p w:rsidR="00B75511" w:rsidRPr="003350B8" w:rsidRDefault="00B75511" w:rsidP="00B75511">
            <w:pPr>
              <w:pStyle w:val="Diplomkatext"/>
              <w:jc w:val="left"/>
              <w:rPr>
                <w:b/>
              </w:rPr>
            </w:pPr>
            <w:r w:rsidRPr="003350B8">
              <w:rPr>
                <w:b/>
              </w:rPr>
              <w:t>5S</w:t>
            </w:r>
          </w:p>
        </w:tc>
        <w:tc>
          <w:tcPr>
            <w:tcW w:w="6237" w:type="dxa"/>
          </w:tcPr>
          <w:p w:rsidR="00B75511" w:rsidRDefault="00B75511" w:rsidP="000D6B4D">
            <w:pPr>
              <w:pStyle w:val="Diplomkatext"/>
            </w:pPr>
            <w:r>
              <w:t>Metoda správného hospodaření</w:t>
            </w:r>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EDI</w:t>
            </w:r>
          </w:p>
        </w:tc>
        <w:tc>
          <w:tcPr>
            <w:tcW w:w="6237" w:type="dxa"/>
          </w:tcPr>
          <w:p w:rsidR="00B75511" w:rsidRDefault="00B75511" w:rsidP="000D6B4D">
            <w:pPr>
              <w:pStyle w:val="Diplomkatext"/>
              <w:jc w:val="left"/>
            </w:pPr>
            <w:proofErr w:type="spellStart"/>
            <w:r w:rsidRPr="008F6795">
              <w:t>Electronic</w:t>
            </w:r>
            <w:proofErr w:type="spellEnd"/>
            <w:r w:rsidRPr="008F6795">
              <w:t xml:space="preserve"> Data </w:t>
            </w:r>
            <w:proofErr w:type="spellStart"/>
            <w:r w:rsidRPr="008F6795">
              <w:t>Interchange</w:t>
            </w:r>
            <w:proofErr w:type="spellEnd"/>
          </w:p>
        </w:tc>
        <w:tc>
          <w:tcPr>
            <w:tcW w:w="957" w:type="dxa"/>
          </w:tcPr>
          <w:p w:rsidR="00B75511" w:rsidRPr="008F6795" w:rsidRDefault="00B75511" w:rsidP="000D6B4D">
            <w:pPr>
              <w:pStyle w:val="Diplomkatext"/>
              <w:jc w:val="left"/>
            </w:pPr>
          </w:p>
        </w:tc>
      </w:tr>
      <w:tr w:rsidR="00B75511" w:rsidTr="00B75511">
        <w:tc>
          <w:tcPr>
            <w:tcW w:w="1809" w:type="dxa"/>
          </w:tcPr>
          <w:p w:rsidR="00B75511" w:rsidRPr="003350B8" w:rsidRDefault="00B75511" w:rsidP="00B75511">
            <w:pPr>
              <w:pStyle w:val="Diplomkatext"/>
              <w:jc w:val="left"/>
              <w:rPr>
                <w:b/>
              </w:rPr>
            </w:pPr>
            <w:r w:rsidRPr="003350B8">
              <w:rPr>
                <w:b/>
              </w:rPr>
              <w:t>ISO</w:t>
            </w:r>
          </w:p>
        </w:tc>
        <w:tc>
          <w:tcPr>
            <w:tcW w:w="6237" w:type="dxa"/>
          </w:tcPr>
          <w:p w:rsidR="00B75511" w:rsidRDefault="00B75511" w:rsidP="000D6B4D">
            <w:pPr>
              <w:pStyle w:val="Diplomkatext"/>
            </w:pPr>
            <w:r>
              <w:t xml:space="preserve">International </w:t>
            </w:r>
            <w:proofErr w:type="spellStart"/>
            <w:r>
              <w:t>Organization</w:t>
            </w:r>
            <w:proofErr w:type="spellEnd"/>
            <w:r>
              <w:t xml:space="preserve"> </w:t>
            </w:r>
            <w:proofErr w:type="spellStart"/>
            <w:r>
              <w:t>for</w:t>
            </w:r>
            <w:proofErr w:type="spellEnd"/>
            <w:r>
              <w:t xml:space="preserve"> </w:t>
            </w:r>
            <w:proofErr w:type="spellStart"/>
            <w:r>
              <w:t>Standardization</w:t>
            </w:r>
            <w:proofErr w:type="spellEnd"/>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JIT</w:t>
            </w:r>
          </w:p>
        </w:tc>
        <w:tc>
          <w:tcPr>
            <w:tcW w:w="6237" w:type="dxa"/>
          </w:tcPr>
          <w:p w:rsidR="00B75511" w:rsidRDefault="00B75511" w:rsidP="000D6B4D">
            <w:pPr>
              <w:pStyle w:val="Diplomkatext"/>
            </w:pPr>
            <w:r>
              <w:t xml:space="preserve">Just in </w:t>
            </w:r>
            <w:proofErr w:type="spellStart"/>
            <w:r>
              <w:t>time</w:t>
            </w:r>
            <w:proofErr w:type="spellEnd"/>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PDCA</w:t>
            </w:r>
          </w:p>
        </w:tc>
        <w:tc>
          <w:tcPr>
            <w:tcW w:w="6237" w:type="dxa"/>
          </w:tcPr>
          <w:p w:rsidR="00B75511" w:rsidRDefault="00B75511" w:rsidP="000D6B4D">
            <w:pPr>
              <w:pStyle w:val="Diplomkatext"/>
            </w:pPr>
            <w:proofErr w:type="spellStart"/>
            <w:r>
              <w:t>Plan</w:t>
            </w:r>
            <w:proofErr w:type="spellEnd"/>
            <w:r>
              <w:t xml:space="preserve"> Do </w:t>
            </w:r>
            <w:proofErr w:type="spellStart"/>
            <w:r>
              <w:t>Check</w:t>
            </w:r>
            <w:proofErr w:type="spellEnd"/>
            <w:r>
              <w:t xml:space="preserve"> </w:t>
            </w:r>
            <w:proofErr w:type="spellStart"/>
            <w:r>
              <w:t>Act</w:t>
            </w:r>
            <w:proofErr w:type="spellEnd"/>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 xml:space="preserve">SMED </w:t>
            </w:r>
          </w:p>
        </w:tc>
        <w:tc>
          <w:tcPr>
            <w:tcW w:w="6237" w:type="dxa"/>
          </w:tcPr>
          <w:p w:rsidR="00B75511" w:rsidRDefault="00B75511" w:rsidP="00B75511">
            <w:pPr>
              <w:pStyle w:val="Diplomkatext"/>
            </w:pPr>
            <w:r>
              <w:t xml:space="preserve">Single </w:t>
            </w:r>
            <w:proofErr w:type="spellStart"/>
            <w:r>
              <w:t>Minute</w:t>
            </w:r>
            <w:proofErr w:type="spellEnd"/>
            <w:r>
              <w:t xml:space="preserve"> Exchange </w:t>
            </w:r>
            <w:proofErr w:type="spellStart"/>
            <w:r>
              <w:t>of</w:t>
            </w:r>
            <w:proofErr w:type="spellEnd"/>
            <w:r>
              <w:t xml:space="preserve"> Die </w:t>
            </w:r>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TPM</w:t>
            </w:r>
          </w:p>
        </w:tc>
        <w:tc>
          <w:tcPr>
            <w:tcW w:w="6237" w:type="dxa"/>
          </w:tcPr>
          <w:p w:rsidR="00B75511" w:rsidRDefault="00B75511" w:rsidP="00B75511">
            <w:pPr>
              <w:pStyle w:val="Diplomkatext"/>
            </w:pPr>
            <w:proofErr w:type="spellStart"/>
            <w:r>
              <w:t>Total</w:t>
            </w:r>
            <w:proofErr w:type="spellEnd"/>
            <w:r>
              <w:t xml:space="preserve"> </w:t>
            </w:r>
            <w:proofErr w:type="spellStart"/>
            <w:r>
              <w:t>Productive</w:t>
            </w:r>
            <w:proofErr w:type="spellEnd"/>
            <w:r>
              <w:t xml:space="preserve"> </w:t>
            </w:r>
            <w:proofErr w:type="spellStart"/>
            <w:r>
              <w:t>Maintanance</w:t>
            </w:r>
            <w:proofErr w:type="spellEnd"/>
            <w:r>
              <w:t xml:space="preserve"> </w:t>
            </w:r>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sidRPr="003350B8">
              <w:rPr>
                <w:b/>
              </w:rPr>
              <w:t>TPS</w:t>
            </w:r>
          </w:p>
        </w:tc>
        <w:tc>
          <w:tcPr>
            <w:tcW w:w="6237" w:type="dxa"/>
          </w:tcPr>
          <w:p w:rsidR="00B75511" w:rsidRDefault="00B75511" w:rsidP="000D6B4D">
            <w:pPr>
              <w:pStyle w:val="Diplomkatext"/>
            </w:pPr>
            <w:r>
              <w:t xml:space="preserve">Toyota </w:t>
            </w:r>
            <w:proofErr w:type="spellStart"/>
            <w:r>
              <w:t>Production</w:t>
            </w:r>
            <w:proofErr w:type="spellEnd"/>
            <w:r>
              <w:t xml:space="preserve"> </w:t>
            </w:r>
            <w:proofErr w:type="spellStart"/>
            <w:r>
              <w:t>System</w:t>
            </w:r>
            <w:proofErr w:type="spellEnd"/>
          </w:p>
        </w:tc>
        <w:tc>
          <w:tcPr>
            <w:tcW w:w="957" w:type="dxa"/>
          </w:tcPr>
          <w:p w:rsidR="00B75511" w:rsidRDefault="00B75511" w:rsidP="000D6B4D">
            <w:pPr>
              <w:pStyle w:val="Diplomkatext"/>
            </w:pPr>
          </w:p>
        </w:tc>
      </w:tr>
      <w:tr w:rsidR="00B75511" w:rsidTr="00B75511">
        <w:tc>
          <w:tcPr>
            <w:tcW w:w="1809" w:type="dxa"/>
          </w:tcPr>
          <w:p w:rsidR="00B75511" w:rsidRPr="003350B8" w:rsidRDefault="00B75511" w:rsidP="00B75511">
            <w:pPr>
              <w:pStyle w:val="Diplomkatext"/>
              <w:jc w:val="left"/>
              <w:rPr>
                <w:b/>
              </w:rPr>
            </w:pPr>
            <w:r>
              <w:rPr>
                <w:b/>
              </w:rPr>
              <w:t>VA index</w:t>
            </w:r>
          </w:p>
        </w:tc>
        <w:tc>
          <w:tcPr>
            <w:tcW w:w="6237" w:type="dxa"/>
          </w:tcPr>
          <w:p w:rsidR="00B75511" w:rsidRDefault="00B75511" w:rsidP="00B75511">
            <w:pPr>
              <w:pStyle w:val="Diplomkatext"/>
            </w:pPr>
            <w:proofErr w:type="spellStart"/>
            <w:r>
              <w:t>Value</w:t>
            </w:r>
            <w:proofErr w:type="spellEnd"/>
            <w:r>
              <w:t xml:space="preserve"> </w:t>
            </w:r>
            <w:proofErr w:type="spellStart"/>
            <w:r>
              <w:t>Added</w:t>
            </w:r>
            <w:proofErr w:type="spellEnd"/>
            <w:r>
              <w:t xml:space="preserve"> index </w:t>
            </w:r>
            <w:proofErr w:type="spellStart"/>
            <w:r>
              <w:t>Time</w:t>
            </w:r>
            <w:proofErr w:type="spellEnd"/>
          </w:p>
        </w:tc>
        <w:tc>
          <w:tcPr>
            <w:tcW w:w="957" w:type="dxa"/>
          </w:tcPr>
          <w:p w:rsidR="00B75511" w:rsidRDefault="00B75511" w:rsidP="000D6B4D">
            <w:pPr>
              <w:pStyle w:val="Diplomkatext"/>
            </w:pPr>
          </w:p>
        </w:tc>
      </w:tr>
    </w:tbl>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0D6B4D" w:rsidRDefault="000D6B4D" w:rsidP="009E09D6">
      <w:pPr>
        <w:pStyle w:val="Diplomkatext"/>
      </w:pPr>
    </w:p>
    <w:p w:rsidR="009E09D6" w:rsidRDefault="009E09D6" w:rsidP="009E09D6">
      <w:pPr>
        <w:pStyle w:val="nadpis16b"/>
      </w:pPr>
      <w:bookmarkStart w:id="4" w:name="_Toc345266203"/>
      <w:r>
        <w:lastRenderedPageBreak/>
        <w:t>Úvod</w:t>
      </w:r>
      <w:bookmarkEnd w:id="4"/>
    </w:p>
    <w:p w:rsidR="009E09D6" w:rsidRPr="007E7A1E" w:rsidRDefault="009E09D6" w:rsidP="009E09D6">
      <w:pPr>
        <w:pStyle w:val="Diplomkatext"/>
      </w:pPr>
    </w:p>
    <w:p w:rsidR="009E09D6" w:rsidRDefault="009E09D6" w:rsidP="009E09D6">
      <w:pPr>
        <w:pStyle w:val="Diplomkatext"/>
      </w:pPr>
      <w:r>
        <w:t xml:space="preserve">Jedním ze základních poslání podniku je realizace zisku. Zisk je v dlouhém období zárukou dalšího rozvoje a podmínkou setrvání podniku na trhu. Zisku lze dosáhnout prakticky jen snižováním nákladů. Ceny produktů jsou dány tržně. Jednotkové ceny materiálů, zařízení a nakoupených dílů jsou pro všechny výrobce prakticky stejné. V dnešním globálním světě, kde se v důsledku technologického vývoje zkracují vzdálenosti i mezi jednotlivými světadíly, musí podnik umět pružně reagovat na měnící se požadavky trhu dodáním výrobků v nejlepší kvalitě a za konkurenční cenu. Dochází ke zkracování životního cyklu výrobků. Stále větší váhu při rozhodování o koupi hraje marketing a design výrobku. Podniky musí </w:t>
      </w:r>
      <w:r w:rsidRPr="00C961BC">
        <w:t>neustále modifikovat a rozvíjet stávající</w:t>
      </w:r>
      <w:r>
        <w:t xml:space="preserve"> výrobky a služby. Zároveň dochází k diferenciaci jednotlivých zákazníků a jejich požadavků. Poptávka na trhu je velice roztříštěna a vysoce individualizovaná. Zákaznická přání vstupují do nových oblastí. Podniky jsou postaveny před nelehký úkol. Uspokojit tyto individuální požadavky při zachování hromadné výroby a stále větším tlaku na snižování konečné ceny. Znamená to velkou variabilitu výroby, při které musí být dodržena kvalita výrobků, včasnost a spolehlivost dodávek. Vyšší variabilita výroby však nesmí znamenat zvyšování nákladů.</w:t>
      </w:r>
    </w:p>
    <w:p w:rsidR="009E09D6" w:rsidRDefault="009E09D6" w:rsidP="009E09D6">
      <w:pPr>
        <w:pStyle w:val="Diplomkatext"/>
      </w:pPr>
    </w:p>
    <w:p w:rsidR="009E09D6" w:rsidRDefault="009E09D6" w:rsidP="009E09D6">
      <w:pPr>
        <w:pStyle w:val="Diplomkatext"/>
      </w:pPr>
      <w:r>
        <w:t xml:space="preserve">Je vůbec možné udržet při vysoké variabilitě výroby náklady na nejnižší úrovni, bez negativního vlivu na kvalitu výrobků a poskytovaných služeb? Odpověď zní, že to možné je. Ale je nutné dodržet určité principy. Principy štíhlé výroby. </w:t>
      </w:r>
    </w:p>
    <w:p w:rsidR="009E09D6" w:rsidRDefault="009E09D6" w:rsidP="009E09D6">
      <w:pPr>
        <w:pStyle w:val="Diplomkatext"/>
      </w:pPr>
    </w:p>
    <w:p w:rsidR="009E09D6" w:rsidRDefault="009E09D6" w:rsidP="009E09D6">
      <w:pPr>
        <w:pStyle w:val="Diplomkatext"/>
      </w:pPr>
      <w:r>
        <w:t xml:space="preserve">V diplomové práci bych se chtěl zaměřit na tyto principy. Práce je rozdělena do dvou částí. V první, teoretické, je popsána historie, podstata a jednotlivé nástroje a principy štíhlé výroby, včetně jejich vazby na jednotlivé podnikové činnosti. </w:t>
      </w:r>
    </w:p>
    <w:p w:rsidR="009E09D6" w:rsidRDefault="009E09D6" w:rsidP="009E09D6">
      <w:pPr>
        <w:pStyle w:val="Diplomkatext"/>
      </w:pPr>
    </w:p>
    <w:p w:rsidR="009E09D6" w:rsidRDefault="009E09D6" w:rsidP="009E09D6">
      <w:pPr>
        <w:pStyle w:val="Diplomkatext"/>
        <w:rPr>
          <w:rStyle w:val="platne1"/>
        </w:rPr>
      </w:pPr>
      <w:r>
        <w:t xml:space="preserve">Ve druhé části práce, praktické, jsou využité teoretické znalosti principů štíhlé výroby pro návrh a optimalizaci způsobu zásobování výroby materiálem, který bude mít vliv na uspořádání výrobních a skladových prostor ve společnosti </w:t>
      </w:r>
      <w:r w:rsidR="000D6B4D">
        <w:rPr>
          <w:rStyle w:val="platne1"/>
        </w:rPr>
        <w:t>Sigmaplast a.s</w:t>
      </w:r>
      <w:r>
        <w:rPr>
          <w:rStyle w:val="platne1"/>
        </w:rPr>
        <w:t xml:space="preserve">. </w:t>
      </w:r>
    </w:p>
    <w:p w:rsidR="009E09D6" w:rsidRDefault="009E09D6" w:rsidP="009E09D6">
      <w:pPr>
        <w:pStyle w:val="Diplomkatext"/>
        <w:rPr>
          <w:rStyle w:val="platne1"/>
        </w:rPr>
      </w:pPr>
    </w:p>
    <w:p w:rsidR="009E09D6" w:rsidRDefault="009E09D6" w:rsidP="009E09D6">
      <w:pPr>
        <w:pStyle w:val="Diplomkatext"/>
        <w:rPr>
          <w:rStyle w:val="platne1"/>
        </w:rPr>
      </w:pPr>
      <w:r>
        <w:rPr>
          <w:rStyle w:val="platne1"/>
        </w:rPr>
        <w:lastRenderedPageBreak/>
        <w:t>Cílem práce je provést analýzu současného stavu využití prvků štíhlé výroby</w:t>
      </w:r>
      <w:r w:rsidR="000D6B4D">
        <w:rPr>
          <w:rStyle w:val="platne1"/>
        </w:rPr>
        <w:t xml:space="preserve"> ve společnosti Sigmaplast a.s</w:t>
      </w:r>
      <w:r>
        <w:rPr>
          <w:rStyle w:val="platne1"/>
        </w:rPr>
        <w:t xml:space="preserve">. a navrhnout nový koncept zásobování výroby materiálem </w:t>
      </w:r>
      <w:r w:rsidR="000D6B4D">
        <w:rPr>
          <w:rStyle w:val="platne1"/>
        </w:rPr>
        <w:br/>
      </w:r>
      <w:r>
        <w:rPr>
          <w:rStyle w:val="platne1"/>
        </w:rPr>
        <w:t xml:space="preserve">a obaly za využití prvků štíhlé výroby, který by vedl k  efektivnějšímu využití výrobních </w:t>
      </w:r>
      <w:r w:rsidR="000D6B4D">
        <w:rPr>
          <w:rStyle w:val="platne1"/>
        </w:rPr>
        <w:br/>
      </w:r>
      <w:r>
        <w:rPr>
          <w:rStyle w:val="platne1"/>
        </w:rPr>
        <w:t>a skladových prostor ve zmíněn</w:t>
      </w:r>
      <w:r w:rsidR="00EF5D06">
        <w:rPr>
          <w:rStyle w:val="platne1"/>
        </w:rPr>
        <w:t>é společnosti. Sigmaplast a.s.</w:t>
      </w:r>
      <w:r>
        <w:rPr>
          <w:rStyle w:val="platne1"/>
        </w:rPr>
        <w:t xml:space="preserve"> je výrobce plastových dílů. Výroba probíhá v nových výrobních prostorách na dvaceti vstřikovacích strojích. V současné době dochází k náběhu nových projektů a s tímto vzniká požadavek na efektivnější využití výrobních a skladovacích prostor. Navržené řešení je zhodnoceno po ekonomické stránce, přičemž všechny hodnoty jsou upraveny jednotným koeficientem, který není z důvodů utajení ekonomických informací uveden.</w:t>
      </w: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Diplomkatext"/>
      </w:pPr>
    </w:p>
    <w:p w:rsidR="009E09D6" w:rsidRDefault="009E09D6" w:rsidP="009E09D6">
      <w:pPr>
        <w:pStyle w:val="Styl1"/>
        <w:numPr>
          <w:ilvl w:val="0"/>
          <w:numId w:val="0"/>
        </w:numPr>
      </w:pPr>
    </w:p>
    <w:p w:rsidR="009E09D6" w:rsidRDefault="009E09D6" w:rsidP="009E09D6">
      <w:pPr>
        <w:pStyle w:val="Diplomkatext"/>
      </w:pPr>
    </w:p>
    <w:p w:rsidR="009E09D6" w:rsidRDefault="009E09D6" w:rsidP="009E09D6">
      <w:pPr>
        <w:pStyle w:val="Diplnadpis1"/>
      </w:pPr>
      <w:bookmarkStart w:id="5" w:name="_Ref345053823"/>
      <w:bookmarkStart w:id="6" w:name="_Toc345266204"/>
      <w:r>
        <w:lastRenderedPageBreak/>
        <w:t>Štíhlá výroba</w:t>
      </w:r>
      <w:bookmarkEnd w:id="5"/>
      <w:bookmarkEnd w:id="6"/>
      <w:r>
        <w:t xml:space="preserve"> </w:t>
      </w:r>
    </w:p>
    <w:p w:rsidR="009E09D6" w:rsidRPr="00AC5C09" w:rsidRDefault="009E09D6" w:rsidP="009E09D6">
      <w:pPr>
        <w:pStyle w:val="Diplomkatext"/>
      </w:pPr>
    </w:p>
    <w:p w:rsidR="009E09D6" w:rsidRDefault="009E09D6" w:rsidP="009E09D6">
      <w:pPr>
        <w:pStyle w:val="Diplomkatext"/>
      </w:pPr>
      <w:r w:rsidRPr="00B672BA">
        <w:t>Š</w:t>
      </w:r>
      <w:r>
        <w:t>tíhlou výrobu</w:t>
      </w:r>
      <w:r w:rsidRPr="008D38B9">
        <w:t xml:space="preserve"> </w:t>
      </w:r>
      <w:r w:rsidR="00126304">
        <w:t>lze</w:t>
      </w:r>
      <w:r w:rsidRPr="008D38B9">
        <w:t xml:space="preserve"> </w:t>
      </w:r>
      <w:r w:rsidR="00126304">
        <w:t>vnímat</w:t>
      </w:r>
      <w:r w:rsidRPr="008D38B9">
        <w:t xml:space="preserve"> jako </w:t>
      </w:r>
      <w:r w:rsidR="00ED6A9D">
        <w:t>komplexní systém, kdy</w:t>
      </w:r>
      <w:r>
        <w:t xml:space="preserve"> </w:t>
      </w:r>
      <w:r w:rsidR="00ED6A9D">
        <w:t>všechny útvary podniku</w:t>
      </w:r>
      <w:r>
        <w:t>,</w:t>
      </w:r>
      <w:r w:rsidRPr="008D38B9">
        <w:t xml:space="preserve"> </w:t>
      </w:r>
      <w:r w:rsidR="003350B8">
        <w:t xml:space="preserve">usilují </w:t>
      </w:r>
      <w:r w:rsidR="00ED6A9D">
        <w:t>při své činnosti</w:t>
      </w:r>
      <w:r>
        <w:t xml:space="preserve"> o maximalizaci přidané hodnoty pro zákazníka a o minimalizaci nákladů. </w:t>
      </w:r>
      <w:r w:rsidRPr="008D38B9">
        <w:t xml:space="preserve"> </w:t>
      </w:r>
      <w:r w:rsidR="00ED6A9D">
        <w:t>Vzhledem k participaci všech podnikových útvarů, je možno rozšířit jeho využití</w:t>
      </w:r>
      <w:r w:rsidRPr="008D38B9">
        <w:t xml:space="preserve"> z oblasti výrobní </w:t>
      </w:r>
      <w:r w:rsidR="00ED6A9D">
        <w:t xml:space="preserve">i </w:t>
      </w:r>
      <w:r w:rsidRPr="008D38B9">
        <w:t>do dalších podnikových oblast</w:t>
      </w:r>
      <w:r w:rsidR="00ED6A9D">
        <w:t>í. Tím pádem</w:t>
      </w:r>
      <w:r w:rsidRPr="008D38B9">
        <w:t xml:space="preserve"> může být využit i v podnicích nevýrobního typu. Koncept štíhlé výroby </w:t>
      </w:r>
      <w:r>
        <w:t>pracuje s faktem, že největší vliv na výrobní náklady má zvolená výrobní metoda.</w:t>
      </w:r>
    </w:p>
    <w:p w:rsidR="009E09D6" w:rsidRDefault="009E09D6" w:rsidP="009E09D6">
      <w:pPr>
        <w:pStyle w:val="Diplomkatext"/>
        <w:rPr>
          <w:lang w:eastAsia="cs-CZ"/>
        </w:rPr>
      </w:pPr>
    </w:p>
    <w:p w:rsidR="009E09D6" w:rsidRDefault="009E09D6" w:rsidP="009E09D6">
      <w:pPr>
        <w:pStyle w:val="Diplomkatext"/>
        <w:rPr>
          <w:lang w:eastAsia="cs-CZ"/>
        </w:rPr>
      </w:pPr>
      <w:r>
        <w:rPr>
          <w:lang w:eastAsia="cs-CZ"/>
        </w:rPr>
        <w:t xml:space="preserve">Koncept štíhlé výroby začal vznikat v 50. letech 20. století ve firmě Toyota Motors v Japonsku. V západní Evropě nastala v 90. letech 20. století revoluce v automobilovém průmyslu. Důvodem byly „objevy“ japonských metod, které přivedly japonské výrobce automobilů k tomu, že byli schopni vyrábět auta </w:t>
      </w:r>
      <w:r w:rsidR="00F12F71">
        <w:rPr>
          <w:lang w:eastAsia="cs-CZ"/>
        </w:rPr>
        <w:t>rychleji</w:t>
      </w:r>
      <w:r>
        <w:rPr>
          <w:lang w:eastAsia="cs-CZ"/>
        </w:rPr>
        <w:t xml:space="preserve">, </w:t>
      </w:r>
      <w:r w:rsidR="00F12F71">
        <w:rPr>
          <w:lang w:eastAsia="cs-CZ"/>
        </w:rPr>
        <w:t>kvalitněji</w:t>
      </w:r>
      <w:r>
        <w:rPr>
          <w:lang w:eastAsia="cs-CZ"/>
        </w:rPr>
        <w:t xml:space="preserve"> a </w:t>
      </w:r>
      <w:r w:rsidR="00F12F71">
        <w:rPr>
          <w:lang w:eastAsia="cs-CZ"/>
        </w:rPr>
        <w:t>zároveň levněji než jejich</w:t>
      </w:r>
      <w:r>
        <w:rPr>
          <w:lang w:eastAsia="cs-CZ"/>
        </w:rPr>
        <w:t xml:space="preserve"> konkurenti. Metody štíhlé výroby však postupně pronikly i do neprůmyslových odvětví.</w:t>
      </w:r>
      <w:r>
        <w:rPr>
          <w:rStyle w:val="Znakapoznpodarou"/>
          <w:lang w:eastAsia="cs-CZ"/>
        </w:rPr>
        <w:footnoteReference w:id="1"/>
      </w:r>
    </w:p>
    <w:p w:rsidR="009E09D6" w:rsidRDefault="009E09D6" w:rsidP="009E09D6">
      <w:pPr>
        <w:pStyle w:val="Diplomkatext"/>
        <w:rPr>
          <w:lang w:eastAsia="cs-CZ"/>
        </w:rPr>
      </w:pPr>
    </w:p>
    <w:p w:rsidR="009E09D6" w:rsidRDefault="009E09D6" w:rsidP="009E09D6">
      <w:pPr>
        <w:pStyle w:val="Diplomkatext"/>
        <w:rPr>
          <w:lang w:eastAsia="cs-CZ"/>
        </w:rPr>
      </w:pPr>
      <w:r>
        <w:rPr>
          <w:lang w:eastAsia="cs-CZ"/>
        </w:rPr>
        <w:t>Pokud se podíváme na původní význam slova ”</w:t>
      </w:r>
      <w:proofErr w:type="spellStart"/>
      <w:r w:rsidRPr="000D6B4D">
        <w:rPr>
          <w:b/>
          <w:i/>
          <w:lang w:eastAsia="cs-CZ"/>
        </w:rPr>
        <w:t>lean</w:t>
      </w:r>
      <w:proofErr w:type="spellEnd"/>
      <w:r>
        <w:rPr>
          <w:lang w:eastAsia="cs-CZ"/>
        </w:rPr>
        <w:t>”, neznamená to štíhlý. Překlad můžeme vyložit spíše jako libový, tenký či slabý. „Štíhlý“ by byl „</w:t>
      </w:r>
      <w:proofErr w:type="spellStart"/>
      <w:r>
        <w:rPr>
          <w:lang w:eastAsia="cs-CZ"/>
        </w:rPr>
        <w:t>slim</w:t>
      </w:r>
      <w:proofErr w:type="spellEnd"/>
      <w:r>
        <w:rPr>
          <w:lang w:eastAsia="cs-CZ"/>
        </w:rPr>
        <w:t>“ nebo “</w:t>
      </w:r>
      <w:proofErr w:type="spellStart"/>
      <w:r>
        <w:rPr>
          <w:lang w:eastAsia="cs-CZ"/>
        </w:rPr>
        <w:t>slender</w:t>
      </w:r>
      <w:proofErr w:type="spellEnd"/>
      <w:r>
        <w:rPr>
          <w:lang w:eastAsia="cs-CZ"/>
        </w:rPr>
        <w:t xml:space="preserve">“. </w:t>
      </w:r>
      <w:r w:rsidR="007D613F">
        <w:rPr>
          <w:lang w:eastAsia="cs-CZ"/>
        </w:rPr>
        <w:t>Tato spojení se v americké praxi používala</w:t>
      </w:r>
      <w:r>
        <w:rPr>
          <w:lang w:eastAsia="cs-CZ"/>
        </w:rPr>
        <w:t xml:space="preserve">, než </w:t>
      </w:r>
      <w:r w:rsidR="007D613F">
        <w:rPr>
          <w:lang w:eastAsia="cs-CZ"/>
        </w:rPr>
        <w:t xml:space="preserve">se přešlo na </w:t>
      </w:r>
      <w:r>
        <w:rPr>
          <w:lang w:eastAsia="cs-CZ"/>
        </w:rPr>
        <w:t xml:space="preserve">nynější „štíhlost“. Původní pojmenování ze strany Japonců se však nazývalo přímá výroba, protože šlo o napřímení </w:t>
      </w:r>
      <w:r w:rsidR="00DE766D">
        <w:rPr>
          <w:lang w:eastAsia="cs-CZ"/>
        </w:rPr>
        <w:br/>
      </w:r>
      <w:r>
        <w:rPr>
          <w:lang w:eastAsia="cs-CZ"/>
        </w:rPr>
        <w:t>a zkrácení cesty od výrobce k zákazníkovi, zrychlení přípravy nových výrobků, větší variabilita výroby a zpružnění dodávek.</w:t>
      </w:r>
      <w:r>
        <w:rPr>
          <w:rStyle w:val="Znakapoznpodarou"/>
          <w:lang w:eastAsia="cs-CZ"/>
        </w:rPr>
        <w:footnoteReference w:id="2"/>
      </w:r>
    </w:p>
    <w:p w:rsidR="009E09D6" w:rsidRDefault="009E09D6" w:rsidP="009E09D6">
      <w:pPr>
        <w:pStyle w:val="Diplomkatext"/>
        <w:rPr>
          <w:lang w:eastAsia="cs-CZ"/>
        </w:rPr>
      </w:pPr>
    </w:p>
    <w:p w:rsidR="009E09D6" w:rsidRDefault="009E09D6" w:rsidP="009E09D6">
      <w:pPr>
        <w:pStyle w:val="Diplomkatext"/>
        <w:rPr>
          <w:lang w:eastAsia="cs-CZ"/>
        </w:rPr>
      </w:pPr>
      <w:r>
        <w:rPr>
          <w:lang w:eastAsia="cs-CZ"/>
        </w:rPr>
        <w:t xml:space="preserve">Klasická definice štíhlé výroby říká: </w:t>
      </w:r>
      <w:r w:rsidRPr="00ED27FD">
        <w:t>„</w:t>
      </w:r>
      <w:r w:rsidRPr="005F02CB">
        <w:rPr>
          <w:rStyle w:val="citacetextChar"/>
        </w:rPr>
        <w:t>Štíhlá výroba znamená vyrábět jednoduše v samořízené výrobě. Koncentruje se na snižování nákladů přes nekompromisní úsilí po dosažení perfekcionismu. Ke každém</w:t>
      </w:r>
      <w:r>
        <w:rPr>
          <w:rStyle w:val="citacetextChar"/>
        </w:rPr>
        <w:t xml:space="preserve">u dni ve výrobě patří principy </w:t>
      </w:r>
      <w:proofErr w:type="spellStart"/>
      <w:r>
        <w:rPr>
          <w:rStyle w:val="citacetextChar"/>
        </w:rPr>
        <w:t>k</w:t>
      </w:r>
      <w:r w:rsidRPr="005F02CB">
        <w:rPr>
          <w:rStyle w:val="citacetextChar"/>
        </w:rPr>
        <w:t>aizen</w:t>
      </w:r>
      <w:proofErr w:type="spellEnd"/>
      <w:r w:rsidRPr="005F02CB">
        <w:rPr>
          <w:rStyle w:val="citacetextChar"/>
        </w:rPr>
        <w:t xml:space="preserve">, analýza toků </w:t>
      </w:r>
      <w:r w:rsidR="00DE766D">
        <w:rPr>
          <w:rStyle w:val="citacetextChar"/>
        </w:rPr>
        <w:br/>
      </w:r>
      <w:r w:rsidRPr="005F02CB">
        <w:rPr>
          <w:rStyle w:val="citacetextChar"/>
        </w:rPr>
        <w:t xml:space="preserve">a systémy </w:t>
      </w:r>
      <w:proofErr w:type="spellStart"/>
      <w:r>
        <w:rPr>
          <w:rStyle w:val="citacetextChar"/>
        </w:rPr>
        <w:t>k</w:t>
      </w:r>
      <w:r w:rsidRPr="005F02CB">
        <w:rPr>
          <w:rStyle w:val="citacetextChar"/>
        </w:rPr>
        <w:t>anban</w:t>
      </w:r>
      <w:proofErr w:type="spellEnd"/>
      <w:r w:rsidRPr="005F02CB">
        <w:rPr>
          <w:rStyle w:val="citacetextChar"/>
        </w:rPr>
        <w:t>. Toto úsilí vtahuje do změn všechny pracovníky podniku – od vrcholového managementu až po pracovníky ve výrobě</w:t>
      </w:r>
      <w:r w:rsidRPr="00ED27FD">
        <w:t>.“</w:t>
      </w:r>
      <w:r>
        <w:rPr>
          <w:lang w:eastAsia="cs-CZ"/>
        </w:rPr>
        <w:t xml:space="preserve"> </w:t>
      </w:r>
      <w:bookmarkStart w:id="7" w:name="_Ref320283455"/>
      <w:r>
        <w:rPr>
          <w:rStyle w:val="Znakapoznpodarou"/>
          <w:lang w:eastAsia="cs-CZ"/>
        </w:rPr>
        <w:footnoteReference w:id="3"/>
      </w:r>
      <w:bookmarkEnd w:id="7"/>
    </w:p>
    <w:p w:rsidR="009E09D6" w:rsidRDefault="009E09D6" w:rsidP="009E09D6">
      <w:pPr>
        <w:pStyle w:val="Diplomkatext"/>
        <w:rPr>
          <w:lang w:eastAsia="cs-CZ"/>
        </w:rPr>
      </w:pPr>
      <w:r>
        <w:rPr>
          <w:lang w:eastAsia="cs-CZ"/>
        </w:rPr>
        <w:lastRenderedPageBreak/>
        <w:t xml:space="preserve">Ještě stručněji to popsal T. </w:t>
      </w:r>
      <w:proofErr w:type="spellStart"/>
      <w:r>
        <w:rPr>
          <w:lang w:eastAsia="cs-CZ"/>
        </w:rPr>
        <w:t>Ohno</w:t>
      </w:r>
      <w:proofErr w:type="spellEnd"/>
      <w:r>
        <w:rPr>
          <w:lang w:eastAsia="cs-CZ"/>
        </w:rPr>
        <w:t>. „</w:t>
      </w:r>
      <w:r w:rsidRPr="005F02CB">
        <w:rPr>
          <w:i/>
          <w:lang w:eastAsia="cs-CZ"/>
        </w:rPr>
        <w:t>Jediné, co děláme, je to, že sledujeme čas od okamžiku, kdy nám zákazník zadá objednávku, k bodu, v n</w:t>
      </w:r>
      <w:r>
        <w:rPr>
          <w:i/>
          <w:lang w:eastAsia="cs-CZ"/>
        </w:rPr>
        <w:t>ě</w:t>
      </w:r>
      <w:r w:rsidRPr="005F02CB">
        <w:rPr>
          <w:i/>
          <w:lang w:eastAsia="cs-CZ"/>
        </w:rPr>
        <w:t>mž inkasujeme hotovost. A tento čas zkracujeme, když odstraňujeme ztráty, které nepřidávají hodnotu.</w:t>
      </w:r>
      <w:r>
        <w:rPr>
          <w:lang w:eastAsia="cs-CZ"/>
        </w:rPr>
        <w:t>“</w:t>
      </w:r>
      <w:r>
        <w:rPr>
          <w:rStyle w:val="Znakapoznpodarou"/>
          <w:lang w:eastAsia="cs-CZ"/>
        </w:rPr>
        <w:footnoteReference w:id="4"/>
      </w:r>
    </w:p>
    <w:p w:rsidR="009E09D6" w:rsidRDefault="009E09D6" w:rsidP="009E09D6">
      <w:pPr>
        <w:pStyle w:val="Diplomkatext"/>
        <w:rPr>
          <w:lang w:eastAsia="cs-CZ"/>
        </w:rPr>
      </w:pPr>
    </w:p>
    <w:p w:rsidR="009E09D6" w:rsidRDefault="009E09D6" w:rsidP="009E09D6">
      <w:pPr>
        <w:pStyle w:val="Diplomkatext"/>
        <w:rPr>
          <w:lang w:eastAsia="cs-CZ"/>
        </w:rPr>
      </w:pPr>
      <w:r>
        <w:rPr>
          <w:lang w:eastAsia="cs-CZ"/>
        </w:rPr>
        <w:t>Volně řečeno, štíhlá výroba se především koncentruje na odstraňování plýtvání od kontaktu se zákazníkem a převzetí je</w:t>
      </w:r>
      <w:r w:rsidR="00DE766D">
        <w:rPr>
          <w:lang w:eastAsia="cs-CZ"/>
        </w:rPr>
        <w:t xml:space="preserve">ho požadavku, přes dodavatelské </w:t>
      </w:r>
      <w:r>
        <w:rPr>
          <w:lang w:eastAsia="cs-CZ"/>
        </w:rPr>
        <w:t>sítě, samotný výrobní proces až po předání hotového výrobku zákazníkovi. Nemůžeme na ni nahlížet jako na prosté redukování nákladů. Jde o nalezení způsobu, jak zvýšit výkonnost společnosti efektivnějším využitím výrobních ploch, pracovníků a výrobních zařízení. Hlavní myšlenkou štíhlé společnosti není nikterak převratná. Štíhlý podnik dělá jen takové činnosti, které jsou potřebné a přinášejí přidanou hodnotu. Tyto činnosti dělá správně, napoprvé a prosazuje je rychleji než konkurence. Tím pádem pracuje také s nižšími náklady. Jinými slovy, pružně reaguje na požadavky zákazníka a jeho poptávku s cílem dodat přesně to, co zákazník žádá a potřebuje, v potřebném množství, ve správný čas, bez chyb a při nejnižších nákladech. To vše přináší možnost vydělat více peněz, vydělat je rychleji a s menším úsilím.</w:t>
      </w:r>
    </w:p>
    <w:p w:rsidR="009E09D6" w:rsidRDefault="009E09D6" w:rsidP="009E09D6">
      <w:pPr>
        <w:pStyle w:val="Diplomkatext"/>
        <w:rPr>
          <w:lang w:eastAsia="cs-CZ"/>
        </w:rPr>
      </w:pPr>
    </w:p>
    <w:p w:rsidR="009E09D6" w:rsidRDefault="009E09D6" w:rsidP="009E09D6">
      <w:pPr>
        <w:pStyle w:val="Diplnadpis2"/>
      </w:pPr>
      <w:bookmarkStart w:id="8" w:name="_Toc345266205"/>
      <w:r>
        <w:t>Historie štíhlé výroby</w:t>
      </w:r>
      <w:bookmarkEnd w:id="8"/>
    </w:p>
    <w:p w:rsidR="009E09D6" w:rsidRPr="005624AB" w:rsidRDefault="009E09D6" w:rsidP="009E09D6">
      <w:pPr>
        <w:pStyle w:val="Diplomkatext"/>
      </w:pPr>
    </w:p>
    <w:p w:rsidR="009E09D6" w:rsidRPr="003E3248" w:rsidRDefault="009E09D6" w:rsidP="009E09D6">
      <w:pPr>
        <w:pStyle w:val="Diplomkatext"/>
      </w:pPr>
    </w:p>
    <w:p w:rsidR="009E09D6" w:rsidRDefault="009E09D6" w:rsidP="009E09D6">
      <w:pPr>
        <w:pStyle w:val="Diplomkatext"/>
      </w:pPr>
      <w:r>
        <w:t xml:space="preserve">Mezi první průkopníky štíhlé výroby patří F. W. </w:t>
      </w:r>
      <w:proofErr w:type="spellStart"/>
      <w:r>
        <w:t>Taylor</w:t>
      </w:r>
      <w:proofErr w:type="spellEnd"/>
      <w:r>
        <w:t>, jeden z hlavních představitelů klasické školy managementu na přelomu 19.</w:t>
      </w:r>
      <w:r w:rsidR="005F70B4">
        <w:t xml:space="preserve"> </w:t>
      </w:r>
      <w:r>
        <w:t xml:space="preserve">a 20. století. Řízení v jeho pojetí používá převážně technokratický přístup. Snažil se u dělníků v hromadné výrobě eliminovat všechny zbytečné pohyby. Kladl důraz na normování pracovních pohybů a ergonomii pracovišť. Jako první přišel se snímkem pracovního dne. Podle </w:t>
      </w:r>
      <w:proofErr w:type="spellStart"/>
      <w:r>
        <w:t>Taylorova</w:t>
      </w:r>
      <w:proofErr w:type="spellEnd"/>
      <w:r>
        <w:t xml:space="preserve"> pojetí výroby musí dělník jasně znát, co a jak dělat a vždy pracovat s normalizovanými pomůckami </w:t>
      </w:r>
      <w:r w:rsidR="00817736">
        <w:br/>
      </w:r>
      <w:r>
        <w:t>a materiálem. Ve svých zásadách nebral v úvahu ani nepočítal s žádnou iniciativou na zlepšování výrobního procesu ze strany dělníků.</w:t>
      </w:r>
    </w:p>
    <w:p w:rsidR="009E09D6" w:rsidRDefault="009E09D6" w:rsidP="009E09D6">
      <w:pPr>
        <w:pStyle w:val="Diplomkatext"/>
      </w:pPr>
    </w:p>
    <w:p w:rsidR="009E09D6" w:rsidRDefault="009E09D6" w:rsidP="009E09D6">
      <w:pPr>
        <w:pStyle w:val="Diplomkatext"/>
      </w:pPr>
      <w:r>
        <w:lastRenderedPageBreak/>
        <w:t xml:space="preserve">Na F. W. </w:t>
      </w:r>
      <w:proofErr w:type="spellStart"/>
      <w:r>
        <w:t>Taylora</w:t>
      </w:r>
      <w:proofErr w:type="spellEnd"/>
      <w:r>
        <w:t xml:space="preserve"> navázal H. Ford. Ten v r. 1913 spustil ve své továrně </w:t>
      </w:r>
      <w:proofErr w:type="spellStart"/>
      <w:r>
        <w:t>Highland</w:t>
      </w:r>
      <w:proofErr w:type="spellEnd"/>
      <w:r>
        <w:t xml:space="preserve"> Park, která byla součástí jeho společnosti na výrobu automobilů Ford Motor </w:t>
      </w:r>
      <w:proofErr w:type="spellStart"/>
      <w:r>
        <w:t>Company</w:t>
      </w:r>
      <w:proofErr w:type="spellEnd"/>
      <w:r>
        <w:t xml:space="preserve">, technologii pásové výroby. Tato technologie byla navržena a zavedena za účasti zaměstnanců, kdy jim jako inspirace sloužila pásová zařízení používaná na tehdejších jatkách. Zavedením pásové výroby byl </w:t>
      </w:r>
      <w:proofErr w:type="spellStart"/>
      <w:proofErr w:type="gramStart"/>
      <w:r>
        <w:t>H.Ford</w:t>
      </w:r>
      <w:proofErr w:type="spellEnd"/>
      <w:proofErr w:type="gramEnd"/>
      <w:r>
        <w:t xml:space="preserve"> schopen uspokojit rostoucí poptávku po automobilech a zvýšit efektivitu výroby ve svých závodech.</w:t>
      </w:r>
      <w:r>
        <w:rPr>
          <w:rStyle w:val="Znakapoznpodarou"/>
        </w:rPr>
        <w:footnoteReference w:id="5"/>
      </w:r>
    </w:p>
    <w:p w:rsidR="00CD2C9D" w:rsidRDefault="00CD2C9D" w:rsidP="009E09D6">
      <w:pPr>
        <w:pStyle w:val="Diplomkatext"/>
      </w:pPr>
    </w:p>
    <w:p w:rsidR="009E09D6" w:rsidRDefault="009E09D6" w:rsidP="009E09D6">
      <w:pPr>
        <w:pStyle w:val="Diplomkatext"/>
        <w:rPr>
          <w:color w:val="000000"/>
          <w:lang w:eastAsia="cs-CZ"/>
        </w:rPr>
      </w:pPr>
      <w:r>
        <w:t xml:space="preserve">V obou zmiňovaných příkladech můžeme pojem štíhlá výroba nahrazovat pojmem masová výroba. Termín štíhlá výroba v pravém slova smyslu vznikl v Japonsku. </w:t>
      </w:r>
      <w:r>
        <w:rPr>
          <w:color w:val="003366"/>
          <w:lang w:eastAsia="cs-CZ"/>
        </w:rPr>
        <w:t>„</w:t>
      </w:r>
      <w:r w:rsidRPr="00456188">
        <w:rPr>
          <w:b/>
          <w:i/>
          <w:color w:val="000000"/>
          <w:lang w:eastAsia="cs-CZ"/>
        </w:rPr>
        <w:t>Štíhlou výrobu</w:t>
      </w:r>
      <w:r>
        <w:rPr>
          <w:color w:val="000000"/>
          <w:lang w:eastAsia="cs-CZ"/>
        </w:rPr>
        <w:t xml:space="preserve">“ - </w:t>
      </w:r>
      <w:proofErr w:type="spellStart"/>
      <w:r w:rsidRPr="00456188">
        <w:rPr>
          <w:b/>
          <w:i/>
          <w:color w:val="000000"/>
          <w:lang w:eastAsia="cs-CZ"/>
        </w:rPr>
        <w:t>lean</w:t>
      </w:r>
      <w:proofErr w:type="spellEnd"/>
      <w:r w:rsidRPr="00456188">
        <w:rPr>
          <w:b/>
          <w:i/>
          <w:color w:val="000000"/>
          <w:lang w:eastAsia="cs-CZ"/>
        </w:rPr>
        <w:t xml:space="preserve"> </w:t>
      </w:r>
      <w:proofErr w:type="spellStart"/>
      <w:r w:rsidRPr="00456188">
        <w:rPr>
          <w:b/>
          <w:i/>
          <w:color w:val="000000"/>
          <w:lang w:eastAsia="cs-CZ"/>
        </w:rPr>
        <w:t>production</w:t>
      </w:r>
      <w:proofErr w:type="spellEnd"/>
      <w:r>
        <w:rPr>
          <w:color w:val="000000"/>
          <w:lang w:eastAsia="cs-CZ"/>
        </w:rPr>
        <w:t xml:space="preserve">, nebo také </w:t>
      </w:r>
      <w:proofErr w:type="spellStart"/>
      <w:r w:rsidRPr="00456188">
        <w:rPr>
          <w:b/>
          <w:i/>
          <w:color w:val="000000"/>
          <w:lang w:eastAsia="cs-CZ"/>
        </w:rPr>
        <w:t>lean</w:t>
      </w:r>
      <w:proofErr w:type="spellEnd"/>
      <w:r w:rsidRPr="00456188">
        <w:rPr>
          <w:b/>
          <w:i/>
          <w:color w:val="000000"/>
          <w:lang w:eastAsia="cs-CZ"/>
        </w:rPr>
        <w:t xml:space="preserve"> </w:t>
      </w:r>
      <w:proofErr w:type="spellStart"/>
      <w:r w:rsidRPr="00456188">
        <w:rPr>
          <w:b/>
          <w:i/>
          <w:color w:val="000000"/>
          <w:lang w:eastAsia="cs-CZ"/>
        </w:rPr>
        <w:t>manufacturing</w:t>
      </w:r>
      <w:proofErr w:type="spellEnd"/>
      <w:r>
        <w:rPr>
          <w:color w:val="000000"/>
          <w:lang w:eastAsia="cs-CZ"/>
        </w:rPr>
        <w:t xml:space="preserve"> - zavedli poprvé v období 50-60 letech 20. století ve firmě Toyota Motors vyrábějící nákladní automobily. Na vlastní vznik této filosofie měl největší vliv stav hospodářství a ekonomiky, který panoval v Japonsku po </w:t>
      </w:r>
      <w:r w:rsidR="00A34B73">
        <w:rPr>
          <w:color w:val="000000"/>
          <w:lang w:eastAsia="cs-CZ"/>
        </w:rPr>
        <w:br/>
      </w:r>
      <w:r>
        <w:rPr>
          <w:color w:val="000000"/>
          <w:lang w:eastAsia="cs-CZ"/>
        </w:rPr>
        <w:t xml:space="preserve">2. světové válce. Z důvodů nízké, roztříštěné poptávky a omezených zdrojů byla firma nucena vyrábět velice malé výrobní série na omezeném počtu výrobních linek. Z důvodu omezených finančních prostředků nebyla firma schopná držet velké zásoby materiálu, rozpracované výroby a hotových výrobků. Vedení společnosti muselo vyřešit otázku metody výroby. Japonci vycházeli z předpokladu, že oproti americké konkurenci dělají některé zbytečné úkony navíc. Zrodil se tedy nápad najít a odstranit tyto „zbytečnosti“ </w:t>
      </w:r>
      <w:r w:rsidR="00A34B73">
        <w:rPr>
          <w:color w:val="000000"/>
          <w:lang w:eastAsia="cs-CZ"/>
        </w:rPr>
        <w:br/>
      </w:r>
      <w:r>
        <w:rPr>
          <w:color w:val="000000"/>
          <w:lang w:eastAsia="cs-CZ"/>
        </w:rPr>
        <w:t xml:space="preserve">a zároveň udržet výrobu s vysokou úrovní flexibility. Začali vyrábět bez zbytečného plýtvání a s minimálními zásobami. Snažili se o neustálé snižování zásob ve výrobním řetězci. Každé takové snížení sebou neslo další problémy. Jednalo se o nespolehlivé dodavatele, dlouhé časy seřízení stroje, chyby v procesu a další. Toyota tyto problémy systematicky řešila a snažila se dál o redukci zásoby s cílem co nejvíce zkrátit čas od přijetí objednávky, až po uspokojení zákazníka. Soubor metod, použitých pro řešení problémů, můžeme nazvat </w:t>
      </w:r>
      <w:r w:rsidRPr="00456188">
        <w:rPr>
          <w:b/>
          <w:i/>
          <w:color w:val="000000"/>
          <w:lang w:eastAsia="cs-CZ"/>
        </w:rPr>
        <w:t xml:space="preserve">TPS – Toyota </w:t>
      </w:r>
      <w:proofErr w:type="spellStart"/>
      <w:r w:rsidRPr="00456188">
        <w:rPr>
          <w:b/>
          <w:i/>
          <w:color w:val="000000"/>
          <w:lang w:eastAsia="cs-CZ"/>
        </w:rPr>
        <w:t>production</w:t>
      </w:r>
      <w:proofErr w:type="spellEnd"/>
      <w:r w:rsidRPr="00456188">
        <w:rPr>
          <w:b/>
          <w:i/>
          <w:color w:val="000000"/>
          <w:lang w:eastAsia="cs-CZ"/>
        </w:rPr>
        <w:t xml:space="preserve"> </w:t>
      </w:r>
      <w:proofErr w:type="spellStart"/>
      <w:r w:rsidRPr="00456188">
        <w:rPr>
          <w:b/>
          <w:i/>
          <w:color w:val="000000"/>
          <w:lang w:eastAsia="cs-CZ"/>
        </w:rPr>
        <w:t>system</w:t>
      </w:r>
      <w:proofErr w:type="spellEnd"/>
      <w:r>
        <w:rPr>
          <w:color w:val="000000"/>
          <w:lang w:eastAsia="cs-CZ"/>
        </w:rPr>
        <w:t xml:space="preserve">. Za průkopníka tohoto novátorského přístupu je považován manažer  </w:t>
      </w:r>
      <w:proofErr w:type="spellStart"/>
      <w:r>
        <w:rPr>
          <w:color w:val="000000"/>
          <w:lang w:eastAsia="cs-CZ"/>
        </w:rPr>
        <w:t>Taiichi</w:t>
      </w:r>
      <w:proofErr w:type="spellEnd"/>
      <w:r>
        <w:rPr>
          <w:color w:val="000000"/>
          <w:lang w:eastAsia="cs-CZ"/>
        </w:rPr>
        <w:t xml:space="preserve"> </w:t>
      </w:r>
      <w:proofErr w:type="spellStart"/>
      <w:r>
        <w:rPr>
          <w:color w:val="000000"/>
          <w:lang w:eastAsia="cs-CZ"/>
        </w:rPr>
        <w:t>Ohno</w:t>
      </w:r>
      <w:proofErr w:type="spellEnd"/>
      <w:r>
        <w:rPr>
          <w:color w:val="000000"/>
          <w:lang w:eastAsia="cs-CZ"/>
        </w:rPr>
        <w:t xml:space="preserve">, jenž byl v roce 1947 vedoucím výrobní jednotky firmy Toyota. Za účelem zvýšení produktivity práce a snížení prostojů zavedl novou výrobní linku, na které jeden dělník obsluhoval více strojů různých druhů. Do této doby platila u hromadné výroby rovnice, že jeden pracovník obsluhuje vždy jeden stroj. Všechna výroba byla směřována na tuto výrobní linku, uplatňující v každé výrobní fázi </w:t>
      </w:r>
      <w:r>
        <w:rPr>
          <w:color w:val="000000"/>
          <w:lang w:eastAsia="cs-CZ"/>
        </w:rPr>
        <w:lastRenderedPageBreak/>
        <w:t xml:space="preserve">princip </w:t>
      </w:r>
      <w:r w:rsidRPr="00456188">
        <w:rPr>
          <w:b/>
          <w:i/>
          <w:color w:val="000000"/>
          <w:lang w:eastAsia="cs-CZ"/>
        </w:rPr>
        <w:t xml:space="preserve">JIT – Just in </w:t>
      </w:r>
      <w:proofErr w:type="spellStart"/>
      <w:proofErr w:type="gramStart"/>
      <w:r w:rsidRPr="00456188">
        <w:rPr>
          <w:b/>
          <w:i/>
          <w:color w:val="000000"/>
          <w:lang w:eastAsia="cs-CZ"/>
        </w:rPr>
        <w:t>Time</w:t>
      </w:r>
      <w:proofErr w:type="spellEnd"/>
      <w:proofErr w:type="gramEnd"/>
      <w:r>
        <w:rPr>
          <w:color w:val="000000"/>
          <w:lang w:eastAsia="cs-CZ"/>
        </w:rPr>
        <w:t xml:space="preserve">. Tento systém se začal z Japonska rozšiřovat do USA, kde našel uplatnění především v automobilovém průmyslu. </w:t>
      </w:r>
    </w:p>
    <w:p w:rsidR="009E09D6" w:rsidRDefault="009E09D6" w:rsidP="009E09D6">
      <w:pPr>
        <w:pStyle w:val="Diplnadpis2"/>
        <w:rPr>
          <w:lang w:eastAsia="cs-CZ"/>
        </w:rPr>
      </w:pPr>
      <w:bookmarkStart w:id="9" w:name="_Toc345266206"/>
      <w:r>
        <w:rPr>
          <w:lang w:eastAsia="cs-CZ"/>
        </w:rPr>
        <w:t>Podstata štíhlé výroby</w:t>
      </w:r>
      <w:bookmarkEnd w:id="9"/>
    </w:p>
    <w:p w:rsidR="009E09D6" w:rsidRPr="006D48B4" w:rsidRDefault="009E09D6" w:rsidP="009E09D6">
      <w:pPr>
        <w:pStyle w:val="Diplomkatext"/>
        <w:rPr>
          <w:lang w:eastAsia="cs-CZ"/>
        </w:rPr>
      </w:pPr>
    </w:p>
    <w:p w:rsidR="009E09D6" w:rsidRDefault="009E09D6" w:rsidP="009E09D6">
      <w:pPr>
        <w:pStyle w:val="Diplomkatext"/>
      </w:pPr>
      <w:r w:rsidRPr="00306051">
        <w:t xml:space="preserve">Na štíhlou výrobu musíme nahlížet jako na výrobní filosofii, která má za primární cíl snahu o snížení plýtvání a odstranění aktivit, které nepřidávají hodnotu. </w:t>
      </w:r>
      <w:r>
        <w:t>P</w:t>
      </w:r>
      <w:r w:rsidR="00C121EA">
        <w:t>rvní</w:t>
      </w:r>
      <w:r>
        <w:t xml:space="preserve"> pohled by měl směřovat na výrobní procesy, protože tam se generuje </w:t>
      </w:r>
      <w:r w:rsidR="00C121EA">
        <w:t xml:space="preserve">drtivá </w:t>
      </w:r>
      <w:r>
        <w:t xml:space="preserve">většina nákladů výrobních společností. Chybné by bylo vynechat i nevýrobní procesy, protože </w:t>
      </w:r>
      <w:r w:rsidR="00C121EA">
        <w:t>hodně</w:t>
      </w:r>
      <w:r>
        <w:t xml:space="preserve"> aktivit, které nepřidávají hodnotu je možno úspěšně eliminovat už v předvýrobní fázi vývoje produktu. Přílišná byrokracie a administrativa nemá také žádnou přidanou hodnotu. </w:t>
      </w:r>
      <w:r w:rsidRPr="00306051">
        <w:t xml:space="preserve">Štíhlý podnik nerepresentuje pouze nástroje, které by měly pomoci ke snížení nákladů </w:t>
      </w:r>
      <w:r w:rsidR="00C121EA">
        <w:br/>
      </w:r>
      <w:r w:rsidRPr="00306051">
        <w:t xml:space="preserve">a zvýšení kvality výrobků, ale je to také přístup managementu ke svým zaměstnancům, nastolení určité kultury společnosti. </w:t>
      </w:r>
      <w:r>
        <w:t xml:space="preserve">Štíhlé myšlení by mělo prostupovat celou společností, od manažerů až po operátory. Výsledkem musí být štíhlý podnik. </w:t>
      </w:r>
    </w:p>
    <w:p w:rsidR="009E09D6" w:rsidRDefault="009E09D6" w:rsidP="009E09D6">
      <w:pPr>
        <w:pStyle w:val="Diplomkatext"/>
      </w:pPr>
    </w:p>
    <w:p w:rsidR="009E09D6" w:rsidRDefault="009E09D6" w:rsidP="009E09D6">
      <w:pPr>
        <w:pStyle w:val="Titulek"/>
        <w:keepNext/>
      </w:pPr>
    </w:p>
    <w:p w:rsidR="00DB3D73" w:rsidRDefault="006012FB" w:rsidP="00DB3D73">
      <w:pPr>
        <w:pStyle w:val="Diplomkatext"/>
        <w:keepNext/>
        <w:jc w:val="center"/>
      </w:pPr>
      <w:r>
        <w:rPr>
          <w:noProof/>
          <w:lang w:eastAsia="cs-CZ"/>
        </w:rPr>
        <w:drawing>
          <wp:inline distT="0" distB="0" distL="0" distR="0">
            <wp:extent cx="2593340" cy="2353945"/>
            <wp:effectExtent l="0" t="0" r="0" b="8255"/>
            <wp:docPr id="9" name="obrázek 1" descr="d11f86c4-b-1-domecek-logist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1f86c4-b-1-domecek-logistik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93340" cy="2353945"/>
                    </a:xfrm>
                    <a:prstGeom prst="rect">
                      <a:avLst/>
                    </a:prstGeom>
                    <a:noFill/>
                    <a:ln>
                      <a:noFill/>
                    </a:ln>
                  </pic:spPr>
                </pic:pic>
              </a:graphicData>
            </a:graphic>
          </wp:inline>
        </w:drawing>
      </w:r>
    </w:p>
    <w:p w:rsidR="009E09D6" w:rsidRPr="00DB3D73" w:rsidRDefault="00DB3D73" w:rsidP="00DB3D73">
      <w:pPr>
        <w:pStyle w:val="Titulek"/>
        <w:rPr>
          <w:i w:val="0"/>
          <w:sz w:val="20"/>
        </w:rPr>
      </w:pPr>
      <w:r>
        <w:rPr>
          <w:i w:val="0"/>
          <w:sz w:val="20"/>
        </w:rPr>
        <w:t xml:space="preserve">                                              </w:t>
      </w:r>
      <w:bookmarkStart w:id="10" w:name="_Toc345273277"/>
      <w:r w:rsidRPr="00DB3D73">
        <w:rPr>
          <w:i w:val="0"/>
          <w:sz w:val="20"/>
        </w:rPr>
        <w:t xml:space="preserve">Obr. </w:t>
      </w:r>
      <w:r w:rsidRPr="00DB3D73">
        <w:rPr>
          <w:i w:val="0"/>
          <w:sz w:val="20"/>
        </w:rPr>
        <w:fldChar w:fldCharType="begin"/>
      </w:r>
      <w:r w:rsidRPr="00DB3D73">
        <w:rPr>
          <w:i w:val="0"/>
          <w:sz w:val="20"/>
        </w:rPr>
        <w:instrText xml:space="preserve"> SEQ Obr. \* ARABIC </w:instrText>
      </w:r>
      <w:r w:rsidRPr="00DB3D73">
        <w:rPr>
          <w:i w:val="0"/>
          <w:sz w:val="20"/>
        </w:rPr>
        <w:fldChar w:fldCharType="separate"/>
      </w:r>
      <w:r w:rsidR="00092218">
        <w:rPr>
          <w:i w:val="0"/>
          <w:noProof/>
          <w:sz w:val="20"/>
        </w:rPr>
        <w:t>1</w:t>
      </w:r>
      <w:r w:rsidRPr="00DB3D73">
        <w:rPr>
          <w:i w:val="0"/>
          <w:sz w:val="20"/>
        </w:rPr>
        <w:fldChar w:fldCharType="end"/>
      </w:r>
      <w:r>
        <w:rPr>
          <w:i w:val="0"/>
          <w:sz w:val="20"/>
        </w:rPr>
        <w:t xml:space="preserve">  </w:t>
      </w:r>
      <w:r w:rsidRPr="008E51DB">
        <w:rPr>
          <w:rStyle w:val="TitulekChar"/>
        </w:rPr>
        <w:t>Štíhlý a inovativní podnik</w:t>
      </w:r>
      <w:bookmarkEnd w:id="10"/>
    </w:p>
    <w:p w:rsidR="009E09D6" w:rsidRPr="00B04536" w:rsidRDefault="009E09D6" w:rsidP="00DB3D73">
      <w:pPr>
        <w:pStyle w:val="Titulek"/>
        <w:rPr>
          <w:i w:val="0"/>
          <w:sz w:val="20"/>
        </w:rPr>
      </w:pPr>
      <w:r w:rsidRPr="009E09D6">
        <w:t xml:space="preserve">               </w:t>
      </w:r>
      <w:r w:rsidR="00DB3D73">
        <w:t xml:space="preserve">                           </w:t>
      </w:r>
      <w:r w:rsidR="00DB3D73">
        <w:rPr>
          <w:b w:val="0"/>
          <w:bCs w:val="0"/>
          <w:sz w:val="20"/>
        </w:rPr>
        <w:t xml:space="preserve">Zdroj: </w:t>
      </w:r>
      <w:r w:rsidR="002359EB">
        <w:rPr>
          <w:b w:val="0"/>
          <w:bCs w:val="0"/>
          <w:sz w:val="20"/>
        </w:rPr>
        <w:t>http://e-api.cz</w:t>
      </w:r>
    </w:p>
    <w:p w:rsidR="009E09D6" w:rsidRPr="003171BF" w:rsidRDefault="009E09D6" w:rsidP="009E09D6">
      <w:pPr>
        <w:pStyle w:val="Titulek"/>
        <w:rPr>
          <w:b w:val="0"/>
          <w:bCs w:val="0"/>
          <w:sz w:val="20"/>
        </w:rPr>
      </w:pPr>
      <w:r>
        <w:rPr>
          <w:b w:val="0"/>
          <w:bCs w:val="0"/>
          <w:sz w:val="20"/>
        </w:rPr>
        <w:t xml:space="preserve">                                               </w:t>
      </w:r>
    </w:p>
    <w:p w:rsidR="009E09D6" w:rsidRDefault="009E09D6" w:rsidP="009E09D6">
      <w:pPr>
        <w:pStyle w:val="Diplomkatext"/>
        <w:jc w:val="center"/>
      </w:pPr>
    </w:p>
    <w:p w:rsidR="009E09D6" w:rsidRDefault="009E09D6" w:rsidP="009E09D6">
      <w:pPr>
        <w:pStyle w:val="Diplomkatext"/>
      </w:pPr>
      <w:r>
        <w:t>Mezi hlavní zásady štíhlého myšlení patří:</w:t>
      </w:r>
    </w:p>
    <w:p w:rsidR="009E09D6" w:rsidRDefault="009E09D6" w:rsidP="009E09D6">
      <w:pPr>
        <w:pStyle w:val="Diplomkatext"/>
      </w:pPr>
    </w:p>
    <w:p w:rsidR="009E09D6" w:rsidRDefault="009E09D6" w:rsidP="009E09D6">
      <w:pPr>
        <w:pStyle w:val="Diplomkatext"/>
        <w:numPr>
          <w:ilvl w:val="0"/>
          <w:numId w:val="11"/>
        </w:numPr>
        <w:rPr>
          <w:rStyle w:val="citacetextChar"/>
        </w:rPr>
      </w:pPr>
      <w:r w:rsidRPr="009253B7">
        <w:rPr>
          <w:rStyle w:val="citacetextChar"/>
        </w:rPr>
        <w:t>úkoly</w:t>
      </w:r>
      <w:r>
        <w:t xml:space="preserve"> </w:t>
      </w:r>
      <w:r w:rsidRPr="009253B7">
        <w:rPr>
          <w:rStyle w:val="citacetextChar"/>
        </w:rPr>
        <w:t>se plní v týmu, eliminace konkurence, odstraňování příčin konfliktů</w:t>
      </w:r>
      <w:r>
        <w:rPr>
          <w:rStyle w:val="citacetextChar"/>
        </w:rPr>
        <w:t>,</w:t>
      </w:r>
    </w:p>
    <w:p w:rsidR="009E09D6" w:rsidRPr="009253B7" w:rsidRDefault="009E09D6" w:rsidP="009E09D6">
      <w:pPr>
        <w:pStyle w:val="Diplomkatext"/>
        <w:numPr>
          <w:ilvl w:val="0"/>
          <w:numId w:val="11"/>
        </w:numPr>
        <w:rPr>
          <w:rStyle w:val="citacetextChar"/>
          <w:i w:val="0"/>
          <w:lang w:eastAsia="ja-JP"/>
        </w:rPr>
      </w:pPr>
      <w:r>
        <w:rPr>
          <w:rStyle w:val="citacetextChar"/>
        </w:rPr>
        <w:t>vlastní odpovědnost za všechny činnosti, které probíhají podle standardů,</w:t>
      </w:r>
    </w:p>
    <w:p w:rsidR="009E09D6" w:rsidRPr="009253B7" w:rsidRDefault="009E09D6" w:rsidP="009E09D6">
      <w:pPr>
        <w:pStyle w:val="Diplomkatext"/>
        <w:numPr>
          <w:ilvl w:val="0"/>
          <w:numId w:val="11"/>
        </w:numPr>
        <w:rPr>
          <w:rStyle w:val="citacetextChar"/>
          <w:i w:val="0"/>
          <w:lang w:eastAsia="ja-JP"/>
        </w:rPr>
      </w:pPr>
      <w:r>
        <w:rPr>
          <w:rStyle w:val="citacetextChar"/>
        </w:rPr>
        <w:lastRenderedPageBreak/>
        <w:t>intenzivní zpětné vazby, informační otevřenost, učení se z chyb,</w:t>
      </w:r>
    </w:p>
    <w:p w:rsidR="009E09D6" w:rsidRPr="009253B7" w:rsidRDefault="009E09D6" w:rsidP="009E09D6">
      <w:pPr>
        <w:pStyle w:val="Diplomkatext"/>
        <w:numPr>
          <w:ilvl w:val="0"/>
          <w:numId w:val="11"/>
        </w:numPr>
        <w:rPr>
          <w:rStyle w:val="citacetextChar"/>
          <w:i w:val="0"/>
          <w:lang w:eastAsia="ja-JP"/>
        </w:rPr>
      </w:pPr>
      <w:r>
        <w:rPr>
          <w:rStyle w:val="citacetextChar"/>
        </w:rPr>
        <w:t>orientace na zákazníka, který má nejvyšší prioritu,</w:t>
      </w:r>
    </w:p>
    <w:p w:rsidR="009E09D6" w:rsidRPr="009253B7" w:rsidRDefault="009E09D6" w:rsidP="009E09D6">
      <w:pPr>
        <w:pStyle w:val="Diplomkatext"/>
        <w:numPr>
          <w:ilvl w:val="0"/>
          <w:numId w:val="11"/>
        </w:numPr>
        <w:rPr>
          <w:rStyle w:val="citacetextChar"/>
          <w:i w:val="0"/>
          <w:lang w:eastAsia="ja-JP"/>
        </w:rPr>
      </w:pPr>
      <w:r>
        <w:rPr>
          <w:rStyle w:val="citacetextChar"/>
        </w:rPr>
        <w:t>zaměření podniku na činnosti, které tvoří hodnotu,</w:t>
      </w:r>
    </w:p>
    <w:p w:rsidR="009E09D6" w:rsidRPr="009253B7" w:rsidRDefault="009E09D6" w:rsidP="009E09D6">
      <w:pPr>
        <w:pStyle w:val="Diplomkatext"/>
        <w:numPr>
          <w:ilvl w:val="0"/>
          <w:numId w:val="11"/>
        </w:numPr>
        <w:rPr>
          <w:rStyle w:val="citacetextChar"/>
          <w:i w:val="0"/>
          <w:lang w:eastAsia="ja-JP"/>
        </w:rPr>
      </w:pPr>
      <w:r>
        <w:rPr>
          <w:rStyle w:val="citacetextChar"/>
        </w:rPr>
        <w:t>standardizace všech pracovních postupů a jejich jednoduchá interpretace,</w:t>
      </w:r>
    </w:p>
    <w:p w:rsidR="009E09D6" w:rsidRPr="009253B7" w:rsidRDefault="009E09D6" w:rsidP="009E09D6">
      <w:pPr>
        <w:pStyle w:val="Diplomkatext"/>
        <w:numPr>
          <w:ilvl w:val="0"/>
          <w:numId w:val="11"/>
        </w:numPr>
        <w:rPr>
          <w:rStyle w:val="citacetextChar"/>
          <w:i w:val="0"/>
          <w:lang w:eastAsia="ja-JP"/>
        </w:rPr>
      </w:pPr>
      <w:r>
        <w:rPr>
          <w:rStyle w:val="citacetextChar"/>
        </w:rPr>
        <w:t>každodenní zlepšování,</w:t>
      </w:r>
    </w:p>
    <w:p w:rsidR="009E09D6" w:rsidRPr="009253B7" w:rsidRDefault="009E09D6" w:rsidP="009E09D6">
      <w:pPr>
        <w:pStyle w:val="Diplomkatext"/>
        <w:numPr>
          <w:ilvl w:val="0"/>
          <w:numId w:val="11"/>
        </w:numPr>
        <w:rPr>
          <w:rStyle w:val="citacetextChar"/>
          <w:i w:val="0"/>
          <w:lang w:eastAsia="ja-JP"/>
        </w:rPr>
      </w:pPr>
      <w:r>
        <w:rPr>
          <w:rStyle w:val="citacetextChar"/>
        </w:rPr>
        <w:t>okamžité odstraňování příčin problémů,</w:t>
      </w:r>
    </w:p>
    <w:p w:rsidR="009E09D6" w:rsidRPr="009253B7" w:rsidRDefault="009E09D6" w:rsidP="009E09D6">
      <w:pPr>
        <w:pStyle w:val="Diplomkatext"/>
        <w:numPr>
          <w:ilvl w:val="0"/>
          <w:numId w:val="11"/>
        </w:numPr>
        <w:rPr>
          <w:rStyle w:val="citacetextChar"/>
          <w:i w:val="0"/>
          <w:lang w:eastAsia="ja-JP"/>
        </w:rPr>
      </w:pPr>
      <w:r>
        <w:rPr>
          <w:rStyle w:val="citacetextChar"/>
        </w:rPr>
        <w:t>myšlení a plánování dopředu,</w:t>
      </w:r>
    </w:p>
    <w:p w:rsidR="009E09D6" w:rsidRPr="00C121EA" w:rsidRDefault="009E09D6" w:rsidP="009E09D6">
      <w:pPr>
        <w:pStyle w:val="Diplomkatext"/>
        <w:numPr>
          <w:ilvl w:val="0"/>
          <w:numId w:val="11"/>
        </w:numPr>
        <w:rPr>
          <w:rStyle w:val="citacetextChar"/>
          <w:i w:val="0"/>
          <w:lang w:eastAsia="ja-JP"/>
        </w:rPr>
      </w:pPr>
      <w:r>
        <w:rPr>
          <w:rStyle w:val="citacetextChar"/>
        </w:rPr>
        <w:t>vývoj probíhá v malých krocích, zpětná vazba na každém kroku řídí následující krok.</w:t>
      </w:r>
      <w:r>
        <w:rPr>
          <w:rStyle w:val="Znakapoznpodarou"/>
          <w:i/>
          <w:lang w:eastAsia="cs-CZ"/>
        </w:rPr>
        <w:footnoteReference w:id="6"/>
      </w:r>
    </w:p>
    <w:p w:rsidR="00C121EA" w:rsidRPr="007E270B" w:rsidRDefault="00C121EA" w:rsidP="00C121EA">
      <w:pPr>
        <w:pStyle w:val="Diplomkatext"/>
        <w:ind w:left="720"/>
        <w:rPr>
          <w:rStyle w:val="citacetextChar"/>
          <w:i w:val="0"/>
          <w:lang w:eastAsia="ja-JP"/>
        </w:rPr>
      </w:pPr>
    </w:p>
    <w:p w:rsidR="009E09D6" w:rsidRDefault="009E09D6" w:rsidP="009E09D6">
      <w:pPr>
        <w:pStyle w:val="Diplomkatext"/>
      </w:pPr>
      <w:r w:rsidRPr="002B720B">
        <w:t xml:space="preserve">Při aplikaci </w:t>
      </w:r>
      <w:proofErr w:type="spellStart"/>
      <w:r w:rsidRPr="002B720B">
        <w:t>lean</w:t>
      </w:r>
      <w:proofErr w:type="spellEnd"/>
      <w:r w:rsidRPr="002B720B">
        <w:t xml:space="preserve"> nástrojů se zaměříme na ty činnosti, které hodnotu nepřidá</w:t>
      </w:r>
      <w:r>
        <w:t xml:space="preserve">vají, a snažíme se je eliminovat. Tyto činnosti tvoří ztráty ve výrobním procesu tzv. </w:t>
      </w:r>
      <w:proofErr w:type="spellStart"/>
      <w:r w:rsidRPr="00456188">
        <w:rPr>
          <w:b/>
          <w:i/>
        </w:rPr>
        <w:t>muda</w:t>
      </w:r>
      <w:proofErr w:type="spellEnd"/>
      <w:r>
        <w:rPr>
          <w:b/>
        </w:rPr>
        <w:t>.</w:t>
      </w:r>
      <w:r w:rsidRPr="001C01AB">
        <w:rPr>
          <w:rStyle w:val="Znakapoznpodarou"/>
        </w:rPr>
        <w:footnoteReference w:id="7"/>
      </w:r>
      <w:r>
        <w:t xml:space="preserve"> V rámci výrobních procesů můžeme identifikovat 8 základních typů ztrát.</w:t>
      </w:r>
      <w:r>
        <w:rPr>
          <w:rStyle w:val="Znakapoznpodarou"/>
        </w:rPr>
        <w:footnoteReference w:id="8"/>
      </w:r>
    </w:p>
    <w:p w:rsidR="009E09D6" w:rsidRPr="00775B07" w:rsidRDefault="009E09D6" w:rsidP="009E09D6">
      <w:pPr>
        <w:pStyle w:val="Diplomkatext"/>
      </w:pPr>
    </w:p>
    <w:p w:rsidR="009E09D6" w:rsidRDefault="009E09D6" w:rsidP="009E09D6">
      <w:pPr>
        <w:pStyle w:val="odrkytun"/>
      </w:pPr>
      <w:r w:rsidRPr="00477E11">
        <w:t>N</w:t>
      </w:r>
      <w:r>
        <w:t>advýroba</w:t>
      </w:r>
    </w:p>
    <w:p w:rsidR="009E09D6" w:rsidRDefault="009E09D6" w:rsidP="009E09D6">
      <w:pPr>
        <w:pStyle w:val="textodrky"/>
      </w:pPr>
      <w:r>
        <w:t xml:space="preserve">Výroba probíhá v předstihu před výrobním plánem. Toto může být způsobeno snahou vedoucích pracovníků jednotlivých středisek o větší využití výrobního zařízení a personálu. Tato snaha jde bohužel proti celkové podnikové produktivitě. Dalším důvodem může být vytvoření určité zásoby jako pocitu jistoty, pro případ nenadálých poruch výrobních zařízení. Jedná se o největší možné plýtvání, které způsobuje spotřebu surovin a lidské práce, předtím než jsou potřeba. Vyvolává potřebu dalších manipulačních prostředků a skladů. </w:t>
      </w:r>
    </w:p>
    <w:p w:rsidR="009E09D6" w:rsidRPr="00B657FF" w:rsidRDefault="009E09D6" w:rsidP="009E09D6">
      <w:pPr>
        <w:pStyle w:val="odrkytun"/>
      </w:pPr>
      <w:r>
        <w:t>Zásoby</w:t>
      </w:r>
      <w:r w:rsidRPr="00B657FF">
        <w:t xml:space="preserve"> </w:t>
      </w:r>
    </w:p>
    <w:p w:rsidR="009E09D6" w:rsidRDefault="009E09D6" w:rsidP="009E09D6">
      <w:pPr>
        <w:pStyle w:val="textodrky"/>
      </w:pPr>
      <w:r>
        <w:t>Finální produkty a rozpracovaná výroba nepřináší podniku žádnou přidanou hodnotu. Pouze generují náklady, které souvisí se skladováním a přesunem a jsou v nich vázané finanční prostředky, které podnik může využít pro jiné účely. Nadměrné zásoby jsou výsledkem nadprodukce. Zásoby vzbuzují v zaměstnancích falešný pocit bezpečí a sebeuspokojení. Na zásoby můžeme nahlížet jako na moře, které zakrývá většinu problémů podniku a zabraňuje jejich identifikaci a odstranění.</w:t>
      </w:r>
    </w:p>
    <w:p w:rsidR="009E09D6" w:rsidRDefault="009E09D6" w:rsidP="009E09D6">
      <w:pPr>
        <w:pStyle w:val="odrkytun"/>
      </w:pPr>
      <w:r>
        <w:lastRenderedPageBreak/>
        <w:t>Čekání</w:t>
      </w:r>
    </w:p>
    <w:p w:rsidR="009E09D6" w:rsidRPr="001E24C7" w:rsidRDefault="009E09D6" w:rsidP="009E09D6">
      <w:pPr>
        <w:pStyle w:val="textodrky"/>
      </w:pPr>
      <w:r>
        <w:t xml:space="preserve">Tento typ plýtvání vzniká při jakémkoliv přerušení výrobního z důvodu čekání. Toto čekání může být způsobeno poruchou stroje, </w:t>
      </w:r>
      <w:r w:rsidRPr="001E24C7">
        <w:t>nedodání</w:t>
      </w:r>
      <w:r>
        <w:t>m</w:t>
      </w:r>
      <w:r w:rsidRPr="001E24C7">
        <w:t xml:space="preserve"> dílů</w:t>
      </w:r>
      <w:r>
        <w:t xml:space="preserve"> z předešlé operace</w:t>
      </w:r>
      <w:r w:rsidRPr="001E24C7">
        <w:t>,</w:t>
      </w:r>
      <w:r>
        <w:t xml:space="preserve"> nerovnováhou výrobní linky, čekáním na nástroje a informace.</w:t>
      </w:r>
      <w:r w:rsidRPr="001E24C7">
        <w:t xml:space="preserve"> Do ztrát způsobených čekáním můžeme zahrnout kontrolu automatických procesů ze strany zaměstnanců.</w:t>
      </w:r>
    </w:p>
    <w:p w:rsidR="009E09D6" w:rsidRDefault="009E09D6" w:rsidP="009E09D6">
      <w:pPr>
        <w:pStyle w:val="odrkytun"/>
      </w:pPr>
      <w:r>
        <w:t>Vady a opravy</w:t>
      </w:r>
    </w:p>
    <w:p w:rsidR="009E09D6" w:rsidRPr="001E24C7" w:rsidRDefault="009E09D6" w:rsidP="009E09D6">
      <w:pPr>
        <w:pStyle w:val="textodrky"/>
      </w:pPr>
      <w:r w:rsidRPr="001E24C7">
        <w:t>Zahrnují výrobu vadných dílů, včetně</w:t>
      </w:r>
      <w:r w:rsidR="00091255">
        <w:t xml:space="preserve"> </w:t>
      </w:r>
      <w:r w:rsidRPr="001E24C7">
        <w:t xml:space="preserve">jejich oprav a úprav. </w:t>
      </w:r>
      <w:r>
        <w:t>Vyrobené zmetky se musí často vyhodit, což přináší ohromné plýtvání zdroji a prací. V případě opravitelných zmetků je plýtváním čas, nutný k přepracování vadných výrobků. Dalším nebezpečím výroby vadných kusů, je možnost poškození výrobního zařízení z důvodu upnutí zmetku z předešlé operace. Vůbec nejhorší možností je dodání vadných dílů konečnému zákazníkovi. Toto by mohlo mít pro podnik likvidační následky.</w:t>
      </w:r>
    </w:p>
    <w:p w:rsidR="009E09D6" w:rsidRDefault="009E09D6" w:rsidP="009E09D6">
      <w:pPr>
        <w:pStyle w:val="odrkytun"/>
      </w:pPr>
      <w:r>
        <w:t>Nepřesné zpracování, nevhodné postupy</w:t>
      </w:r>
    </w:p>
    <w:p w:rsidR="009E09D6" w:rsidRDefault="009E09D6" w:rsidP="009E09D6">
      <w:pPr>
        <w:pStyle w:val="textodrky"/>
      </w:pPr>
      <w:r>
        <w:t>Neefektivita způsobená špatným technickým návrhem zpracování výrobku, nebo zvýšením jakosti výrobku nad nezbytný rámec. Takto zvýšená jakost není promítnuta do konečné ceny a není za ní placeno zákazníkem.</w:t>
      </w:r>
    </w:p>
    <w:p w:rsidR="009E09D6" w:rsidRDefault="009E09D6" w:rsidP="009E09D6">
      <w:pPr>
        <w:pStyle w:val="odrkytun"/>
      </w:pPr>
      <w:r>
        <w:t>Doprava nebo přemisťování, zbytečná manipulace</w:t>
      </w:r>
    </w:p>
    <w:p w:rsidR="009E09D6" w:rsidRPr="001E24C7" w:rsidRDefault="009E09D6" w:rsidP="009E09D6">
      <w:pPr>
        <w:pStyle w:val="textodrky"/>
      </w:pPr>
      <w:r w:rsidRPr="001E24C7">
        <w:t>Přeprava materiálu a výrobků na velké vzdálenosti, vytváření neefektivní přepravy, zbytečná manipulace mezi sklady a jednotlivými procesy</w:t>
      </w:r>
      <w:r>
        <w:t>, způsobené neefektivním rozložením pracovního procesu a podpůrných procesů.</w:t>
      </w:r>
    </w:p>
    <w:p w:rsidR="009E09D6" w:rsidRDefault="009E09D6" w:rsidP="009E09D6">
      <w:pPr>
        <w:pStyle w:val="odrkytun"/>
      </w:pPr>
      <w:r>
        <w:t>Zbytečné pohyby</w:t>
      </w:r>
    </w:p>
    <w:p w:rsidR="009E09D6" w:rsidRPr="00A34B73" w:rsidRDefault="009E09D6" w:rsidP="00A34B73">
      <w:pPr>
        <w:pStyle w:val="textodrky"/>
      </w:pPr>
      <w:r w:rsidRPr="00A34B73">
        <w:t>Činnosti způsobené hledáním nástrojů, dílů, pracovních pomůcek. Jsou to všechny pohyby, které v průběhu výrobního procesu nepřidávají žádnou přidanou hodnotu. Tato forma plýtvání vzniká nevhodným uspořádáním pracovišť a pracovního procesu. Mezi zbytečné pohyby musí být vnímána i zbytečná chůze.</w:t>
      </w:r>
    </w:p>
    <w:p w:rsidR="009E09D6" w:rsidRDefault="009E09D6" w:rsidP="009E09D6">
      <w:pPr>
        <w:pStyle w:val="odrkytun"/>
      </w:pPr>
      <w:r>
        <w:t>Nevyužitá kreativita pracovníků</w:t>
      </w:r>
    </w:p>
    <w:p w:rsidR="009E09D6" w:rsidRDefault="009E09D6" w:rsidP="009E09D6">
      <w:pPr>
        <w:pStyle w:val="textodrky"/>
      </w:pPr>
      <w:r w:rsidRPr="001E24C7">
        <w:t>Plýtvání n</w:t>
      </w:r>
      <w:r>
        <w:t>ápady a schopnostmi zaměstnanců může být velice nebezpečné. P</w:t>
      </w:r>
      <w:r w:rsidRPr="001E24C7">
        <w:t>okud tyto nejsou vyslyšeny</w:t>
      </w:r>
      <w:r>
        <w:t xml:space="preserve"> a nejsou využity ke zlepšením, vede toto k všeobecné apatii ze strany zaměstnanců k jakýmkoliv změnám v budoucnosti. V horším případě může vyústit až k odchodu těchto pracovníků k naší konkurenci.</w:t>
      </w:r>
    </w:p>
    <w:p w:rsidR="009E09D6" w:rsidRDefault="009E09D6" w:rsidP="009E09D6">
      <w:pPr>
        <w:pStyle w:val="Diplomkatext"/>
      </w:pPr>
    </w:p>
    <w:p w:rsidR="009E09D6" w:rsidRDefault="009E09D6" w:rsidP="009E09D6">
      <w:pPr>
        <w:pStyle w:val="Diplnadpis2"/>
        <w:rPr>
          <w:lang w:eastAsia="cs-CZ"/>
        </w:rPr>
      </w:pPr>
      <w:bookmarkStart w:id="11" w:name="_Toc345266207"/>
      <w:r>
        <w:rPr>
          <w:lang w:eastAsia="cs-CZ"/>
        </w:rPr>
        <w:lastRenderedPageBreak/>
        <w:t>Nástroje štíhlé výroby</w:t>
      </w:r>
      <w:bookmarkEnd w:id="11"/>
    </w:p>
    <w:p w:rsidR="009E09D6" w:rsidRPr="005E3E6D" w:rsidRDefault="009E09D6" w:rsidP="009E09D6">
      <w:pPr>
        <w:pStyle w:val="Diplomkatext"/>
        <w:rPr>
          <w:lang w:eastAsia="cs-CZ"/>
        </w:rPr>
      </w:pPr>
    </w:p>
    <w:p w:rsidR="009E09D6" w:rsidRDefault="009E09D6" w:rsidP="009E09D6">
      <w:pPr>
        <w:pStyle w:val="Diplomkatext"/>
        <w:rPr>
          <w:color w:val="000000"/>
          <w:lang w:eastAsia="cs-CZ"/>
        </w:rPr>
      </w:pPr>
      <w:r>
        <w:rPr>
          <w:color w:val="000000"/>
          <w:lang w:eastAsia="cs-CZ"/>
        </w:rPr>
        <w:t xml:space="preserve">Tak jak se v průběhu let vyvíjel </w:t>
      </w:r>
      <w:r w:rsidRPr="00456188">
        <w:rPr>
          <w:b/>
          <w:i/>
          <w:color w:val="000000"/>
          <w:lang w:eastAsia="cs-CZ"/>
        </w:rPr>
        <w:t>TPS</w:t>
      </w:r>
      <w:r>
        <w:rPr>
          <w:color w:val="000000"/>
          <w:lang w:eastAsia="cs-CZ"/>
        </w:rPr>
        <w:t xml:space="preserve"> a jeho prvky se vzájemně propojovaly, primárně byl vytvořen na 2 základních pilíř. Prvním pilířem je systém </w:t>
      </w:r>
      <w:r w:rsidRPr="00456188">
        <w:rPr>
          <w:b/>
          <w:i/>
          <w:color w:val="000000"/>
          <w:lang w:eastAsia="cs-CZ"/>
        </w:rPr>
        <w:t>JIT</w:t>
      </w:r>
      <w:r>
        <w:rPr>
          <w:color w:val="000000"/>
          <w:lang w:eastAsia="cs-CZ"/>
        </w:rPr>
        <w:t xml:space="preserve"> a druhým </w:t>
      </w:r>
      <w:proofErr w:type="spellStart"/>
      <w:r w:rsidRPr="00456188">
        <w:rPr>
          <w:b/>
          <w:i/>
          <w:color w:val="000000"/>
          <w:lang w:eastAsia="cs-CZ"/>
        </w:rPr>
        <w:t>Jidoka</w:t>
      </w:r>
      <w:proofErr w:type="spellEnd"/>
      <w:r>
        <w:rPr>
          <w:color w:val="000000"/>
          <w:lang w:eastAsia="cs-CZ"/>
        </w:rPr>
        <w:t>.</w:t>
      </w:r>
    </w:p>
    <w:p w:rsidR="009E09D6" w:rsidRDefault="009E09D6" w:rsidP="009E09D6">
      <w:pPr>
        <w:pStyle w:val="Diplomkatext"/>
      </w:pPr>
    </w:p>
    <w:p w:rsidR="009E09D6" w:rsidRDefault="006012FB" w:rsidP="009E09D6">
      <w:pPr>
        <w:pStyle w:val="Diplomkatext"/>
        <w:keepNext/>
        <w:jc w:val="center"/>
      </w:pPr>
      <w:r>
        <w:rPr>
          <w:noProof/>
          <w:lang w:eastAsia="cs-CZ"/>
        </w:rPr>
        <w:drawing>
          <wp:inline distT="0" distB="0" distL="0" distR="0">
            <wp:extent cx="3432175" cy="3077845"/>
            <wp:effectExtent l="0" t="0" r="0" b="825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32175" cy="3077845"/>
                    </a:xfrm>
                    <a:prstGeom prst="rect">
                      <a:avLst/>
                    </a:prstGeom>
                    <a:noFill/>
                    <a:ln>
                      <a:noFill/>
                    </a:ln>
                  </pic:spPr>
                </pic:pic>
              </a:graphicData>
            </a:graphic>
          </wp:inline>
        </w:drawing>
      </w:r>
    </w:p>
    <w:p w:rsidR="009E09D6" w:rsidRDefault="009E09D6" w:rsidP="009E09D6">
      <w:pPr>
        <w:pStyle w:val="Titulek"/>
      </w:pPr>
      <w:r>
        <w:rPr>
          <w:i w:val="0"/>
          <w:sz w:val="20"/>
        </w:rPr>
        <w:t xml:space="preserve">                          </w:t>
      </w:r>
      <w:r w:rsidR="009A0672">
        <w:rPr>
          <w:i w:val="0"/>
          <w:sz w:val="20"/>
        </w:rPr>
        <w:t xml:space="preserve">       </w:t>
      </w:r>
      <w:r>
        <w:rPr>
          <w:i w:val="0"/>
          <w:sz w:val="20"/>
        </w:rPr>
        <w:t xml:space="preserve"> </w:t>
      </w:r>
      <w:bookmarkStart w:id="12" w:name="_Toc345273278"/>
      <w:r w:rsidRPr="008E3B1F">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2</w:t>
      </w:r>
      <w:r w:rsidR="00DB3D73">
        <w:rPr>
          <w:i w:val="0"/>
          <w:sz w:val="20"/>
        </w:rPr>
        <w:fldChar w:fldCharType="end"/>
      </w:r>
      <w:r>
        <w:t xml:space="preserve">  </w:t>
      </w:r>
      <w:r w:rsidRPr="008E3B1F">
        <w:t xml:space="preserve">TPS – Toyota </w:t>
      </w:r>
      <w:proofErr w:type="spellStart"/>
      <w:r w:rsidRPr="008E3B1F">
        <w:t>production</w:t>
      </w:r>
      <w:proofErr w:type="spellEnd"/>
      <w:r w:rsidRPr="008E3B1F">
        <w:t xml:space="preserve"> </w:t>
      </w:r>
      <w:proofErr w:type="spellStart"/>
      <w:r w:rsidRPr="008E3B1F">
        <w:t>sy</w:t>
      </w:r>
      <w:r>
        <w:t>ste</w:t>
      </w:r>
      <w:r w:rsidRPr="008E3B1F">
        <w:t>m</w:t>
      </w:r>
      <w:bookmarkEnd w:id="12"/>
      <w:proofErr w:type="spellEnd"/>
      <w:r>
        <w:t xml:space="preserve"> </w:t>
      </w:r>
    </w:p>
    <w:p w:rsidR="009E09D6" w:rsidRPr="003D6AAD" w:rsidRDefault="009E09D6" w:rsidP="009E09D6">
      <w:pPr>
        <w:pStyle w:val="Titulek"/>
      </w:pPr>
      <w:r>
        <w:t xml:space="preserve">                       </w:t>
      </w:r>
      <w:r w:rsidR="009A0672">
        <w:t xml:space="preserve">        </w:t>
      </w:r>
      <w:r>
        <w:t xml:space="preserve"> </w:t>
      </w:r>
      <w:r w:rsidR="002359EB">
        <w:rPr>
          <w:b w:val="0"/>
          <w:bCs w:val="0"/>
          <w:sz w:val="20"/>
        </w:rPr>
        <w:t>Zdroj:</w:t>
      </w:r>
      <w:r w:rsidRPr="003171BF">
        <w:rPr>
          <w:b w:val="0"/>
          <w:bCs w:val="0"/>
          <w:sz w:val="20"/>
        </w:rPr>
        <w:t xml:space="preserve"> </w:t>
      </w:r>
      <w:r>
        <w:rPr>
          <w:b w:val="0"/>
          <w:bCs w:val="0"/>
          <w:sz w:val="20"/>
        </w:rPr>
        <w:t>www.nwlean.net</w:t>
      </w:r>
      <w:r w:rsidR="002359EB">
        <w:rPr>
          <w:b w:val="0"/>
          <w:bCs w:val="0"/>
          <w:sz w:val="20"/>
        </w:rPr>
        <w:t>.cz</w:t>
      </w:r>
    </w:p>
    <w:p w:rsidR="009E09D6" w:rsidRPr="003D6AAD" w:rsidRDefault="009E09D6" w:rsidP="009E09D6"/>
    <w:p w:rsidR="009E09D6" w:rsidRDefault="009E09D6" w:rsidP="009E09D6">
      <w:pPr>
        <w:pStyle w:val="Diplomkatext"/>
      </w:pPr>
    </w:p>
    <w:p w:rsidR="009E09D6" w:rsidRDefault="009E09D6" w:rsidP="009E09D6">
      <w:pPr>
        <w:pStyle w:val="Diplomkatext"/>
      </w:pPr>
      <w:r w:rsidRPr="008D38B9">
        <w:t xml:space="preserve">K eliminaci zdrojů plýtvání byly v rámci konceptu </w:t>
      </w:r>
      <w:r>
        <w:t>TPS</w:t>
      </w:r>
      <w:r w:rsidRPr="008D38B9">
        <w:t xml:space="preserve"> vyvinuty nástroje sloužící k vyhledávání problematických oblastí a také k jejich odstraňování. Jednotlivé nástroje jsou vzájemně provázány, často je úspěšnost implementace jednoho nástroje podmíněna zavedením jiného</w:t>
      </w:r>
      <w:bookmarkStart w:id="13" w:name="_Toc260399668"/>
      <w:r>
        <w:t xml:space="preserve"> a</w:t>
      </w:r>
      <w:r w:rsidRPr="008D38B9">
        <w:t>nalytické</w:t>
      </w:r>
      <w:r>
        <w:t>ho</w:t>
      </w:r>
      <w:r w:rsidRPr="008D38B9">
        <w:t xml:space="preserve"> nástroje štíhlé výroby</w:t>
      </w:r>
      <w:bookmarkEnd w:id="13"/>
      <w:r w:rsidRPr="00EF537F">
        <w:t>.</w:t>
      </w:r>
      <w:r>
        <w:t xml:space="preserve"> Jako celek tvoří celý základ systému TPS. </w:t>
      </w:r>
    </w:p>
    <w:p w:rsidR="009E09D6" w:rsidRPr="008D38B9" w:rsidRDefault="009E09D6" w:rsidP="009E09D6">
      <w:pPr>
        <w:pStyle w:val="Diplomkatext"/>
      </w:pPr>
    </w:p>
    <w:p w:rsidR="009E09D6" w:rsidRPr="009A0672" w:rsidRDefault="009E09D6" w:rsidP="009A0672">
      <w:pPr>
        <w:rPr>
          <w:b/>
          <w:sz w:val="28"/>
          <w:szCs w:val="28"/>
        </w:rPr>
      </w:pPr>
      <w:r w:rsidRPr="009A0672">
        <w:rPr>
          <w:b/>
          <w:sz w:val="28"/>
          <w:szCs w:val="28"/>
        </w:rPr>
        <w:t xml:space="preserve">JIT – Just in </w:t>
      </w:r>
      <w:proofErr w:type="spellStart"/>
      <w:proofErr w:type="gramStart"/>
      <w:r w:rsidRPr="009A0672">
        <w:rPr>
          <w:b/>
          <w:sz w:val="28"/>
          <w:szCs w:val="28"/>
        </w:rPr>
        <w:t>Time</w:t>
      </w:r>
      <w:proofErr w:type="spellEnd"/>
      <w:proofErr w:type="gramEnd"/>
    </w:p>
    <w:p w:rsidR="009E09D6" w:rsidRPr="00A142E7" w:rsidRDefault="009E09D6" w:rsidP="009E09D6">
      <w:pPr>
        <w:pStyle w:val="Diplomkatext"/>
      </w:pPr>
    </w:p>
    <w:p w:rsidR="009E09D6" w:rsidRDefault="009E09D6" w:rsidP="009E09D6">
      <w:pPr>
        <w:pStyle w:val="Diplomkatext"/>
      </w:pPr>
      <w:r w:rsidRPr="00091255">
        <w:rPr>
          <w:rStyle w:val="Siln"/>
          <w:bCs w:val="0"/>
          <w:i/>
          <w:szCs w:val="17"/>
        </w:rPr>
        <w:t>JIT</w:t>
      </w:r>
      <w:r w:rsidRPr="00A62A02">
        <w:t xml:space="preserve"> představuje filosofii, která překračuje hranice podniku a při správné implementaci zahrnuje i okolí podniku. </w:t>
      </w:r>
      <w:r w:rsidRPr="00091255">
        <w:rPr>
          <w:b/>
          <w:i/>
        </w:rPr>
        <w:t>JIT</w:t>
      </w:r>
      <w:r w:rsidRPr="00A62A02">
        <w:t xml:space="preserve"> znamená vyrábět správný výrobek, ve správném množství, ve správné kvalitě a ve správný čas.</w:t>
      </w:r>
      <w:r>
        <w:t xml:space="preserve"> Tímto principem se snaží eliminovat všechny druhy ztrát v průběhu celého výrobního procesu.</w:t>
      </w:r>
      <w:r w:rsidRPr="00A62A02">
        <w:t xml:space="preserve"> Jedním ze základních </w:t>
      </w:r>
      <w:r>
        <w:t xml:space="preserve">vlastností této koncepce je </w:t>
      </w:r>
      <w:r>
        <w:lastRenderedPageBreak/>
        <w:t>princip tahu, který pružně reaguje na změny v poptávce zákazníků. Vlastní plánování probíhá dle aktuálních zákaznických požadavků.</w:t>
      </w:r>
    </w:p>
    <w:p w:rsidR="009E09D6" w:rsidRDefault="009E09D6" w:rsidP="009E09D6">
      <w:pPr>
        <w:pStyle w:val="Titulek"/>
        <w:keepNext/>
      </w:pPr>
    </w:p>
    <w:p w:rsidR="009E09D6" w:rsidRDefault="006012FB" w:rsidP="009E09D6">
      <w:pPr>
        <w:pStyle w:val="Diplomkatext"/>
        <w:keepNext/>
      </w:pPr>
      <w:r>
        <w:rPr>
          <w:noProof/>
          <w:lang w:eastAsia="cs-CZ"/>
        </w:rPr>
        <w:drawing>
          <wp:inline distT="0" distB="0" distL="0" distR="0">
            <wp:extent cx="5260975" cy="1644650"/>
            <wp:effectExtent l="0" t="0" r="0" b="0"/>
            <wp:docPr id="3" name="obrázek 3" descr="systém tah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stém tahu"/>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60975" cy="1644650"/>
                    </a:xfrm>
                    <a:prstGeom prst="rect">
                      <a:avLst/>
                    </a:prstGeom>
                    <a:noFill/>
                    <a:ln>
                      <a:noFill/>
                    </a:ln>
                  </pic:spPr>
                </pic:pic>
              </a:graphicData>
            </a:graphic>
          </wp:inline>
        </w:drawing>
      </w:r>
    </w:p>
    <w:p w:rsidR="009E09D6" w:rsidRDefault="009E09D6" w:rsidP="009E09D6">
      <w:pPr>
        <w:pStyle w:val="Titulek"/>
      </w:pPr>
      <w:bookmarkStart w:id="14" w:name="_Ref343427684"/>
      <w:r>
        <w:rPr>
          <w:i w:val="0"/>
          <w:sz w:val="20"/>
        </w:rPr>
        <w:t xml:space="preserve"> </w:t>
      </w:r>
      <w:bookmarkStart w:id="15" w:name="_Toc345273279"/>
      <w:r w:rsidRPr="00580274">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3</w:t>
      </w:r>
      <w:r w:rsidR="00DB3D73">
        <w:rPr>
          <w:i w:val="0"/>
          <w:sz w:val="20"/>
        </w:rPr>
        <w:fldChar w:fldCharType="end"/>
      </w:r>
      <w:bookmarkEnd w:id="14"/>
      <w:r>
        <w:t xml:space="preserve">  </w:t>
      </w:r>
      <w:r w:rsidRPr="00580274">
        <w:t>Systém tahu</w:t>
      </w:r>
      <w:bookmarkEnd w:id="15"/>
      <w:r w:rsidRPr="00580274">
        <w:rPr>
          <w:i w:val="0"/>
          <w:sz w:val="20"/>
        </w:rPr>
        <w:t xml:space="preserve"> </w:t>
      </w:r>
    </w:p>
    <w:p w:rsidR="009E09D6" w:rsidRPr="003171BF" w:rsidRDefault="009E09D6" w:rsidP="009E09D6">
      <w:pPr>
        <w:pStyle w:val="Titulek"/>
        <w:rPr>
          <w:b w:val="0"/>
          <w:bCs w:val="0"/>
          <w:sz w:val="20"/>
        </w:rPr>
      </w:pPr>
      <w:r>
        <w:rPr>
          <w:b w:val="0"/>
          <w:bCs w:val="0"/>
          <w:sz w:val="20"/>
        </w:rPr>
        <w:t xml:space="preserve">Zdroj: </w:t>
      </w:r>
      <w:r w:rsidR="0065256D">
        <w:rPr>
          <w:b w:val="0"/>
          <w:bCs w:val="0"/>
          <w:sz w:val="20"/>
        </w:rPr>
        <w:t>http://e-api.cz</w:t>
      </w:r>
    </w:p>
    <w:p w:rsidR="009E09D6" w:rsidRDefault="009E09D6" w:rsidP="009E09D6">
      <w:pPr>
        <w:pStyle w:val="Diplomkatext"/>
      </w:pPr>
    </w:p>
    <w:p w:rsidR="009E09D6" w:rsidRDefault="009E09D6" w:rsidP="009E09D6">
      <w:pPr>
        <w:pStyle w:val="Diplomkatext"/>
      </w:pPr>
      <w:r>
        <w:t xml:space="preserve">Při této filosofii se nejčastěji využívá systém </w:t>
      </w:r>
      <w:r w:rsidRPr="00456188">
        <w:rPr>
          <w:b/>
          <w:i/>
        </w:rPr>
        <w:t>KANBAN</w:t>
      </w:r>
      <w:r>
        <w:rPr>
          <w:rStyle w:val="Znakapoznpodarou"/>
        </w:rPr>
        <w:footnoteReference w:id="9"/>
      </w:r>
      <w:r>
        <w:t xml:space="preserve">. </w:t>
      </w:r>
    </w:p>
    <w:p w:rsidR="009E09D6" w:rsidRDefault="009E09D6" w:rsidP="009E09D6">
      <w:pPr>
        <w:pStyle w:val="Diplomkatext"/>
      </w:pPr>
      <w:r>
        <w:t>Systém JIT je zalo</w:t>
      </w:r>
      <w:r w:rsidR="00456188">
        <w:t>žený na následujících podmínkách</w:t>
      </w:r>
      <w:r>
        <w:t>:</w:t>
      </w:r>
    </w:p>
    <w:p w:rsidR="009E09D6" w:rsidRPr="00456188" w:rsidRDefault="00456188" w:rsidP="009E09D6">
      <w:pPr>
        <w:pStyle w:val="citacetext"/>
        <w:numPr>
          <w:ilvl w:val="0"/>
          <w:numId w:val="13"/>
        </w:numPr>
        <w:rPr>
          <w:i w:val="0"/>
        </w:rPr>
      </w:pPr>
      <w:r w:rsidRPr="00456188">
        <w:rPr>
          <w:i w:val="0"/>
        </w:rPr>
        <w:t>pláno</w:t>
      </w:r>
      <w:r w:rsidR="00091255">
        <w:rPr>
          <w:i w:val="0"/>
        </w:rPr>
        <w:t>vá</w:t>
      </w:r>
      <w:r>
        <w:rPr>
          <w:i w:val="0"/>
        </w:rPr>
        <w:t>ní</w:t>
      </w:r>
      <w:r w:rsidR="009E09D6" w:rsidRPr="00456188">
        <w:rPr>
          <w:i w:val="0"/>
        </w:rPr>
        <w:t xml:space="preserve"> a výroba</w:t>
      </w:r>
      <w:r w:rsidR="00091255">
        <w:rPr>
          <w:i w:val="0"/>
        </w:rPr>
        <w:t>,</w:t>
      </w:r>
      <w:r>
        <w:rPr>
          <w:i w:val="0"/>
        </w:rPr>
        <w:t xml:space="preserve"> probíhá vždy</w:t>
      </w:r>
      <w:r w:rsidR="009E09D6" w:rsidRPr="00456188">
        <w:rPr>
          <w:i w:val="0"/>
        </w:rPr>
        <w:t xml:space="preserve"> na objednávku,</w:t>
      </w:r>
    </w:p>
    <w:p w:rsidR="009E09D6" w:rsidRPr="00456188" w:rsidRDefault="009E09D6" w:rsidP="009E09D6">
      <w:pPr>
        <w:pStyle w:val="citacetext"/>
        <w:numPr>
          <w:ilvl w:val="0"/>
          <w:numId w:val="13"/>
        </w:numPr>
        <w:rPr>
          <w:i w:val="0"/>
        </w:rPr>
      </w:pPr>
      <w:r w:rsidRPr="00456188">
        <w:rPr>
          <w:i w:val="0"/>
        </w:rPr>
        <w:t>výroba v malých dávkách – každý výrobek chápeme jako samostatnou objednávku,</w:t>
      </w:r>
    </w:p>
    <w:p w:rsidR="009E09D6" w:rsidRPr="00456188" w:rsidRDefault="00091255" w:rsidP="009E09D6">
      <w:pPr>
        <w:pStyle w:val="citacetext"/>
        <w:numPr>
          <w:ilvl w:val="0"/>
          <w:numId w:val="13"/>
        </w:numPr>
        <w:rPr>
          <w:i w:val="0"/>
        </w:rPr>
      </w:pPr>
      <w:r>
        <w:rPr>
          <w:i w:val="0"/>
        </w:rPr>
        <w:t>eliminovaní</w:t>
      </w:r>
      <w:r w:rsidR="009E09D6" w:rsidRPr="00456188">
        <w:rPr>
          <w:i w:val="0"/>
        </w:rPr>
        <w:t xml:space="preserve"> </w:t>
      </w:r>
      <w:r>
        <w:rPr>
          <w:i w:val="0"/>
        </w:rPr>
        <w:t>všech druhů</w:t>
      </w:r>
      <w:r w:rsidR="00456188">
        <w:rPr>
          <w:i w:val="0"/>
        </w:rPr>
        <w:t xml:space="preserve"> ztrát</w:t>
      </w:r>
      <w:r w:rsidR="009E09D6" w:rsidRPr="00456188">
        <w:rPr>
          <w:i w:val="0"/>
        </w:rPr>
        <w:t>,</w:t>
      </w:r>
    </w:p>
    <w:p w:rsidR="009E09D6" w:rsidRPr="00456188" w:rsidRDefault="00091255" w:rsidP="009E09D6">
      <w:pPr>
        <w:pStyle w:val="citacetext"/>
        <w:numPr>
          <w:ilvl w:val="0"/>
          <w:numId w:val="13"/>
        </w:numPr>
        <w:rPr>
          <w:i w:val="0"/>
        </w:rPr>
      </w:pPr>
      <w:r>
        <w:rPr>
          <w:i w:val="0"/>
        </w:rPr>
        <w:t>zajištění a dodržování</w:t>
      </w:r>
      <w:r w:rsidR="00456188">
        <w:rPr>
          <w:i w:val="0"/>
        </w:rPr>
        <w:t xml:space="preserve"> </w:t>
      </w:r>
      <w:r>
        <w:rPr>
          <w:i w:val="0"/>
        </w:rPr>
        <w:t>plynulých toků</w:t>
      </w:r>
      <w:r w:rsidR="009E09D6" w:rsidRPr="00456188">
        <w:rPr>
          <w:i w:val="0"/>
        </w:rPr>
        <w:t xml:space="preserve"> ve výrobě,</w:t>
      </w:r>
    </w:p>
    <w:p w:rsidR="009E09D6" w:rsidRPr="00456188" w:rsidRDefault="00091255" w:rsidP="009E09D6">
      <w:pPr>
        <w:pStyle w:val="citacetext"/>
        <w:numPr>
          <w:ilvl w:val="0"/>
          <w:numId w:val="13"/>
        </w:numPr>
        <w:rPr>
          <w:i w:val="0"/>
        </w:rPr>
      </w:pPr>
      <w:r>
        <w:rPr>
          <w:i w:val="0"/>
        </w:rPr>
        <w:t>zabezpečení kvality</w:t>
      </w:r>
      <w:r w:rsidR="009E09D6" w:rsidRPr="00456188">
        <w:rPr>
          <w:i w:val="0"/>
        </w:rPr>
        <w:t>,</w:t>
      </w:r>
    </w:p>
    <w:p w:rsidR="009E09D6" w:rsidRPr="00456188" w:rsidRDefault="00456188" w:rsidP="009E09D6">
      <w:pPr>
        <w:pStyle w:val="citacetext"/>
        <w:numPr>
          <w:ilvl w:val="0"/>
          <w:numId w:val="13"/>
        </w:numPr>
        <w:rPr>
          <w:i w:val="0"/>
        </w:rPr>
      </w:pPr>
      <w:r>
        <w:rPr>
          <w:i w:val="0"/>
        </w:rPr>
        <w:t xml:space="preserve">respekt k </w:t>
      </w:r>
      <w:r w:rsidR="009E09D6" w:rsidRPr="00456188">
        <w:rPr>
          <w:i w:val="0"/>
        </w:rPr>
        <w:t>pracovníků</w:t>
      </w:r>
      <w:r>
        <w:rPr>
          <w:i w:val="0"/>
        </w:rPr>
        <w:t>m</w:t>
      </w:r>
      <w:r w:rsidR="009E09D6" w:rsidRPr="00456188">
        <w:rPr>
          <w:i w:val="0"/>
        </w:rPr>
        <w:t>,</w:t>
      </w:r>
    </w:p>
    <w:p w:rsidR="009E09D6" w:rsidRPr="00456188" w:rsidRDefault="00091255" w:rsidP="009E09D6">
      <w:pPr>
        <w:pStyle w:val="citacetext"/>
        <w:numPr>
          <w:ilvl w:val="0"/>
          <w:numId w:val="13"/>
        </w:numPr>
        <w:rPr>
          <w:i w:val="0"/>
        </w:rPr>
      </w:pPr>
      <w:r>
        <w:rPr>
          <w:i w:val="0"/>
        </w:rPr>
        <w:t>eliminace velkých</w:t>
      </w:r>
      <w:r w:rsidR="009E09D6" w:rsidRPr="00456188">
        <w:rPr>
          <w:i w:val="0"/>
        </w:rPr>
        <w:t xml:space="preserve"> </w:t>
      </w:r>
      <w:r>
        <w:rPr>
          <w:i w:val="0"/>
        </w:rPr>
        <w:t>prostojů</w:t>
      </w:r>
      <w:r w:rsidR="009E09D6" w:rsidRPr="00456188">
        <w:rPr>
          <w:i w:val="0"/>
        </w:rPr>
        <w:t>,</w:t>
      </w:r>
    </w:p>
    <w:p w:rsidR="009E09D6" w:rsidRDefault="00091255" w:rsidP="009E09D6">
      <w:pPr>
        <w:pStyle w:val="citacetext"/>
        <w:numPr>
          <w:ilvl w:val="0"/>
          <w:numId w:val="13"/>
        </w:numPr>
      </w:pPr>
      <w:r>
        <w:rPr>
          <w:i w:val="0"/>
        </w:rPr>
        <w:t>udržení jasné</w:t>
      </w:r>
      <w:r w:rsidR="00456188">
        <w:rPr>
          <w:i w:val="0"/>
        </w:rPr>
        <w:t xml:space="preserve"> </w:t>
      </w:r>
      <w:r>
        <w:rPr>
          <w:i w:val="0"/>
        </w:rPr>
        <w:t>a dlouhodobé</w:t>
      </w:r>
      <w:r w:rsidR="009E09D6" w:rsidRPr="00456188">
        <w:rPr>
          <w:i w:val="0"/>
        </w:rPr>
        <w:t xml:space="preserve"> strategi</w:t>
      </w:r>
      <w:r>
        <w:rPr>
          <w:i w:val="0"/>
        </w:rPr>
        <w:t>e</w:t>
      </w:r>
      <w:r w:rsidR="00456188">
        <w:rPr>
          <w:i w:val="0"/>
        </w:rPr>
        <w:t xml:space="preserve"> podniku</w:t>
      </w:r>
      <w:r w:rsidR="009E09D6">
        <w:t>.</w:t>
      </w:r>
      <w:r w:rsidR="009E09D6">
        <w:rPr>
          <w:rStyle w:val="Znakapoznpodarou"/>
        </w:rPr>
        <w:footnoteReference w:id="10"/>
      </w:r>
    </w:p>
    <w:p w:rsidR="009A0672" w:rsidRDefault="009A0672" w:rsidP="009A0672">
      <w:pPr>
        <w:pStyle w:val="citacetext"/>
        <w:ind w:left="360"/>
      </w:pPr>
    </w:p>
    <w:p w:rsidR="009E09D6" w:rsidRDefault="000843B5" w:rsidP="000843B5">
      <w:pPr>
        <w:pStyle w:val="Diplomkatext"/>
      </w:pPr>
      <w:r>
        <w:t xml:space="preserve">Samotný </w:t>
      </w:r>
      <w:r w:rsidRPr="00091255">
        <w:rPr>
          <w:b/>
          <w:i/>
        </w:rPr>
        <w:t>JIT</w:t>
      </w:r>
      <w:r>
        <w:t xml:space="preserve"> může být chápán ve třech rovinách. Každá tvoří stupeň implementace </w:t>
      </w:r>
      <w:r w:rsidRPr="00091255">
        <w:rPr>
          <w:b/>
          <w:i/>
        </w:rPr>
        <w:t>JIT</w:t>
      </w:r>
      <w:r>
        <w:t xml:space="preserve"> systému do podnikové struktury. </w:t>
      </w:r>
      <w:r w:rsidR="00C908FD">
        <w:t>Pohled může bý</w:t>
      </w:r>
      <w:r>
        <w:t>t následující:</w:t>
      </w:r>
    </w:p>
    <w:p w:rsidR="000843B5" w:rsidRPr="00C908FD" w:rsidRDefault="000843B5" w:rsidP="000843B5">
      <w:pPr>
        <w:pStyle w:val="odrkytun"/>
      </w:pPr>
      <w:r w:rsidRPr="00091255">
        <w:rPr>
          <w:i/>
        </w:rPr>
        <w:t>JIT</w:t>
      </w:r>
      <w:r>
        <w:rPr>
          <w:b w:val="0"/>
        </w:rPr>
        <w:t xml:space="preserve"> jako </w:t>
      </w:r>
      <w:r w:rsidR="00C908FD">
        <w:rPr>
          <w:b w:val="0"/>
        </w:rPr>
        <w:t>firemní filosofie a přístup k řízení výroby, odstraňování ztrát,</w:t>
      </w:r>
    </w:p>
    <w:p w:rsidR="00C908FD" w:rsidRPr="00C908FD" w:rsidRDefault="00C908FD" w:rsidP="000843B5">
      <w:pPr>
        <w:pStyle w:val="odrkytun"/>
      </w:pPr>
      <w:r w:rsidRPr="00091255">
        <w:rPr>
          <w:i/>
        </w:rPr>
        <w:t>JIT</w:t>
      </w:r>
      <w:r>
        <w:rPr>
          <w:b w:val="0"/>
        </w:rPr>
        <w:t xml:space="preserve"> je aplikován v řízení výroby jako kultura při zvyšování flexibility, disciplíny</w:t>
      </w:r>
      <w:r w:rsidR="000D1087">
        <w:rPr>
          <w:b w:val="0"/>
        </w:rPr>
        <w:t>,</w:t>
      </w:r>
    </w:p>
    <w:p w:rsidR="00C908FD" w:rsidRPr="00C908FD" w:rsidRDefault="00C908FD" w:rsidP="000843B5">
      <w:pPr>
        <w:pStyle w:val="odrkytun"/>
      </w:pPr>
      <w:r w:rsidRPr="00091255">
        <w:rPr>
          <w:i/>
        </w:rPr>
        <w:t>JIT</w:t>
      </w:r>
      <w:r>
        <w:rPr>
          <w:b w:val="0"/>
        </w:rPr>
        <w:t xml:space="preserve"> jako metoda plánování výroby pomocí</w:t>
      </w:r>
      <w:r w:rsidR="000D1087">
        <w:rPr>
          <w:b w:val="0"/>
        </w:rPr>
        <w:t>.</w:t>
      </w:r>
      <w:r>
        <w:rPr>
          <w:b w:val="0"/>
        </w:rPr>
        <w:t xml:space="preserve"> </w:t>
      </w:r>
    </w:p>
    <w:p w:rsidR="00C908FD" w:rsidRDefault="009A0672" w:rsidP="00804FF0">
      <w:pPr>
        <w:pStyle w:val="Diplomkatext"/>
      </w:pPr>
      <w:r>
        <w:t xml:space="preserve">Aplikací všech tří stupňů můžeme hovořit o úplném </w:t>
      </w:r>
      <w:r w:rsidRPr="00091255">
        <w:rPr>
          <w:b/>
          <w:i/>
        </w:rPr>
        <w:t>JIT</w:t>
      </w:r>
      <w:r>
        <w:t>.</w:t>
      </w:r>
      <w:r>
        <w:rPr>
          <w:rStyle w:val="Znakapoznpodarou"/>
        </w:rPr>
        <w:footnoteReference w:id="11"/>
      </w:r>
    </w:p>
    <w:p w:rsidR="00804FF0" w:rsidRDefault="00804FF0" w:rsidP="00804FF0">
      <w:pPr>
        <w:pStyle w:val="Diplomkatext"/>
      </w:pPr>
    </w:p>
    <w:p w:rsidR="009E09D6" w:rsidRDefault="009E09D6" w:rsidP="009E09D6">
      <w:pPr>
        <w:pStyle w:val="Diplomkatext"/>
      </w:pPr>
      <w:r>
        <w:t>Přínosy JIT lze shrnout do následujících bodů:</w:t>
      </w:r>
    </w:p>
    <w:p w:rsidR="009E09D6" w:rsidRDefault="009E09D6" w:rsidP="009E09D6">
      <w:pPr>
        <w:pStyle w:val="citacetext"/>
        <w:numPr>
          <w:ilvl w:val="0"/>
          <w:numId w:val="14"/>
        </w:numPr>
      </w:pPr>
      <w:r>
        <w:t>výrazné snížení zásob surovin, zásob ve výrobě i zásob hotových výrobků,</w:t>
      </w:r>
    </w:p>
    <w:p w:rsidR="009E09D6" w:rsidRDefault="009E09D6" w:rsidP="009E09D6">
      <w:pPr>
        <w:pStyle w:val="citacetext"/>
        <w:numPr>
          <w:ilvl w:val="0"/>
          <w:numId w:val="14"/>
        </w:numPr>
      </w:pPr>
      <w:r>
        <w:t>značné zkrácení doby toku materiálů,</w:t>
      </w:r>
    </w:p>
    <w:p w:rsidR="009E09D6" w:rsidRDefault="009E09D6" w:rsidP="009E09D6">
      <w:pPr>
        <w:pStyle w:val="citacetext"/>
        <w:numPr>
          <w:ilvl w:val="0"/>
          <w:numId w:val="14"/>
        </w:numPr>
      </w:pPr>
      <w:r>
        <w:t>snížení velikosti potřebných prostorů pro výrobní proces.</w:t>
      </w:r>
      <w:r>
        <w:rPr>
          <w:rStyle w:val="Znakapoznpodarou"/>
        </w:rPr>
        <w:footnoteReference w:id="12"/>
      </w:r>
    </w:p>
    <w:p w:rsidR="009E09D6" w:rsidRDefault="009E09D6" w:rsidP="009E09D6">
      <w:pPr>
        <w:pStyle w:val="citacetext"/>
      </w:pPr>
    </w:p>
    <w:p w:rsidR="009E09D6" w:rsidRPr="009A0672" w:rsidRDefault="009E09D6" w:rsidP="009A0672">
      <w:pPr>
        <w:rPr>
          <w:b/>
          <w:sz w:val="28"/>
          <w:szCs w:val="28"/>
        </w:rPr>
      </w:pPr>
      <w:proofErr w:type="spellStart"/>
      <w:r w:rsidRPr="009A0672">
        <w:rPr>
          <w:b/>
          <w:sz w:val="28"/>
          <w:szCs w:val="28"/>
        </w:rPr>
        <w:t>Jidoka</w:t>
      </w:r>
      <w:proofErr w:type="spellEnd"/>
    </w:p>
    <w:p w:rsidR="009E09D6" w:rsidRPr="004D50B3" w:rsidRDefault="009E09D6" w:rsidP="009E09D6">
      <w:pPr>
        <w:pStyle w:val="Diplomkatext"/>
      </w:pPr>
    </w:p>
    <w:p w:rsidR="009E09D6" w:rsidRDefault="009E09D6" w:rsidP="009E09D6">
      <w:pPr>
        <w:pStyle w:val="Diplomkatext"/>
      </w:pPr>
      <w:r>
        <w:t xml:space="preserve">Představuje druhý pilíř </w:t>
      </w:r>
      <w:r w:rsidRPr="000D1087">
        <w:rPr>
          <w:b/>
          <w:i/>
        </w:rPr>
        <w:t>TPS</w:t>
      </w:r>
      <w:r>
        <w:t>. Jedná se o automatickou detekci vadného kusu v průběhu výrobního procesu.</w:t>
      </w:r>
      <w:r w:rsidRPr="00A66F48">
        <w:t xml:space="preserve"> </w:t>
      </w:r>
      <w:r>
        <w:t xml:space="preserve">Výrobní procesy a zařízení jsou navrhovány tak, aby </w:t>
      </w:r>
      <w:r w:rsidR="000D1087">
        <w:t>došlo k zastavení</w:t>
      </w:r>
      <w:r>
        <w:t xml:space="preserve"> vždy při výskytu jakéhokoliv problému.  Zastavení výroby způsobuje plýtvání, ale výrazně menší než by představovala výroba dalších vadných kusů, nebo poslání vadného kusu do dalšího procesu. Zastavením výrobní linky se všechna pozornost soustředí na příčinu tohoto problému a řešení probíhá vždy v místě vzniku problému</w:t>
      </w:r>
      <w:r w:rsidR="000D1087">
        <w:t>.</w:t>
      </w:r>
      <w:r>
        <w:t xml:space="preserve"> </w:t>
      </w:r>
      <w:r w:rsidR="000D1087">
        <w:t>Nalezené řešení</w:t>
      </w:r>
      <w:r>
        <w:t xml:space="preserve"> může být okamžitě implementováno do výrobního procesu, jako nápravné opatření.</w:t>
      </w:r>
    </w:p>
    <w:p w:rsidR="009E09D6" w:rsidRDefault="009E09D6" w:rsidP="009E09D6">
      <w:pPr>
        <w:pStyle w:val="Styl1"/>
      </w:pPr>
      <w:bookmarkStart w:id="16" w:name="_Toc345266208"/>
      <w:r w:rsidRPr="00860D07">
        <w:t>5S – metoda správného hospodaření</w:t>
      </w:r>
      <w:bookmarkEnd w:id="16"/>
    </w:p>
    <w:p w:rsidR="009E09D6" w:rsidRPr="00860D07" w:rsidRDefault="009E09D6" w:rsidP="009E09D6">
      <w:pPr>
        <w:pStyle w:val="Styl1"/>
        <w:numPr>
          <w:ilvl w:val="0"/>
          <w:numId w:val="0"/>
        </w:numPr>
        <w:ind w:left="432" w:hanging="432"/>
      </w:pPr>
    </w:p>
    <w:p w:rsidR="009E09D6" w:rsidRPr="008D38B9" w:rsidRDefault="009E09D6" w:rsidP="009E09D6">
      <w:pPr>
        <w:pStyle w:val="Diplomkatext"/>
      </w:pPr>
      <w:r w:rsidRPr="00456188">
        <w:rPr>
          <w:b/>
          <w:i/>
        </w:rPr>
        <w:t>5S</w:t>
      </w:r>
      <w:r w:rsidRPr="008D38B9">
        <w:t xml:space="preserve"> je zkratka, která </w:t>
      </w:r>
      <w:r>
        <w:t>vznikla z počátečních písmen japonských výrazů. S</w:t>
      </w:r>
      <w:r w:rsidRPr="008D38B9">
        <w:t xml:space="preserve">ymbolizuje techniku štíhlé výroby zahrnující pět kroků, jenž slouží k zachování čistoty, pořádku </w:t>
      </w:r>
      <w:r w:rsidR="004C42B3">
        <w:br/>
      </w:r>
      <w:r w:rsidRPr="008D38B9">
        <w:t>a přehlednosti</w:t>
      </w:r>
      <w:r>
        <w:t xml:space="preserve"> na pracovišti</w:t>
      </w:r>
      <w:r w:rsidRPr="008D38B9">
        <w:t>.</w:t>
      </w:r>
      <w:r>
        <w:rPr>
          <w:rStyle w:val="Znakapoznpodarou"/>
        </w:rPr>
        <w:footnoteReference w:id="13"/>
      </w:r>
      <w:r>
        <w:t xml:space="preserve"> Cílem této techniky je vytvoření štíhlého pracoviště, které obsahuje pouze předměty, které přinášejí přidanou hodnotu výslednému produktu. Čisté </w:t>
      </w:r>
      <w:r w:rsidR="004C42B3">
        <w:br/>
      </w:r>
      <w:r>
        <w:t xml:space="preserve">a uspořádané pracoviště dovoluje okamžitě odhalit jakékoliv plýtvání a je vizitkou každého pracovníka. Metoda </w:t>
      </w:r>
      <w:r w:rsidRPr="00456188">
        <w:rPr>
          <w:b/>
          <w:i/>
        </w:rPr>
        <w:t>5S</w:t>
      </w:r>
      <w:r>
        <w:t xml:space="preserve"> může být také způsob, jak ovlivnit a zaujmout zákazníka.</w:t>
      </w:r>
    </w:p>
    <w:p w:rsidR="009E09D6" w:rsidRPr="008D38B9" w:rsidRDefault="009E09D6" w:rsidP="009E09D6"/>
    <w:p w:rsidR="009E09D6" w:rsidRPr="008D38B9" w:rsidRDefault="009E09D6" w:rsidP="009E09D6">
      <w:pPr>
        <w:pStyle w:val="odrkytun"/>
      </w:pPr>
      <w:proofErr w:type="spellStart"/>
      <w:r>
        <w:t>Seiri</w:t>
      </w:r>
      <w:proofErr w:type="spellEnd"/>
      <w:r>
        <w:t xml:space="preserve"> </w:t>
      </w:r>
      <w:r w:rsidRPr="008D38B9">
        <w:t xml:space="preserve"> – separovat, roztřídit</w:t>
      </w:r>
    </w:p>
    <w:p w:rsidR="009E09D6" w:rsidRDefault="009E09D6" w:rsidP="009E09D6">
      <w:pPr>
        <w:pStyle w:val="textodrky"/>
      </w:pPr>
      <w:r w:rsidRPr="008D38B9">
        <w:t>V tomto kroku se na pracovišti</w:t>
      </w:r>
      <w:r>
        <w:t xml:space="preserve"> definují potřebné a nepotřebné předměty. Vše co je nepotřebné a nepřináší žádnou </w:t>
      </w:r>
      <w:r w:rsidRPr="003F035A">
        <w:t>přidanou</w:t>
      </w:r>
      <w:r>
        <w:t xml:space="preserve"> hodnotu</w:t>
      </w:r>
      <w:r w:rsidR="000D1087">
        <w:t>,</w:t>
      </w:r>
      <w:r>
        <w:t xml:space="preserve"> je z pracoviště odstraněno. Tento krok je potřeba provádět vždy za přítomnosti pracovníků, kteří pracují na konkrétním pracovišti.</w:t>
      </w:r>
    </w:p>
    <w:p w:rsidR="009E09D6" w:rsidRPr="008D38B9" w:rsidRDefault="009E09D6" w:rsidP="009E09D6">
      <w:pPr>
        <w:ind w:left="708"/>
      </w:pPr>
    </w:p>
    <w:p w:rsidR="009E09D6" w:rsidRDefault="009E09D6" w:rsidP="009E09D6">
      <w:pPr>
        <w:pStyle w:val="odrkytun"/>
      </w:pPr>
      <w:proofErr w:type="spellStart"/>
      <w:r w:rsidRPr="008D38B9">
        <w:lastRenderedPageBreak/>
        <w:t>Seiton</w:t>
      </w:r>
      <w:proofErr w:type="spellEnd"/>
      <w:r w:rsidRPr="008D38B9">
        <w:t xml:space="preserve"> – systematizovat, srovnat</w:t>
      </w:r>
    </w:p>
    <w:p w:rsidR="009E09D6" w:rsidRDefault="009E09D6" w:rsidP="009E09D6">
      <w:pPr>
        <w:pStyle w:val="textodrky"/>
      </w:pPr>
      <w:r>
        <w:t xml:space="preserve">Každé položce, která zůstala na konkrétním pracovišti, je určena přesná pozice. Tato pozice je kapacitně a vizuálně označena a vytvořena tak, aby položka mohla být snadno uchopena a po použití vrácena na určené místo.  </w:t>
      </w:r>
    </w:p>
    <w:p w:rsidR="009E09D6" w:rsidRPr="008D38B9" w:rsidRDefault="009E09D6" w:rsidP="009E09D6">
      <w:pPr>
        <w:pStyle w:val="Diplomkatext"/>
      </w:pPr>
    </w:p>
    <w:p w:rsidR="009E09D6" w:rsidRPr="008D38B9" w:rsidRDefault="009E09D6" w:rsidP="009E09D6">
      <w:pPr>
        <w:pStyle w:val="odrkytun"/>
      </w:pPr>
      <w:proofErr w:type="spellStart"/>
      <w:r w:rsidRPr="008D38B9">
        <w:t>Seiso</w:t>
      </w:r>
      <w:proofErr w:type="spellEnd"/>
      <w:r w:rsidRPr="008D38B9">
        <w:t xml:space="preserve"> – stále čistit</w:t>
      </w:r>
    </w:p>
    <w:p w:rsidR="009E09D6" w:rsidRDefault="009E09D6" w:rsidP="009E09D6">
      <w:pPr>
        <w:pStyle w:val="textodrky"/>
      </w:pPr>
      <w:r w:rsidRPr="008D38B9">
        <w:t>V tomto krok</w:t>
      </w:r>
      <w:r>
        <w:t>u je kladen důraz na pravidelný úklid pracoviště</w:t>
      </w:r>
      <w:r w:rsidRPr="008D38B9">
        <w:t xml:space="preserve">. </w:t>
      </w:r>
      <w:r>
        <w:t>Je přesně stanoveno, co se bude</w:t>
      </w:r>
      <w:r w:rsidR="00D96331">
        <w:t xml:space="preserve"> čistit, kdo bude čistit, kdy, </w:t>
      </w:r>
      <w:r>
        <w:t>jak často a jakými prostředky. Tuto aktivitu musíme chápat i jako určitou formu kontroly příslušného pracoviště nebo zařízení.</w:t>
      </w:r>
    </w:p>
    <w:p w:rsidR="009E09D6" w:rsidRPr="0000559D" w:rsidRDefault="009E09D6" w:rsidP="009E09D6">
      <w:pPr>
        <w:keepLines/>
        <w:ind w:left="709"/>
      </w:pPr>
    </w:p>
    <w:p w:rsidR="009E09D6" w:rsidRPr="008D38B9" w:rsidRDefault="009E09D6" w:rsidP="009E09D6">
      <w:pPr>
        <w:pStyle w:val="odrkytun"/>
      </w:pPr>
      <w:proofErr w:type="spellStart"/>
      <w:r w:rsidRPr="008D38B9">
        <w:t>Seiketsu</w:t>
      </w:r>
      <w:proofErr w:type="spellEnd"/>
      <w:r w:rsidRPr="008D38B9">
        <w:t xml:space="preserve"> – standardizovat</w:t>
      </w:r>
    </w:p>
    <w:p w:rsidR="009E09D6" w:rsidRDefault="009E09D6" w:rsidP="009E09D6">
      <w:pPr>
        <w:pStyle w:val="textodrky"/>
      </w:pPr>
      <w:r w:rsidRPr="008D38B9">
        <w:t xml:space="preserve">Po zavedení předchozích tří kroků je zapotřebí zavést standardy, kterými se mají zaměstnanci v rámci této techniky řídit. Management podniku má jít příkladem </w:t>
      </w:r>
      <w:r w:rsidR="00794B83">
        <w:br/>
      </w:r>
      <w:r w:rsidRPr="008D38B9">
        <w:t>a neustále dbát na dodržování předchozích kroků i ve vlastních řadách.</w:t>
      </w:r>
    </w:p>
    <w:p w:rsidR="009E09D6" w:rsidRPr="008D38B9" w:rsidRDefault="009E09D6" w:rsidP="009E09D6">
      <w:pPr>
        <w:keepLines/>
        <w:ind w:left="709"/>
      </w:pPr>
    </w:p>
    <w:p w:rsidR="009E09D6" w:rsidRPr="00634D91" w:rsidRDefault="009E09D6" w:rsidP="009E09D6">
      <w:pPr>
        <w:pStyle w:val="odrkytun"/>
      </w:pPr>
      <w:proofErr w:type="spellStart"/>
      <w:r w:rsidRPr="008D38B9">
        <w:t>Shitsuke</w:t>
      </w:r>
      <w:proofErr w:type="spellEnd"/>
      <w:r w:rsidRPr="008D38B9">
        <w:t xml:space="preserve"> </w:t>
      </w:r>
      <w:r>
        <w:t>–</w:t>
      </w:r>
      <w:r w:rsidRPr="008D38B9">
        <w:t xml:space="preserve"> </w:t>
      </w:r>
      <w:proofErr w:type="spellStart"/>
      <w:r w:rsidRPr="008D38B9">
        <w:t>sebedisciplína</w:t>
      </w:r>
      <w:proofErr w:type="spellEnd"/>
    </w:p>
    <w:p w:rsidR="009E09D6" w:rsidRPr="008D38B9" w:rsidRDefault="009E09D6" w:rsidP="009E09D6">
      <w:pPr>
        <w:keepNext/>
        <w:ind w:left="357"/>
        <w:jc w:val="both"/>
      </w:pPr>
    </w:p>
    <w:p w:rsidR="009E09D6" w:rsidRDefault="009E09D6" w:rsidP="009E09D6">
      <w:pPr>
        <w:pStyle w:val="textodrky"/>
      </w:pPr>
      <w:r w:rsidRPr="00475870">
        <w:rPr>
          <w:rStyle w:val="DiplomkatextChar"/>
        </w:rPr>
        <w:t xml:space="preserve">Posledním krokem je vytrvání </w:t>
      </w:r>
      <w:r>
        <w:rPr>
          <w:rStyle w:val="DiplomkatextChar"/>
        </w:rPr>
        <w:t>v zavedených změnách. Toto</w:t>
      </w:r>
      <w:r w:rsidRPr="00475870">
        <w:rPr>
          <w:rStyle w:val="DiplomkatextChar"/>
        </w:rPr>
        <w:t xml:space="preserve"> bývá označován</w:t>
      </w:r>
      <w:r>
        <w:rPr>
          <w:rStyle w:val="DiplomkatextChar"/>
        </w:rPr>
        <w:t>o za to</w:t>
      </w:r>
      <w:r w:rsidRPr="00475870">
        <w:rPr>
          <w:rStyle w:val="DiplomkatextChar"/>
        </w:rPr>
        <w:t xml:space="preserve"> nejsložitější, protože v praxi často dochází k tomu, že prvotní nadšení opadne a stav pracoviště se vrátí do původního stavu. Proto je v tomto kroku velmi důležité zapojení managementu, který by měl nastavit taková pravidla, která budou zaměstnance motivovat k dodržování zavedených standardů</w:t>
      </w:r>
      <w:r w:rsidRPr="008D38B9">
        <w:t xml:space="preserve">. </w:t>
      </w:r>
      <w:r>
        <w:t xml:space="preserve">Provádějí se pravidelné audity a dodatečná školení pracovníků, za účelem vypěstování smyslu pro pořádek </w:t>
      </w:r>
      <w:r w:rsidR="00794B83">
        <w:br/>
      </w:r>
      <w:r>
        <w:t>u všech pracovníků.</w:t>
      </w:r>
    </w:p>
    <w:p w:rsidR="009E09D6" w:rsidRDefault="006012FB" w:rsidP="009E09D6">
      <w:pPr>
        <w:pStyle w:val="textodrky"/>
        <w:keepNext/>
        <w:tabs>
          <w:tab w:val="left" w:pos="2520"/>
        </w:tabs>
        <w:jc w:val="center"/>
      </w:pPr>
      <w:r>
        <w:rPr>
          <w:noProof/>
          <w:lang w:eastAsia="cs-CZ"/>
        </w:rPr>
        <w:lastRenderedPageBreak/>
        <w:drawing>
          <wp:inline distT="0" distB="0" distL="0" distR="0">
            <wp:extent cx="4210050" cy="3152775"/>
            <wp:effectExtent l="0" t="0" r="0" b="9525"/>
            <wp:docPr id="4" name="obrázek 4" descr="5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10050" cy="3152775"/>
                    </a:xfrm>
                    <a:prstGeom prst="rect">
                      <a:avLst/>
                    </a:prstGeom>
                    <a:noFill/>
                    <a:ln>
                      <a:noFill/>
                    </a:ln>
                  </pic:spPr>
                </pic:pic>
              </a:graphicData>
            </a:graphic>
          </wp:inline>
        </w:drawing>
      </w:r>
    </w:p>
    <w:p w:rsidR="009E09D6" w:rsidRDefault="00794B83" w:rsidP="009E09D6">
      <w:pPr>
        <w:pStyle w:val="Titulek"/>
        <w:rPr>
          <w:i w:val="0"/>
          <w:sz w:val="20"/>
        </w:rPr>
      </w:pPr>
      <w:r>
        <w:rPr>
          <w:i w:val="0"/>
          <w:sz w:val="20"/>
        </w:rPr>
        <w:t xml:space="preserve">                      </w:t>
      </w:r>
      <w:r w:rsidR="00B17F02">
        <w:rPr>
          <w:i w:val="0"/>
          <w:sz w:val="20"/>
        </w:rPr>
        <w:t xml:space="preserve"> </w:t>
      </w:r>
      <w:r>
        <w:rPr>
          <w:i w:val="0"/>
          <w:sz w:val="20"/>
        </w:rPr>
        <w:t xml:space="preserve"> </w:t>
      </w:r>
      <w:bookmarkStart w:id="17" w:name="_Toc345273280"/>
      <w:r w:rsidR="009E09D6" w:rsidRPr="003171BF">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4</w:t>
      </w:r>
      <w:r w:rsidR="00DB3D73">
        <w:rPr>
          <w:i w:val="0"/>
          <w:sz w:val="20"/>
        </w:rPr>
        <w:fldChar w:fldCharType="end"/>
      </w:r>
      <w:r w:rsidR="009E09D6">
        <w:rPr>
          <w:i w:val="0"/>
          <w:sz w:val="20"/>
        </w:rPr>
        <w:t xml:space="preserve">  </w:t>
      </w:r>
      <w:r w:rsidR="009E09D6" w:rsidRPr="003171BF">
        <w:t>5S v</w:t>
      </w:r>
      <w:r w:rsidR="009E09D6">
        <w:t> </w:t>
      </w:r>
      <w:r w:rsidR="009E09D6" w:rsidRPr="003171BF">
        <w:t>praxi</w:t>
      </w:r>
      <w:bookmarkEnd w:id="17"/>
      <w:r w:rsidR="009E09D6">
        <w:rPr>
          <w:i w:val="0"/>
          <w:sz w:val="20"/>
        </w:rPr>
        <w:t xml:space="preserve"> </w:t>
      </w:r>
    </w:p>
    <w:p w:rsidR="009E09D6" w:rsidRDefault="009E09D6" w:rsidP="009E09D6">
      <w:pPr>
        <w:pStyle w:val="Titulek"/>
        <w:ind w:left="2160" w:hanging="2520"/>
        <w:rPr>
          <w:b w:val="0"/>
          <w:bCs w:val="0"/>
          <w:sz w:val="20"/>
        </w:rPr>
      </w:pPr>
      <w:r>
        <w:rPr>
          <w:b w:val="0"/>
          <w:bCs w:val="0"/>
          <w:sz w:val="20"/>
        </w:rPr>
        <w:t xml:space="preserve">                         </w:t>
      </w:r>
      <w:r w:rsidR="00794B83">
        <w:rPr>
          <w:b w:val="0"/>
          <w:bCs w:val="0"/>
          <w:sz w:val="20"/>
        </w:rPr>
        <w:t xml:space="preserve">     </w:t>
      </w:r>
      <w:r w:rsidR="00B17F02">
        <w:rPr>
          <w:b w:val="0"/>
          <w:bCs w:val="0"/>
          <w:sz w:val="20"/>
        </w:rPr>
        <w:t xml:space="preserve"> </w:t>
      </w:r>
      <w:r w:rsidR="0065256D">
        <w:rPr>
          <w:b w:val="0"/>
          <w:bCs w:val="0"/>
          <w:sz w:val="20"/>
        </w:rPr>
        <w:t xml:space="preserve">Zdroj: </w:t>
      </w:r>
      <w:r w:rsidR="00EF5D06">
        <w:rPr>
          <w:b w:val="0"/>
          <w:bCs w:val="0"/>
          <w:sz w:val="20"/>
        </w:rPr>
        <w:t>www.tpslean.com</w:t>
      </w:r>
    </w:p>
    <w:p w:rsidR="00B17F02" w:rsidRPr="00B17F02" w:rsidRDefault="00B17F02" w:rsidP="00B17F02"/>
    <w:p w:rsidR="009E09D6" w:rsidRDefault="009E09D6" w:rsidP="009E09D6">
      <w:pPr>
        <w:pStyle w:val="Styl1"/>
      </w:pPr>
      <w:bookmarkStart w:id="18" w:name="_Toc345266209"/>
      <w:proofErr w:type="spellStart"/>
      <w:r>
        <w:t>Kanban</w:t>
      </w:r>
      <w:bookmarkEnd w:id="18"/>
      <w:proofErr w:type="spellEnd"/>
    </w:p>
    <w:p w:rsidR="009E09D6" w:rsidRDefault="009E09D6" w:rsidP="009E09D6">
      <w:pPr>
        <w:pStyle w:val="Diplomkatext"/>
      </w:pPr>
    </w:p>
    <w:p w:rsidR="009E09D6" w:rsidRDefault="009E09D6" w:rsidP="009E09D6">
      <w:pPr>
        <w:pStyle w:val="Diplomkatext"/>
      </w:pPr>
      <w:r>
        <w:t xml:space="preserve">Slovo </w:t>
      </w:r>
      <w:proofErr w:type="spellStart"/>
      <w:r w:rsidRPr="00436E0A">
        <w:rPr>
          <w:b/>
          <w:i/>
        </w:rPr>
        <w:t>kanban</w:t>
      </w:r>
      <w:proofErr w:type="spellEnd"/>
      <w:r>
        <w:t xml:space="preserve"> pochází z japonštiny a lze ho přeložit jako štítek, karta</w:t>
      </w:r>
      <w:r w:rsidR="00B17F02">
        <w:t xml:space="preserve"> nebo informace. Je to výraz </w:t>
      </w:r>
      <w:proofErr w:type="spellStart"/>
      <w:r w:rsidR="00B17F02">
        <w:t>bez</w:t>
      </w:r>
      <w:r>
        <w:t>zásobové</w:t>
      </w:r>
      <w:proofErr w:type="spellEnd"/>
      <w:r>
        <w:t xml:space="preserve"> technologie v rámci </w:t>
      </w:r>
      <w:r w:rsidRPr="00B17F02">
        <w:rPr>
          <w:b/>
          <w:i/>
        </w:rPr>
        <w:t>TPS</w:t>
      </w:r>
      <w:r>
        <w:t xml:space="preserve">, který je využit pro praktické uplatnění systému </w:t>
      </w:r>
      <w:r w:rsidRPr="00B17F02">
        <w:rPr>
          <w:b/>
          <w:i/>
        </w:rPr>
        <w:t>JIT</w:t>
      </w:r>
      <w:r>
        <w:t xml:space="preserve">. </w:t>
      </w:r>
      <w:proofErr w:type="spellStart"/>
      <w:r w:rsidRPr="008D38B9">
        <w:t>Kanban</w:t>
      </w:r>
      <w:proofErr w:type="spellEnd"/>
      <w:r w:rsidRPr="008D38B9">
        <w:t xml:space="preserve"> karta slouží k přenosu informací, jsou na ní uvedeny konkrétní údaje týkající se materiálu nebo produktu. Uvádí se detaily </w:t>
      </w:r>
      <w:r w:rsidR="00B17F02">
        <w:t xml:space="preserve">ohledně zásobování, skladování </w:t>
      </w:r>
      <w:r w:rsidR="00B17F02">
        <w:br/>
        <w:t>a spotřeby</w:t>
      </w:r>
      <w:r w:rsidRPr="008D38B9">
        <w:t xml:space="preserve">. </w:t>
      </w:r>
      <w:r>
        <w:t xml:space="preserve">Hlavní podstatou tohoto systému je tah </w:t>
      </w:r>
      <w:r w:rsidR="00B17F02">
        <w:t>materiálu</w:t>
      </w:r>
      <w:r>
        <w:t xml:space="preserve"> procesem dle požadavků, bez zbytečné rozpracovanosti a zbytečných meziskladů. </w:t>
      </w:r>
      <w:proofErr w:type="spellStart"/>
      <w:r>
        <w:t>Kanban</w:t>
      </w:r>
      <w:proofErr w:type="spellEnd"/>
      <w:r>
        <w:t xml:space="preserve"> funguje jako objednávka, která je poslána s prázdným obalem dodavateli</w:t>
      </w:r>
      <w:r w:rsidR="00794B83">
        <w:t>.</w:t>
      </w:r>
      <w:r>
        <w:rPr>
          <w:rStyle w:val="Znakapoznpodarou"/>
        </w:rPr>
        <w:footnoteReference w:id="14"/>
      </w:r>
      <w:r>
        <w:t xml:space="preserve"> Dodavatel naplní příslušný obal požadovaným počtem výrobků a pošle zpět odběrateli. Ten je povinen toto přepravní balení přijmou.</w:t>
      </w:r>
    </w:p>
    <w:p w:rsidR="00B17F02" w:rsidRDefault="00B17F02" w:rsidP="009E09D6">
      <w:pPr>
        <w:pStyle w:val="Diplomkatext"/>
      </w:pPr>
    </w:p>
    <w:p w:rsidR="009E09D6" w:rsidRDefault="009E09D6" w:rsidP="009E09D6">
      <w:pPr>
        <w:pStyle w:val="Diplomkatext"/>
      </w:pPr>
      <w:r>
        <w:t>Celý systém vychází z následujících principů:</w:t>
      </w:r>
    </w:p>
    <w:p w:rsidR="009E09D6" w:rsidRDefault="009E09D6" w:rsidP="009E09D6">
      <w:pPr>
        <w:pStyle w:val="citacetext"/>
        <w:numPr>
          <w:ilvl w:val="0"/>
          <w:numId w:val="15"/>
        </w:numPr>
      </w:pPr>
      <w:r w:rsidRPr="00B8592A">
        <w:t xml:space="preserve">fungují zde tzv. </w:t>
      </w:r>
      <w:proofErr w:type="spellStart"/>
      <w:r w:rsidRPr="00B8592A">
        <w:t>samořídící</w:t>
      </w:r>
      <w:proofErr w:type="spellEnd"/>
      <w:r w:rsidRPr="00B8592A">
        <w:t xml:space="preserve"> regulační okruhy, které tvoří dvojice článků (</w:t>
      </w:r>
      <w:proofErr w:type="spellStart"/>
      <w:r w:rsidRPr="00B8592A">
        <w:t>dodávajcí</w:t>
      </w:r>
      <w:proofErr w:type="spellEnd"/>
      <w:r w:rsidRPr="00B8592A">
        <w:t xml:space="preserve"> a odebírající) vzájemně propojené na základě „</w:t>
      </w:r>
      <w:proofErr w:type="spellStart"/>
      <w:r w:rsidRPr="00B8592A">
        <w:t>pull</w:t>
      </w:r>
      <w:proofErr w:type="spellEnd"/>
      <w:r w:rsidRPr="00B8592A">
        <w:t xml:space="preserve"> principu“ (tažného principu),</w:t>
      </w:r>
    </w:p>
    <w:p w:rsidR="009E09D6" w:rsidRDefault="009E09D6" w:rsidP="009E09D6">
      <w:pPr>
        <w:pStyle w:val="citacetext"/>
        <w:numPr>
          <w:ilvl w:val="0"/>
          <w:numId w:val="15"/>
        </w:numPr>
      </w:pPr>
      <w:r>
        <w:lastRenderedPageBreak/>
        <w:t>objednacím množstvím zde je obsah jednoho přepravního prostředku, nebo jeho násobku, plně naplněného vždy konstantním množstvím materiálu,</w:t>
      </w:r>
    </w:p>
    <w:p w:rsidR="009E09D6" w:rsidRDefault="009E09D6" w:rsidP="009E09D6">
      <w:pPr>
        <w:pStyle w:val="citacetext"/>
        <w:numPr>
          <w:ilvl w:val="0"/>
          <w:numId w:val="15"/>
        </w:numPr>
      </w:pPr>
      <w:r>
        <w:t>dodavatel zde ručí za kvalitu a odběratel má povinnost objednávku vždy převzít,</w:t>
      </w:r>
    </w:p>
    <w:p w:rsidR="009E09D6" w:rsidRDefault="009E09D6" w:rsidP="009E09D6">
      <w:pPr>
        <w:pStyle w:val="citacetext"/>
        <w:numPr>
          <w:ilvl w:val="0"/>
          <w:numId w:val="15"/>
        </w:numPr>
      </w:pPr>
      <w:r>
        <w:t>kapacity dodavatele a odběratele jsou vyvážené a jejich činnost je synchronní,</w:t>
      </w:r>
    </w:p>
    <w:p w:rsidR="009E09D6" w:rsidRDefault="009E09D6" w:rsidP="009E09D6">
      <w:pPr>
        <w:pStyle w:val="citacetext"/>
        <w:numPr>
          <w:ilvl w:val="0"/>
          <w:numId w:val="15"/>
        </w:numPr>
      </w:pPr>
      <w:r>
        <w:t>spotřeba materiálu je rovnoměrná bez velkých výkyvů a sortimentních změn,</w:t>
      </w:r>
    </w:p>
    <w:p w:rsidR="009E09D6" w:rsidRDefault="009E09D6" w:rsidP="009E09D6">
      <w:pPr>
        <w:pStyle w:val="citacetext"/>
        <w:numPr>
          <w:ilvl w:val="0"/>
          <w:numId w:val="15"/>
        </w:numPr>
      </w:pPr>
      <w:r>
        <w:t>dodavatel ani odběratel nevytváří žádné zásoby.</w:t>
      </w:r>
      <w:r>
        <w:rPr>
          <w:rStyle w:val="Znakapoznpodarou"/>
        </w:rPr>
        <w:footnoteReference w:id="15"/>
      </w:r>
    </w:p>
    <w:p w:rsidR="009E09D6" w:rsidRDefault="009E09D6" w:rsidP="009E09D6">
      <w:pPr>
        <w:pStyle w:val="Titulek"/>
        <w:keepNext/>
      </w:pPr>
    </w:p>
    <w:p w:rsidR="009E09D6" w:rsidRDefault="006012FB" w:rsidP="009E09D6">
      <w:pPr>
        <w:pStyle w:val="Diplomkatext"/>
        <w:keepNext/>
      </w:pPr>
      <w:r>
        <w:rPr>
          <w:noProof/>
          <w:lang w:eastAsia="cs-CZ"/>
        </w:rPr>
        <w:drawing>
          <wp:inline distT="0" distB="0" distL="0" distR="0">
            <wp:extent cx="4592320" cy="1815465"/>
            <wp:effectExtent l="0" t="0" r="0" b="0"/>
            <wp:docPr id="5" name="obrázek 5" descr="kanb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nba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2320" cy="1815465"/>
                    </a:xfrm>
                    <a:prstGeom prst="rect">
                      <a:avLst/>
                    </a:prstGeom>
                    <a:solidFill>
                      <a:srgbClr val="000000"/>
                    </a:solidFill>
                    <a:ln>
                      <a:noFill/>
                    </a:ln>
                  </pic:spPr>
                </pic:pic>
              </a:graphicData>
            </a:graphic>
          </wp:inline>
        </w:drawing>
      </w:r>
    </w:p>
    <w:p w:rsidR="009E09D6" w:rsidRPr="003171BF" w:rsidRDefault="009E09D6" w:rsidP="009E09D6">
      <w:pPr>
        <w:pStyle w:val="Titulek"/>
        <w:rPr>
          <w:i w:val="0"/>
          <w:sz w:val="20"/>
        </w:rPr>
      </w:pPr>
      <w:r>
        <w:rPr>
          <w:i w:val="0"/>
          <w:sz w:val="20"/>
        </w:rPr>
        <w:t xml:space="preserve"> </w:t>
      </w:r>
      <w:bookmarkStart w:id="19" w:name="_Toc345273281"/>
      <w:r w:rsidRPr="003171BF">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5</w:t>
      </w:r>
      <w:r w:rsidR="00DB3D73">
        <w:rPr>
          <w:i w:val="0"/>
          <w:sz w:val="20"/>
        </w:rPr>
        <w:fldChar w:fldCharType="end"/>
      </w:r>
      <w:r>
        <w:rPr>
          <w:i w:val="0"/>
          <w:sz w:val="20"/>
        </w:rPr>
        <w:t xml:space="preserve">  </w:t>
      </w:r>
      <w:proofErr w:type="spellStart"/>
      <w:r>
        <w:t>Kanban</w:t>
      </w:r>
      <w:proofErr w:type="spellEnd"/>
      <w:r>
        <w:t xml:space="preserve"> systém</w:t>
      </w:r>
      <w:bookmarkEnd w:id="19"/>
      <w:r>
        <w:t xml:space="preserve"> </w:t>
      </w:r>
    </w:p>
    <w:p w:rsidR="009E09D6" w:rsidRPr="003171BF" w:rsidRDefault="009E09D6" w:rsidP="009E09D6">
      <w:pPr>
        <w:pStyle w:val="Titulek"/>
        <w:tabs>
          <w:tab w:val="left" w:pos="2520"/>
        </w:tabs>
        <w:rPr>
          <w:b w:val="0"/>
          <w:bCs w:val="0"/>
          <w:sz w:val="20"/>
        </w:rPr>
      </w:pPr>
      <w:r>
        <w:rPr>
          <w:b w:val="0"/>
          <w:bCs w:val="0"/>
          <w:sz w:val="20"/>
        </w:rPr>
        <w:t xml:space="preserve"> Zdroj: </w:t>
      </w:r>
      <w:r w:rsidR="0065256D">
        <w:rPr>
          <w:b w:val="0"/>
          <w:bCs w:val="0"/>
          <w:sz w:val="20"/>
        </w:rPr>
        <w:t>http://e-api.cz</w:t>
      </w:r>
    </w:p>
    <w:p w:rsidR="009E09D6" w:rsidRDefault="009E09D6" w:rsidP="009E09D6">
      <w:pPr>
        <w:pStyle w:val="Diplomkatext"/>
      </w:pPr>
    </w:p>
    <w:p w:rsidR="009E09D6" w:rsidRDefault="009E09D6" w:rsidP="009E09D6">
      <w:pPr>
        <w:pStyle w:val="Diplomkatext"/>
      </w:pPr>
      <w:r>
        <w:t xml:space="preserve">Mezi hlavní přínosy systému </w:t>
      </w:r>
      <w:proofErr w:type="spellStart"/>
      <w:r>
        <w:t>kanban</w:t>
      </w:r>
      <w:proofErr w:type="spellEnd"/>
      <w:r>
        <w:t xml:space="preserve"> patří snižování velikosti výrobních dávek, což nám umožní pružněji reagovat na potřeby zákazníka. Menší výrobní dávky způsobují méně materiálu ve výrobě a tím pádem nižší požadavky na prostor a skladování</w:t>
      </w:r>
      <w:r w:rsidRPr="009C048E">
        <w:t>.  Dalším přínosem</w:t>
      </w:r>
      <w:r>
        <w:t xml:space="preserve"> je rychlý přehled o průběhu výroby a stavu rozpracovaných zásob. Na druhou stranu je nutné dodat, že tento systém není vhodný pro všechny typy výroby. Své uplatnění nachází ve velkosériové výrobě, vyznačující se velkou variabilitou vyráběných typů výrobků, kde nedochází k výraznému kolísání celkových požadavků zákazníků a tok materiálu je jednosměrný. Největší uplatnění najdeme proto v automobilovém průmyslu.</w:t>
      </w:r>
    </w:p>
    <w:p w:rsidR="009E09D6" w:rsidRDefault="006012FB" w:rsidP="004338A8">
      <w:pPr>
        <w:pStyle w:val="Diplomkatext"/>
        <w:keepNext/>
        <w:jc w:val="center"/>
      </w:pPr>
      <w:r>
        <w:rPr>
          <w:noProof/>
          <w:lang w:eastAsia="cs-CZ"/>
        </w:rPr>
        <w:drawing>
          <wp:inline distT="0" distB="0" distL="0" distR="0">
            <wp:extent cx="3673526" cy="1415607"/>
            <wp:effectExtent l="0" t="0" r="3175" b="0"/>
            <wp:docPr id="6" name="obrázek 6" descr="kanban k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nban kart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76884" cy="1416901"/>
                    </a:xfrm>
                    <a:prstGeom prst="rect">
                      <a:avLst/>
                    </a:prstGeom>
                    <a:noFill/>
                    <a:ln>
                      <a:noFill/>
                    </a:ln>
                  </pic:spPr>
                </pic:pic>
              </a:graphicData>
            </a:graphic>
          </wp:inline>
        </w:drawing>
      </w:r>
    </w:p>
    <w:p w:rsidR="009E09D6" w:rsidRDefault="004338A8" w:rsidP="009E09D6">
      <w:pPr>
        <w:pStyle w:val="Titulek"/>
        <w:jc w:val="both"/>
      </w:pPr>
      <w:r>
        <w:t xml:space="preserve">                         </w:t>
      </w:r>
      <w:bookmarkStart w:id="20" w:name="_Toc345273282"/>
      <w:r w:rsidR="009E09D6">
        <w:t xml:space="preserve">Obr. </w:t>
      </w:r>
      <w:fldSimple w:instr=" SEQ Obr. \* ARABIC ">
        <w:r w:rsidR="00092218">
          <w:rPr>
            <w:noProof/>
          </w:rPr>
          <w:t>6</w:t>
        </w:r>
      </w:fldSimple>
      <w:r w:rsidR="009E09D6">
        <w:t xml:space="preserve">  </w:t>
      </w:r>
      <w:proofErr w:type="spellStart"/>
      <w:r w:rsidR="009E09D6" w:rsidRPr="002454E5">
        <w:t>Kanban</w:t>
      </w:r>
      <w:proofErr w:type="spellEnd"/>
      <w:r w:rsidR="009E09D6" w:rsidRPr="002454E5">
        <w:t xml:space="preserve"> karta</w:t>
      </w:r>
      <w:bookmarkEnd w:id="20"/>
      <w:r w:rsidR="009E09D6">
        <w:t xml:space="preserve"> </w:t>
      </w:r>
    </w:p>
    <w:p w:rsidR="00886362" w:rsidRPr="00B04536" w:rsidRDefault="004338A8" w:rsidP="009E09D6">
      <w:pPr>
        <w:pStyle w:val="Diplomkatext"/>
        <w:rPr>
          <w:i/>
          <w:sz w:val="20"/>
          <w:szCs w:val="20"/>
        </w:rPr>
      </w:pPr>
      <w:r>
        <w:rPr>
          <w:i/>
          <w:sz w:val="20"/>
          <w:szCs w:val="20"/>
        </w:rPr>
        <w:t xml:space="preserve">                            </w:t>
      </w:r>
      <w:r w:rsidR="009E09D6" w:rsidRPr="006D72D4">
        <w:rPr>
          <w:i/>
          <w:sz w:val="20"/>
          <w:szCs w:val="20"/>
        </w:rPr>
        <w:t>Zdroj:</w:t>
      </w:r>
      <w:r w:rsidR="009E09D6" w:rsidRPr="00B04536">
        <w:t xml:space="preserve"> </w:t>
      </w:r>
      <w:r w:rsidR="009E09D6">
        <w:rPr>
          <w:i/>
          <w:sz w:val="20"/>
          <w:szCs w:val="20"/>
        </w:rPr>
        <w:t>www.cvis.cz</w:t>
      </w:r>
    </w:p>
    <w:p w:rsidR="00886362" w:rsidRDefault="00886362" w:rsidP="00886362">
      <w:pPr>
        <w:pStyle w:val="Diplomkatext"/>
      </w:pPr>
      <w:r>
        <w:lastRenderedPageBreak/>
        <w:t xml:space="preserve">Použití metody </w:t>
      </w:r>
      <w:proofErr w:type="spellStart"/>
      <w:r>
        <w:t>kanban</w:t>
      </w:r>
      <w:proofErr w:type="spellEnd"/>
      <w:r>
        <w:t xml:space="preserve"> může vyústit v systém průběžného zavážení výroby materiálem, který je označován jak </w:t>
      </w:r>
      <w:proofErr w:type="spellStart"/>
      <w:r w:rsidRPr="00436E0A">
        <w:rPr>
          <w:b/>
          <w:i/>
        </w:rPr>
        <w:t>milk</w:t>
      </w:r>
      <w:proofErr w:type="spellEnd"/>
      <w:r w:rsidRPr="00436E0A">
        <w:rPr>
          <w:b/>
          <w:i/>
        </w:rPr>
        <w:t xml:space="preserve"> run</w:t>
      </w:r>
      <w:r>
        <w:t>. Původní označení této metody pochází z Anglie, kde probíhaly pravidelné svozy čerstvého mléka od sedláků. V pravidelný</w:t>
      </w:r>
      <w:r w:rsidR="00D97775">
        <w:t>ch</w:t>
      </w:r>
      <w:r>
        <w:t xml:space="preserve"> čas</w:t>
      </w:r>
      <w:r w:rsidR="00D97775">
        <w:t>ech</w:t>
      </w:r>
      <w:r>
        <w:t xml:space="preserve"> přijel k sedlákovi svoz, který přivezl prázdné nádoby na mléko a stejný počet plných nádob odvezl. Na stejném principu funguje systém při zavážení výrobních linek a provozů. </w:t>
      </w:r>
      <w:r w:rsidR="00F502B5">
        <w:t>Využívá tažné vozíky</w:t>
      </w:r>
      <w:r w:rsidR="00D97775">
        <w:t xml:space="preserve"> a připojitelné nosiče nákladů různých provedení. Uplatněním </w:t>
      </w:r>
      <w:r>
        <w:t>tohoto systé</w:t>
      </w:r>
      <w:r w:rsidR="00D97775">
        <w:t>mu v průmyslovém provozu</w:t>
      </w:r>
      <w:r w:rsidR="00F502B5">
        <w:t xml:space="preserve"> </w:t>
      </w:r>
      <w:r w:rsidR="00D97775">
        <w:t>získává podnik</w:t>
      </w:r>
      <w:r>
        <w:t xml:space="preserve"> následující výhody:</w:t>
      </w:r>
    </w:p>
    <w:p w:rsidR="007E5A46" w:rsidRPr="00997F5C" w:rsidRDefault="00997F5C" w:rsidP="00997F5C">
      <w:pPr>
        <w:pStyle w:val="textodrky"/>
        <w:numPr>
          <w:ilvl w:val="0"/>
          <w:numId w:val="22"/>
        </w:numPr>
      </w:pPr>
      <w:r>
        <w:t>s</w:t>
      </w:r>
      <w:r w:rsidR="007E5A46" w:rsidRPr="00997F5C">
        <w:t>nižuje dvoustranné transporty sběrnou službou</w:t>
      </w:r>
      <w:r w:rsidR="00D97775" w:rsidRPr="00997F5C">
        <w:t>,</w:t>
      </w:r>
    </w:p>
    <w:p w:rsidR="007E5A46" w:rsidRPr="00997F5C" w:rsidRDefault="00997F5C" w:rsidP="00997F5C">
      <w:pPr>
        <w:pStyle w:val="textodrky"/>
        <w:numPr>
          <w:ilvl w:val="0"/>
          <w:numId w:val="22"/>
        </w:numPr>
      </w:pPr>
      <w:r>
        <w:t>ú</w:t>
      </w:r>
      <w:r w:rsidRPr="00997F5C">
        <w:t>spora logistických ploch</w:t>
      </w:r>
      <w:r w:rsidR="00D97775" w:rsidRPr="00997F5C">
        <w:t>,</w:t>
      </w:r>
    </w:p>
    <w:p w:rsidR="007E5A46" w:rsidRPr="00997F5C" w:rsidRDefault="00997F5C" w:rsidP="00997F5C">
      <w:pPr>
        <w:pStyle w:val="textodrky"/>
        <w:numPr>
          <w:ilvl w:val="0"/>
          <w:numId w:val="22"/>
        </w:numPr>
      </w:pPr>
      <w:r>
        <w:t>n</w:t>
      </w:r>
      <w:r w:rsidR="007E5A46" w:rsidRPr="00997F5C">
        <w:t>ávštěva každé stanice je dána předem a je navštívena pouze jednou</w:t>
      </w:r>
      <w:r w:rsidR="00D97775" w:rsidRPr="00997F5C">
        <w:t>,</w:t>
      </w:r>
    </w:p>
    <w:p w:rsidR="007E5A46" w:rsidRPr="00997F5C" w:rsidRDefault="00997F5C" w:rsidP="00997F5C">
      <w:pPr>
        <w:pStyle w:val="textodrky"/>
        <w:numPr>
          <w:ilvl w:val="0"/>
          <w:numId w:val="22"/>
        </w:numPr>
      </w:pPr>
      <w:r>
        <w:t>s</w:t>
      </w:r>
      <w:r w:rsidR="00D97775" w:rsidRPr="00997F5C">
        <w:t>voz n</w:t>
      </w:r>
      <w:r w:rsidR="00780725" w:rsidRPr="00997F5C">
        <w:t xml:space="preserve">ejede nikdy naprázdno, </w:t>
      </w:r>
      <w:r w:rsidR="00D97775" w:rsidRPr="00997F5C">
        <w:t>řeší sběr zboží i dodávku obalů,</w:t>
      </w:r>
    </w:p>
    <w:p w:rsidR="009E09D6" w:rsidRDefault="00997F5C" w:rsidP="00997F5C">
      <w:pPr>
        <w:pStyle w:val="textodrky"/>
        <w:numPr>
          <w:ilvl w:val="0"/>
          <w:numId w:val="22"/>
        </w:numPr>
      </w:pPr>
      <w:r>
        <w:t>l</w:t>
      </w:r>
      <w:r w:rsidR="00D97775" w:rsidRPr="00997F5C">
        <w:t>epší využití pracovní doby odpovědného pracovníka zavážení.</w:t>
      </w:r>
      <w:r>
        <w:rPr>
          <w:rStyle w:val="Znakapoznpodarou"/>
        </w:rPr>
        <w:footnoteReference w:id="16"/>
      </w:r>
    </w:p>
    <w:p w:rsidR="009E09D6" w:rsidRPr="00B112B3" w:rsidRDefault="009E09D6" w:rsidP="009E09D6">
      <w:pPr>
        <w:pStyle w:val="Styl1"/>
      </w:pPr>
      <w:bookmarkStart w:id="21" w:name="_Toc345266210"/>
      <w:proofErr w:type="spellStart"/>
      <w:r w:rsidRPr="00B112B3">
        <w:t>Heijunka</w:t>
      </w:r>
      <w:bookmarkEnd w:id="21"/>
      <w:proofErr w:type="spellEnd"/>
    </w:p>
    <w:p w:rsidR="009E09D6" w:rsidRDefault="009E09D6" w:rsidP="009E09D6">
      <w:pPr>
        <w:pStyle w:val="Styl1"/>
        <w:numPr>
          <w:ilvl w:val="0"/>
          <w:numId w:val="0"/>
        </w:numPr>
        <w:ind w:left="432" w:hanging="432"/>
      </w:pPr>
    </w:p>
    <w:p w:rsidR="009E09D6" w:rsidRDefault="009E09D6" w:rsidP="009E09D6">
      <w:pPr>
        <w:pStyle w:val="Diplomkatext"/>
      </w:pPr>
      <w:proofErr w:type="spellStart"/>
      <w:r w:rsidRPr="008D38B9">
        <w:t>Heijunka</w:t>
      </w:r>
      <w:proofErr w:type="spellEnd"/>
      <w:r w:rsidRPr="008D38B9">
        <w:t xml:space="preserve"> je nástroj nivelizace výroby, </w:t>
      </w:r>
      <w:r>
        <w:t>který vznikl pro vyrovnávání poptávaného množství v rámci TPS. Na základě výhledu pro určité časové období jsou výrobní potřeby rozděleny podle objemu a skladby sortimentu. Snahou je vytvoření stejného mixu výrobků pro každý den. Na takto vyrovnanou výrobu mohou snadněji reagovat podpůrné procesy a dodavatelé. Na jedné straně nedochází k rozkolísaným požadavkům a přetlaku výroby s nutností práce přesčas a na druhé straně odstavení výrobní linky z důvodu nedostatku práce. I když je poptávka nestejnoměrná, tento nástroj zabezpečí korigování výkyvů a umožní tak zachovat plynulý výrobní tok. Je to vlastně takový hřeben, který „učeše“ požadavky.</w:t>
      </w:r>
    </w:p>
    <w:p w:rsidR="009E09D6" w:rsidRDefault="009E09D6" w:rsidP="009E09D6">
      <w:pPr>
        <w:pStyle w:val="Diplomkatext"/>
      </w:pPr>
      <w:r>
        <w:t>Výhody vyrovnané výroby můžeme shrnout do následujících bodů:</w:t>
      </w:r>
    </w:p>
    <w:p w:rsidR="009E09D6" w:rsidRPr="00EC115A" w:rsidRDefault="00EC115A" w:rsidP="009E09D6">
      <w:pPr>
        <w:pStyle w:val="citacetext"/>
        <w:numPr>
          <w:ilvl w:val="0"/>
          <w:numId w:val="16"/>
        </w:numPr>
        <w:rPr>
          <w:i w:val="0"/>
        </w:rPr>
      </w:pPr>
      <w:r>
        <w:rPr>
          <w:i w:val="0"/>
        </w:rPr>
        <w:t>výroba pouze takového zboží, na které jsou objednávky</w:t>
      </w:r>
      <w:r w:rsidR="009E09D6" w:rsidRPr="00EC115A">
        <w:rPr>
          <w:i w:val="0"/>
        </w:rPr>
        <w:t>,</w:t>
      </w:r>
    </w:p>
    <w:p w:rsidR="009E09D6" w:rsidRDefault="009E09D6" w:rsidP="009E09D6">
      <w:pPr>
        <w:pStyle w:val="citacetext"/>
        <w:numPr>
          <w:ilvl w:val="0"/>
          <w:numId w:val="16"/>
        </w:numPr>
        <w:rPr>
          <w:i w:val="0"/>
        </w:rPr>
      </w:pPr>
      <w:r w:rsidRPr="00EC115A">
        <w:rPr>
          <w:i w:val="0"/>
        </w:rPr>
        <w:t>snížené riziko neprodaného zboží,</w:t>
      </w:r>
    </w:p>
    <w:p w:rsidR="00DA449F" w:rsidRPr="00EC115A" w:rsidRDefault="00DA449F" w:rsidP="009E09D6">
      <w:pPr>
        <w:pStyle w:val="citacetext"/>
        <w:numPr>
          <w:ilvl w:val="0"/>
          <w:numId w:val="16"/>
        </w:numPr>
        <w:rPr>
          <w:i w:val="0"/>
        </w:rPr>
      </w:pPr>
      <w:r>
        <w:rPr>
          <w:i w:val="0"/>
        </w:rPr>
        <w:t>redukce zásob,</w:t>
      </w:r>
    </w:p>
    <w:p w:rsidR="009E09D6" w:rsidRPr="00EC115A" w:rsidRDefault="009E09D6" w:rsidP="009E09D6">
      <w:pPr>
        <w:pStyle w:val="citacetext"/>
        <w:numPr>
          <w:ilvl w:val="0"/>
          <w:numId w:val="16"/>
        </w:numPr>
        <w:rPr>
          <w:i w:val="0"/>
        </w:rPr>
      </w:pPr>
      <w:r w:rsidRPr="00EC115A">
        <w:rPr>
          <w:i w:val="0"/>
        </w:rPr>
        <w:t xml:space="preserve">vybalancované použití pracovníků a </w:t>
      </w:r>
      <w:r w:rsidR="00DA449F">
        <w:rPr>
          <w:i w:val="0"/>
        </w:rPr>
        <w:t>výrobních zařízené</w:t>
      </w:r>
      <w:r w:rsidRPr="00EC115A">
        <w:rPr>
          <w:i w:val="0"/>
        </w:rPr>
        <w:t>,</w:t>
      </w:r>
    </w:p>
    <w:p w:rsidR="009E09D6" w:rsidRDefault="009E09D6" w:rsidP="009E09D6">
      <w:pPr>
        <w:pStyle w:val="citacetext"/>
        <w:numPr>
          <w:ilvl w:val="0"/>
          <w:numId w:val="16"/>
        </w:numPr>
      </w:pPr>
      <w:r w:rsidRPr="00EC115A">
        <w:rPr>
          <w:i w:val="0"/>
        </w:rPr>
        <w:t>uhlazený požadavek na</w:t>
      </w:r>
      <w:r w:rsidR="00DA449F">
        <w:rPr>
          <w:i w:val="0"/>
        </w:rPr>
        <w:t xml:space="preserve"> všechny</w:t>
      </w:r>
      <w:r w:rsidRPr="00EC115A">
        <w:rPr>
          <w:i w:val="0"/>
        </w:rPr>
        <w:t xml:space="preserve"> procesy a dodavatele</w:t>
      </w:r>
      <w:r>
        <w:t>.</w:t>
      </w:r>
      <w:r>
        <w:rPr>
          <w:rStyle w:val="Znakapoznpodarou"/>
        </w:rPr>
        <w:footnoteReference w:id="17"/>
      </w:r>
    </w:p>
    <w:p w:rsidR="009E09D6" w:rsidRDefault="006012FB" w:rsidP="009E09D6">
      <w:pPr>
        <w:pStyle w:val="Diplomkatext"/>
        <w:keepNext/>
        <w:jc w:val="center"/>
      </w:pPr>
      <w:r>
        <w:rPr>
          <w:noProof/>
          <w:lang w:eastAsia="cs-CZ"/>
        </w:rPr>
        <w:lastRenderedPageBreak/>
        <w:drawing>
          <wp:inline distT="0" distB="0" distL="0" distR="0">
            <wp:extent cx="5568315" cy="2265680"/>
            <wp:effectExtent l="0" t="0" r="0" b="1270"/>
            <wp:docPr id="7" name="obrázek 7" descr="heiju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ijunk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68315" cy="2265680"/>
                    </a:xfrm>
                    <a:prstGeom prst="rect">
                      <a:avLst/>
                    </a:prstGeom>
                    <a:noFill/>
                    <a:ln>
                      <a:noFill/>
                    </a:ln>
                  </pic:spPr>
                </pic:pic>
              </a:graphicData>
            </a:graphic>
          </wp:inline>
        </w:drawing>
      </w:r>
    </w:p>
    <w:p w:rsidR="009E09D6" w:rsidRDefault="009E09D6" w:rsidP="009E09D6">
      <w:pPr>
        <w:pStyle w:val="Titulek"/>
      </w:pPr>
      <w:bookmarkStart w:id="22" w:name="_Toc345273283"/>
      <w:r w:rsidRPr="0039626C">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7</w:t>
      </w:r>
      <w:r w:rsidR="00DB3D73">
        <w:rPr>
          <w:i w:val="0"/>
          <w:sz w:val="20"/>
        </w:rPr>
        <w:fldChar w:fldCharType="end"/>
      </w:r>
      <w:r>
        <w:t xml:space="preserve"> </w:t>
      </w:r>
      <w:r w:rsidRPr="0039626C">
        <w:t>Tradiční a vyrovnaná výroba</w:t>
      </w:r>
      <w:bookmarkEnd w:id="22"/>
    </w:p>
    <w:p w:rsidR="009E09D6" w:rsidRPr="00D97775" w:rsidRDefault="009E09D6" w:rsidP="00D97775">
      <w:pPr>
        <w:pStyle w:val="Diplomkatext"/>
        <w:rPr>
          <w:i/>
          <w:sz w:val="20"/>
          <w:szCs w:val="20"/>
        </w:rPr>
      </w:pPr>
      <w:r w:rsidRPr="006D72D4">
        <w:rPr>
          <w:i/>
          <w:sz w:val="20"/>
          <w:szCs w:val="20"/>
        </w:rPr>
        <w:t>Zdroj:</w:t>
      </w:r>
      <w:r w:rsidRPr="00B04536">
        <w:t xml:space="preserve"> </w:t>
      </w:r>
      <w:r w:rsidR="00EF5D06">
        <w:rPr>
          <w:i/>
          <w:sz w:val="20"/>
          <w:szCs w:val="20"/>
        </w:rPr>
        <w:t>www.svetproduktivity.cz</w:t>
      </w:r>
    </w:p>
    <w:p w:rsidR="00DA449F" w:rsidRDefault="009E09D6" w:rsidP="00CA3DDE">
      <w:pPr>
        <w:pStyle w:val="Styl1"/>
      </w:pPr>
      <w:bookmarkStart w:id="23" w:name="_Toc345266211"/>
      <w:r w:rsidRPr="00A77185">
        <w:t xml:space="preserve">SMED - Single </w:t>
      </w:r>
      <w:proofErr w:type="spellStart"/>
      <w:r w:rsidRPr="00A77185">
        <w:t>minute</w:t>
      </w:r>
      <w:proofErr w:type="spellEnd"/>
      <w:r w:rsidRPr="00A77185">
        <w:t xml:space="preserve"> </w:t>
      </w:r>
      <w:proofErr w:type="spellStart"/>
      <w:r w:rsidRPr="00A77185">
        <w:t>exchange</w:t>
      </w:r>
      <w:proofErr w:type="spellEnd"/>
      <w:r w:rsidRPr="00A77185">
        <w:t xml:space="preserve"> </w:t>
      </w:r>
      <w:proofErr w:type="spellStart"/>
      <w:r w:rsidRPr="00A77185">
        <w:t>of</w:t>
      </w:r>
      <w:proofErr w:type="spellEnd"/>
      <w:r w:rsidRPr="00A77185">
        <w:t xml:space="preserve"> </w:t>
      </w:r>
      <w:proofErr w:type="spellStart"/>
      <w:r w:rsidRPr="00A77185">
        <w:t>die</w:t>
      </w:r>
      <w:bookmarkEnd w:id="23"/>
      <w:proofErr w:type="spellEnd"/>
      <w:r w:rsidRPr="00A77185">
        <w:t xml:space="preserve"> </w:t>
      </w:r>
    </w:p>
    <w:p w:rsidR="00CA3DDE" w:rsidRDefault="00CA3DDE" w:rsidP="009E09D6">
      <w:pPr>
        <w:pStyle w:val="Diplomkatext"/>
      </w:pPr>
    </w:p>
    <w:p w:rsidR="009E09D6" w:rsidRDefault="009E09D6" w:rsidP="009E09D6">
      <w:pPr>
        <w:pStyle w:val="Diplomkatext"/>
      </w:pPr>
      <w:r>
        <w:t xml:space="preserve">Tento nástroj štíhlé výroby se zabývá rychlými změnami nástrojů a přípravků na strojích </w:t>
      </w:r>
      <w:r w:rsidR="00702475">
        <w:br/>
      </w:r>
      <w:r>
        <w:t>a sleduje 2 základní cíle:</w:t>
      </w:r>
    </w:p>
    <w:p w:rsidR="009E09D6" w:rsidRDefault="009E09D6" w:rsidP="009E09D6">
      <w:pPr>
        <w:pStyle w:val="Diplomkatext"/>
        <w:numPr>
          <w:ilvl w:val="0"/>
          <w:numId w:val="18"/>
        </w:numPr>
      </w:pPr>
      <w:r>
        <w:t>získat strojní kapacitu zařízení, v případě, že se jedná o úzké místo procesu,</w:t>
      </w:r>
    </w:p>
    <w:p w:rsidR="009E09D6" w:rsidRDefault="009E09D6" w:rsidP="009E09D6">
      <w:pPr>
        <w:pStyle w:val="Diplomkatext"/>
        <w:numPr>
          <w:ilvl w:val="0"/>
          <w:numId w:val="18"/>
        </w:numPr>
      </w:pPr>
      <w:r>
        <w:t>zrychlit přechod z jednoho výrobku na druhý a tím získat možnost vyrábět v menších dávkách</w:t>
      </w:r>
      <w:r w:rsidR="00673C34">
        <w:t xml:space="preserve">, což </w:t>
      </w:r>
      <w:r>
        <w:t xml:space="preserve">znamená menší rozpracovanost výroby a větší flexibilitu výrobního procesu.  </w:t>
      </w:r>
    </w:p>
    <w:p w:rsidR="009E09D6" w:rsidRDefault="009E09D6" w:rsidP="009E09D6">
      <w:pPr>
        <w:pStyle w:val="Diplomkatext"/>
      </w:pPr>
    </w:p>
    <w:p w:rsidR="009E09D6" w:rsidRDefault="009E09D6" w:rsidP="009E09D6">
      <w:pPr>
        <w:pStyle w:val="Diplomkatext"/>
      </w:pPr>
      <w:r>
        <w:t xml:space="preserve">  Sledovanou hodnotou je čas seřizování, který udává dobu začínající vyrobením posledního dobrého kusu a vyrobením prvního dobrého kusu z nového nástroje. Do této doby počítáme čas potřebný pro shození nástroje, nasazení dalšího nástroje a jeho seřízení, tak aby vyráběl dobré kusy. Cílem je tento čas minimalizovat na úroveň v řádech jednotek minut. Což vyplívá z názvu metody. V rámci času seřizování výrobního zařízení jsou sledovány dva typy činností:</w:t>
      </w:r>
    </w:p>
    <w:p w:rsidR="009E09D6" w:rsidRDefault="009E09D6" w:rsidP="009E09D6">
      <w:pPr>
        <w:pStyle w:val="Diplomkatext"/>
        <w:numPr>
          <w:ilvl w:val="0"/>
          <w:numId w:val="17"/>
        </w:numPr>
      </w:pPr>
      <w:r w:rsidRPr="002731DB">
        <w:rPr>
          <w:b/>
        </w:rPr>
        <w:t>interní</w:t>
      </w:r>
      <w:r>
        <w:t xml:space="preserve"> – takové činnosti, které se vykonávají, když je stroj v klidu,</w:t>
      </w:r>
    </w:p>
    <w:p w:rsidR="009E09D6" w:rsidRDefault="009E09D6" w:rsidP="009E09D6">
      <w:pPr>
        <w:pStyle w:val="Diplomkatext"/>
        <w:numPr>
          <w:ilvl w:val="0"/>
          <w:numId w:val="17"/>
        </w:numPr>
      </w:pPr>
      <w:r w:rsidRPr="002731DB">
        <w:rPr>
          <w:b/>
        </w:rPr>
        <w:t>externí</w:t>
      </w:r>
      <w:r>
        <w:t xml:space="preserve"> – takové činnosti, které se vykonávají, když stroj vyrábí.</w:t>
      </w:r>
      <w:r>
        <w:rPr>
          <w:rStyle w:val="Znakapoznpodarou"/>
        </w:rPr>
        <w:footnoteReference w:id="18"/>
      </w:r>
    </w:p>
    <w:p w:rsidR="009E09D6" w:rsidRDefault="009E09D6" w:rsidP="009E09D6">
      <w:pPr>
        <w:pStyle w:val="Diplomkatext"/>
      </w:pPr>
    </w:p>
    <w:p w:rsidR="00702475" w:rsidRDefault="00702475" w:rsidP="009E09D6">
      <w:pPr>
        <w:pStyle w:val="Diplomkatext"/>
      </w:pPr>
    </w:p>
    <w:p w:rsidR="00CA3DDE" w:rsidRDefault="00CA3DDE" w:rsidP="009E09D6">
      <w:pPr>
        <w:pStyle w:val="Diplomkatext"/>
      </w:pPr>
    </w:p>
    <w:p w:rsidR="009E09D6" w:rsidRDefault="009E09D6" w:rsidP="009E09D6">
      <w:pPr>
        <w:pStyle w:val="Diplomkatext"/>
      </w:pPr>
      <w:r>
        <w:t>Při snižování celkového času seřízení jsou aktivity rozděleny do 3 kroků:</w:t>
      </w:r>
    </w:p>
    <w:p w:rsidR="009E09D6" w:rsidRDefault="009E09D6" w:rsidP="009E09D6">
      <w:pPr>
        <w:pStyle w:val="Diplomkatext"/>
        <w:numPr>
          <w:ilvl w:val="0"/>
          <w:numId w:val="19"/>
        </w:numPr>
      </w:pPr>
      <w:r>
        <w:t>rozdělení času seřízení na interní a externí činnosti</w:t>
      </w:r>
      <w:r w:rsidR="00B75511">
        <w:t>,</w:t>
      </w:r>
    </w:p>
    <w:p w:rsidR="009E09D6" w:rsidRDefault="009E09D6" w:rsidP="009E09D6">
      <w:pPr>
        <w:pStyle w:val="Diplomkatext"/>
        <w:numPr>
          <w:ilvl w:val="0"/>
          <w:numId w:val="19"/>
        </w:numPr>
      </w:pPr>
      <w:r>
        <w:t>redukce interních činností přesunem aktivit do externích činností</w:t>
      </w:r>
      <w:r w:rsidR="00B75511">
        <w:t>,</w:t>
      </w:r>
    </w:p>
    <w:p w:rsidR="009E09D6" w:rsidRDefault="009E09D6" w:rsidP="009E09D6">
      <w:pPr>
        <w:pStyle w:val="Diplomkatext"/>
        <w:numPr>
          <w:ilvl w:val="0"/>
          <w:numId w:val="19"/>
        </w:numPr>
      </w:pPr>
      <w:r>
        <w:t>zlepšování a redukce interních a externích činností</w:t>
      </w:r>
      <w:r w:rsidR="00B75511">
        <w:t>.</w:t>
      </w:r>
    </w:p>
    <w:p w:rsidR="009E09D6" w:rsidRDefault="009E09D6" w:rsidP="009E09D6">
      <w:pPr>
        <w:pStyle w:val="Diplomkatext"/>
      </w:pPr>
    </w:p>
    <w:p w:rsidR="009E09D6" w:rsidRDefault="006012FB" w:rsidP="009E09D6">
      <w:pPr>
        <w:pStyle w:val="Diplomkatext"/>
        <w:keepNext/>
        <w:jc w:val="center"/>
      </w:pPr>
      <w:r>
        <w:rPr>
          <w:noProof/>
          <w:lang w:eastAsia="cs-CZ"/>
        </w:rPr>
        <w:drawing>
          <wp:inline distT="0" distB="0" distL="0" distR="0">
            <wp:extent cx="2087880" cy="1508125"/>
            <wp:effectExtent l="0" t="0" r="7620" b="0"/>
            <wp:docPr id="8" name="obrázek 8" descr="s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m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87880" cy="1508125"/>
                    </a:xfrm>
                    <a:prstGeom prst="rect">
                      <a:avLst/>
                    </a:prstGeom>
                    <a:noFill/>
                    <a:ln>
                      <a:noFill/>
                    </a:ln>
                  </pic:spPr>
                </pic:pic>
              </a:graphicData>
            </a:graphic>
          </wp:inline>
        </w:drawing>
      </w:r>
    </w:p>
    <w:p w:rsidR="009E09D6" w:rsidRDefault="009E09D6" w:rsidP="009E09D6">
      <w:pPr>
        <w:pStyle w:val="Titulek"/>
      </w:pPr>
      <w:r>
        <w:t xml:space="preserve">                                        </w:t>
      </w:r>
      <w:bookmarkStart w:id="24" w:name="_Toc345273284"/>
      <w:r w:rsidRPr="003B6A01">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8</w:t>
      </w:r>
      <w:r w:rsidR="00DB3D73">
        <w:rPr>
          <w:i w:val="0"/>
          <w:sz w:val="20"/>
        </w:rPr>
        <w:fldChar w:fldCharType="end"/>
      </w:r>
      <w:r>
        <w:t xml:space="preserve">  </w:t>
      </w:r>
      <w:r w:rsidRPr="00BF7899">
        <w:t>SMED 3 kroky</w:t>
      </w:r>
      <w:bookmarkEnd w:id="24"/>
    </w:p>
    <w:p w:rsidR="009E09D6" w:rsidRDefault="009E09D6" w:rsidP="009E09D6">
      <w:pPr>
        <w:pStyle w:val="Diplomkatext"/>
        <w:rPr>
          <w:i/>
          <w:sz w:val="20"/>
          <w:szCs w:val="20"/>
        </w:rPr>
      </w:pPr>
      <w:r>
        <w:rPr>
          <w:i/>
          <w:sz w:val="20"/>
          <w:szCs w:val="20"/>
        </w:rPr>
        <w:t xml:space="preserve">                                            </w:t>
      </w:r>
      <w:r w:rsidRPr="006D72D4">
        <w:rPr>
          <w:i/>
          <w:sz w:val="20"/>
          <w:szCs w:val="20"/>
        </w:rPr>
        <w:t>Zdroj:</w:t>
      </w:r>
      <w:r w:rsidRPr="00B04536">
        <w:t xml:space="preserve"> </w:t>
      </w:r>
      <w:hyperlink r:id="rId17" w:history="1">
        <w:r w:rsidRPr="002731DB">
          <w:rPr>
            <w:i/>
            <w:sz w:val="20"/>
            <w:szCs w:val="20"/>
          </w:rPr>
          <w:t>www.svetproduktivity.cz</w:t>
        </w:r>
      </w:hyperlink>
    </w:p>
    <w:p w:rsidR="009E09D6" w:rsidRPr="002A4460" w:rsidRDefault="009E09D6" w:rsidP="009E09D6">
      <w:pPr>
        <w:pStyle w:val="Styl1"/>
      </w:pPr>
      <w:bookmarkStart w:id="25" w:name="_Toc345266212"/>
      <w:r w:rsidRPr="002A4460">
        <w:t xml:space="preserve">TPM - </w:t>
      </w:r>
      <w:proofErr w:type="spellStart"/>
      <w:r w:rsidRPr="002A4460">
        <w:t>Total</w:t>
      </w:r>
      <w:proofErr w:type="spellEnd"/>
      <w:r w:rsidRPr="002A4460">
        <w:t xml:space="preserve"> </w:t>
      </w:r>
      <w:proofErr w:type="spellStart"/>
      <w:r w:rsidRPr="002A4460">
        <w:t>productive</w:t>
      </w:r>
      <w:proofErr w:type="spellEnd"/>
      <w:r w:rsidRPr="002A4460">
        <w:t xml:space="preserve"> </w:t>
      </w:r>
      <w:proofErr w:type="spellStart"/>
      <w:r w:rsidRPr="002A4460">
        <w:t>maintenance</w:t>
      </w:r>
      <w:bookmarkEnd w:id="25"/>
      <w:proofErr w:type="spellEnd"/>
      <w:r w:rsidRPr="002A4460">
        <w:t xml:space="preserve"> </w:t>
      </w:r>
    </w:p>
    <w:p w:rsidR="009E09D6" w:rsidRDefault="009E09D6" w:rsidP="009E09D6">
      <w:pPr>
        <w:pStyle w:val="Diplomkatext"/>
        <w:jc w:val="center"/>
      </w:pPr>
    </w:p>
    <w:p w:rsidR="009E09D6" w:rsidRDefault="009E09D6" w:rsidP="009E09D6">
      <w:pPr>
        <w:pStyle w:val="Diplomkatext"/>
      </w:pPr>
      <w:r w:rsidRPr="0007729F">
        <w:t>Jinak</w:t>
      </w:r>
      <w:r w:rsidRPr="008D38B9">
        <w:t xml:space="preserve"> řečeno, </w:t>
      </w:r>
      <w:r>
        <w:t>management produktivity výrobních zařízení. C</w:t>
      </w:r>
      <w:r w:rsidRPr="008D38B9">
        <w:t>ílem jsou bezporuc</w:t>
      </w:r>
      <w:r>
        <w:t>hová zařízení, u nichž eliminujeme zbytečné ztráty</w:t>
      </w:r>
      <w:r w:rsidRPr="008D38B9">
        <w:t xml:space="preserve"> kvůli jejich chybám nebo náročným opravám. </w:t>
      </w:r>
      <w:r>
        <w:t xml:space="preserve">Snahou </w:t>
      </w:r>
      <w:r w:rsidRPr="00DA449F">
        <w:rPr>
          <w:b/>
          <w:i/>
        </w:rPr>
        <w:t>TPM</w:t>
      </w:r>
      <w:r>
        <w:t xml:space="preserve"> je do oprav a údržby strojů zapojit maximální počet zaměstnanců výroby, jejichž</w:t>
      </w:r>
      <w:r w:rsidRPr="008D38B9">
        <w:t xml:space="preserve"> primárním úkolem je obsluha stroje, </w:t>
      </w:r>
      <w:r>
        <w:t xml:space="preserve">a nikoliv </w:t>
      </w:r>
      <w:r w:rsidRPr="008D38B9">
        <w:t xml:space="preserve">jeho opravy. </w:t>
      </w:r>
      <w:r>
        <w:t>Vychází se z předpokladu, operátor pracující denně se svěřeným strojem je schopen velmi rychle vypozorovat odchylku od standardního stavu a na tuto situaci včas upozornit. Na aktivitách spojených s údržbou se v tomto systému podílejí téměř všechna oddělení.  Úsek údržby zpracuje přesný popis a frekvenci jednotlivých kontrol, které jsou následně prováděny výrobními pracovníky.  Správně prováděné TPM má následující cíle:</w:t>
      </w:r>
    </w:p>
    <w:p w:rsidR="009165AD" w:rsidRDefault="009165AD" w:rsidP="009E09D6">
      <w:pPr>
        <w:pStyle w:val="Diplomkatext"/>
      </w:pPr>
    </w:p>
    <w:p w:rsidR="009E09D6" w:rsidRDefault="009E09D6" w:rsidP="009E09D6">
      <w:pPr>
        <w:pStyle w:val="Diplomkatext"/>
        <w:numPr>
          <w:ilvl w:val="0"/>
          <w:numId w:val="20"/>
        </w:numPr>
      </w:pPr>
      <w:r>
        <w:rPr>
          <w:rStyle w:val="odrkytunCharChar"/>
        </w:rPr>
        <w:t>z</w:t>
      </w:r>
      <w:r w:rsidRPr="002731DB">
        <w:rPr>
          <w:rStyle w:val="odrkytunCharChar"/>
        </w:rPr>
        <w:t>výšit efektivitu strojů</w:t>
      </w:r>
      <w:r>
        <w:t xml:space="preserve">  - zvyšování </w:t>
      </w:r>
      <w:r w:rsidR="0065256D">
        <w:t>celkové efektivity strojů</w:t>
      </w:r>
      <w:r>
        <w:t>,</w:t>
      </w:r>
    </w:p>
    <w:p w:rsidR="009E09D6" w:rsidRDefault="009E09D6" w:rsidP="009E09D6">
      <w:pPr>
        <w:pStyle w:val="Diplomkatext"/>
        <w:numPr>
          <w:ilvl w:val="0"/>
          <w:numId w:val="20"/>
        </w:numPr>
      </w:pPr>
      <w:r>
        <w:rPr>
          <w:rStyle w:val="odrkytunCharChar"/>
        </w:rPr>
        <w:t>z</w:t>
      </w:r>
      <w:r w:rsidRPr="002731DB">
        <w:rPr>
          <w:rStyle w:val="odrkytunCharChar"/>
        </w:rPr>
        <w:t>výšit životnost nástrojů</w:t>
      </w:r>
      <w:r>
        <w:t xml:space="preserve"> – zkoumání materiálových a technologických vlivů na životnost nástrojů a forem,</w:t>
      </w:r>
    </w:p>
    <w:p w:rsidR="009E09D6" w:rsidRDefault="009E09D6" w:rsidP="009E09D6">
      <w:pPr>
        <w:pStyle w:val="Diplomkatext"/>
        <w:numPr>
          <w:ilvl w:val="0"/>
          <w:numId w:val="20"/>
        </w:numPr>
      </w:pPr>
      <w:r>
        <w:rPr>
          <w:b/>
        </w:rPr>
        <w:lastRenderedPageBreak/>
        <w:t>e</w:t>
      </w:r>
      <w:r w:rsidRPr="002731DB">
        <w:rPr>
          <w:b/>
        </w:rPr>
        <w:t>liminovat neplánované prostoje</w:t>
      </w:r>
      <w:r>
        <w:t xml:space="preserve"> – ztráty rychlosti, chyby v procesech a opravy, čas mezi startem výroby a výrobou prvního dobrého kusu,</w:t>
      </w:r>
    </w:p>
    <w:p w:rsidR="009E09D6" w:rsidRDefault="009E09D6" w:rsidP="009E09D6">
      <w:pPr>
        <w:pStyle w:val="Diplomkatext"/>
        <w:numPr>
          <w:ilvl w:val="0"/>
          <w:numId w:val="20"/>
        </w:numPr>
      </w:pPr>
      <w:r w:rsidRPr="002731DB">
        <w:rPr>
          <w:b/>
        </w:rPr>
        <w:t>Zvýšit životnost strojů a zařízení</w:t>
      </w:r>
      <w:r>
        <w:t xml:space="preserve"> – prostřednictvím plánované, preventivní </w:t>
      </w:r>
      <w:r w:rsidR="00927ECA">
        <w:br/>
      </w:r>
      <w:r>
        <w:t>a autonomní údržby,</w:t>
      </w:r>
    </w:p>
    <w:p w:rsidR="009E09D6" w:rsidRDefault="009E09D6" w:rsidP="009E09D6">
      <w:pPr>
        <w:pStyle w:val="Diplomkatext"/>
        <w:numPr>
          <w:ilvl w:val="0"/>
          <w:numId w:val="20"/>
        </w:numPr>
      </w:pPr>
      <w:r>
        <w:rPr>
          <w:b/>
        </w:rPr>
        <w:t>s</w:t>
      </w:r>
      <w:r w:rsidRPr="002731DB">
        <w:rPr>
          <w:b/>
        </w:rPr>
        <w:t>tabilizovat proces výroby</w:t>
      </w:r>
      <w:r>
        <w:t xml:space="preserve"> – stabilizace časů jednotlivých operací, časů seřízení </w:t>
      </w:r>
      <w:r w:rsidR="000E6D43">
        <w:br/>
      </w:r>
      <w:r>
        <w:t>a výměny nástrojů,</w:t>
      </w:r>
    </w:p>
    <w:p w:rsidR="009E09D6" w:rsidRDefault="009E09D6" w:rsidP="009E09D6">
      <w:pPr>
        <w:pStyle w:val="Diplomkatext"/>
        <w:numPr>
          <w:ilvl w:val="0"/>
          <w:numId w:val="20"/>
        </w:numPr>
      </w:pPr>
      <w:r>
        <w:rPr>
          <w:b/>
        </w:rPr>
        <w:t>s</w:t>
      </w:r>
      <w:r w:rsidRPr="002731DB">
        <w:rPr>
          <w:b/>
        </w:rPr>
        <w:t>nižování nákladů na výrobu a údržbu</w:t>
      </w:r>
      <w:r>
        <w:t xml:space="preserve"> – detailní členění nákladů na údržbu.</w:t>
      </w:r>
      <w:r>
        <w:rPr>
          <w:rStyle w:val="Znakapoznpodarou"/>
        </w:rPr>
        <w:footnoteReference w:id="19"/>
      </w:r>
    </w:p>
    <w:p w:rsidR="009E09D6" w:rsidRDefault="009E09D6" w:rsidP="009E09D6">
      <w:pPr>
        <w:pStyle w:val="Diplomkatext"/>
      </w:pPr>
    </w:p>
    <w:p w:rsidR="009E09D6" w:rsidRDefault="009E09D6" w:rsidP="009E09D6">
      <w:pPr>
        <w:pStyle w:val="Diplomkatext"/>
      </w:pPr>
      <w:r w:rsidRPr="009165AD">
        <w:rPr>
          <w:b/>
          <w:i/>
        </w:rPr>
        <w:t>TPM</w:t>
      </w:r>
      <w:r>
        <w:t xml:space="preserve"> je jedním ze způsobů jak zvyšovat celkovo</w:t>
      </w:r>
      <w:r w:rsidR="008F7CA4">
        <w:t>u efektivitu strojů a zařízení</w:t>
      </w:r>
      <w:r w:rsidR="00B75511">
        <w:br/>
      </w:r>
      <w:r w:rsidR="008F7CA4">
        <w:t xml:space="preserve"> </w:t>
      </w:r>
      <w:r w:rsidRPr="001664E2">
        <w:rPr>
          <w:b/>
          <w:i/>
        </w:rPr>
        <w:t xml:space="preserve">OEE – </w:t>
      </w:r>
      <w:proofErr w:type="spellStart"/>
      <w:r w:rsidRPr="001664E2">
        <w:rPr>
          <w:b/>
          <w:i/>
        </w:rPr>
        <w:t>Overall</w:t>
      </w:r>
      <w:proofErr w:type="spellEnd"/>
      <w:r w:rsidRPr="001664E2">
        <w:rPr>
          <w:b/>
          <w:i/>
        </w:rPr>
        <w:t xml:space="preserve"> </w:t>
      </w:r>
      <w:proofErr w:type="spellStart"/>
      <w:r w:rsidRPr="001664E2">
        <w:rPr>
          <w:b/>
          <w:i/>
        </w:rPr>
        <w:t>equipment</w:t>
      </w:r>
      <w:proofErr w:type="spellEnd"/>
      <w:r w:rsidRPr="001664E2">
        <w:rPr>
          <w:b/>
          <w:i/>
        </w:rPr>
        <w:t xml:space="preserve"> </w:t>
      </w:r>
      <w:proofErr w:type="spellStart"/>
      <w:r w:rsidRPr="001664E2">
        <w:rPr>
          <w:b/>
          <w:i/>
        </w:rPr>
        <w:t>efficiency</w:t>
      </w:r>
      <w:proofErr w:type="spellEnd"/>
      <w:r>
        <w:t xml:space="preserve">. Jedná se o kvantitativní koeficient, vyjadřující celkovou efektivnost využívání zařízení, který bere v úvahu nejen využití, ale i dosažení kapacitního výkonu a kvalitu produkce. </w:t>
      </w:r>
      <w:r w:rsidRPr="009165AD">
        <w:rPr>
          <w:b/>
          <w:i/>
        </w:rPr>
        <w:t>OEE</w:t>
      </w:r>
      <w:r>
        <w:t xml:space="preserve"> (1) leží v intervalu &lt;0;1&gt;. Špičkové podniky dosahují hodnot 0,8 resp. 80 %.  </w:t>
      </w:r>
    </w:p>
    <w:p w:rsidR="009E09D6" w:rsidRDefault="00806E84" w:rsidP="009E09D6">
      <w:pPr>
        <w:pStyle w:val="Diplomkatext"/>
      </w:pPr>
      <w:r w:rsidRPr="00806E84">
        <w:rPr>
          <w:b/>
          <w:position w:val="-24"/>
        </w:rPr>
        <w:object w:dxaOrig="18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6pt;height:41.35pt" o:ole="">
            <v:imagedata r:id="rId18" o:title=""/>
          </v:shape>
          <o:OLEObject Type="Embed" ProgID="Equation.3" ShapeID="_x0000_i1025" DrawAspect="Content" ObjectID="_1419015486" r:id="rId19"/>
        </w:object>
      </w:r>
      <w:r w:rsidR="009E09D6">
        <w:t xml:space="preserve">                                       (1)</w:t>
      </w:r>
    </w:p>
    <w:p w:rsidR="00DB3D73" w:rsidRDefault="00DB3D73" w:rsidP="009E09D6">
      <w:pPr>
        <w:pStyle w:val="Diplomkatext"/>
      </w:pPr>
    </w:p>
    <w:p w:rsidR="00D160A2" w:rsidRDefault="00D160A2" w:rsidP="009E09D6">
      <w:pPr>
        <w:pStyle w:val="Diplomkatext"/>
      </w:pPr>
    </w:p>
    <w:p w:rsidR="009E09D6" w:rsidRDefault="006012FB" w:rsidP="009E09D6">
      <w:pPr>
        <w:pStyle w:val="Diplomkatext"/>
        <w:keepNext/>
        <w:jc w:val="center"/>
      </w:pPr>
      <w:r>
        <w:rPr>
          <w:noProof/>
          <w:lang w:eastAsia="cs-CZ"/>
        </w:rPr>
        <w:drawing>
          <wp:inline distT="0" distB="0" distL="0" distR="0">
            <wp:extent cx="3889505" cy="2456594"/>
            <wp:effectExtent l="0" t="0" r="0" b="1270"/>
            <wp:docPr id="10" name="obrázek 10" descr="O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E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89883" cy="2456833"/>
                    </a:xfrm>
                    <a:prstGeom prst="rect">
                      <a:avLst/>
                    </a:prstGeom>
                    <a:noFill/>
                    <a:ln>
                      <a:noFill/>
                    </a:ln>
                  </pic:spPr>
                </pic:pic>
              </a:graphicData>
            </a:graphic>
          </wp:inline>
        </w:drawing>
      </w:r>
    </w:p>
    <w:p w:rsidR="009E09D6" w:rsidRPr="00304FBB" w:rsidRDefault="009E09D6" w:rsidP="009E09D6">
      <w:pPr>
        <w:pStyle w:val="Titulek"/>
        <w:rPr>
          <w:i w:val="0"/>
          <w:sz w:val="20"/>
        </w:rPr>
      </w:pPr>
      <w:r>
        <w:t xml:space="preserve">                       </w:t>
      </w:r>
      <w:r w:rsidR="001664E2">
        <w:t xml:space="preserve">  </w:t>
      </w:r>
      <w:r>
        <w:t xml:space="preserve"> </w:t>
      </w:r>
      <w:bookmarkStart w:id="26" w:name="_Toc345273285"/>
      <w:r w:rsidRPr="00304FBB">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9</w:t>
      </w:r>
      <w:r w:rsidR="00DB3D73">
        <w:rPr>
          <w:i w:val="0"/>
          <w:sz w:val="20"/>
        </w:rPr>
        <w:fldChar w:fldCharType="end"/>
      </w:r>
      <w:r>
        <w:rPr>
          <w:i w:val="0"/>
          <w:sz w:val="20"/>
        </w:rPr>
        <w:t xml:space="preserve">  </w:t>
      </w:r>
      <w:r w:rsidRPr="00304FBB">
        <w:t>Výpočet OEE</w:t>
      </w:r>
      <w:bookmarkEnd w:id="26"/>
    </w:p>
    <w:p w:rsidR="009E09D6" w:rsidRDefault="009E09D6" w:rsidP="009E09D6">
      <w:pPr>
        <w:pStyle w:val="Diplomkatext"/>
        <w:rPr>
          <w:i/>
          <w:sz w:val="20"/>
          <w:szCs w:val="20"/>
        </w:rPr>
      </w:pPr>
      <w:r>
        <w:rPr>
          <w:i/>
          <w:sz w:val="20"/>
          <w:szCs w:val="20"/>
        </w:rPr>
        <w:t xml:space="preserve">                        </w:t>
      </w:r>
      <w:r w:rsidR="001664E2">
        <w:rPr>
          <w:i/>
          <w:sz w:val="20"/>
          <w:szCs w:val="20"/>
        </w:rPr>
        <w:t xml:space="preserve">   </w:t>
      </w:r>
      <w:r>
        <w:rPr>
          <w:i/>
          <w:sz w:val="20"/>
          <w:szCs w:val="20"/>
        </w:rPr>
        <w:t xml:space="preserve"> </w:t>
      </w:r>
      <w:r w:rsidRPr="006D72D4">
        <w:rPr>
          <w:i/>
          <w:sz w:val="20"/>
          <w:szCs w:val="20"/>
        </w:rPr>
        <w:t>Zdroj:</w:t>
      </w:r>
      <w:r w:rsidRPr="00B04536">
        <w:t xml:space="preserve"> </w:t>
      </w:r>
      <w:hyperlink r:id="rId21" w:history="1">
        <w:r w:rsidRPr="00304FBB">
          <w:rPr>
            <w:i/>
            <w:sz w:val="20"/>
            <w:szCs w:val="20"/>
          </w:rPr>
          <w:t>www.volko.cz</w:t>
        </w:r>
      </w:hyperlink>
    </w:p>
    <w:p w:rsidR="0041694A" w:rsidRPr="00304FBB" w:rsidRDefault="0041694A" w:rsidP="009E09D6">
      <w:pPr>
        <w:pStyle w:val="Diplomkatext"/>
        <w:rPr>
          <w:i/>
          <w:sz w:val="20"/>
          <w:szCs w:val="20"/>
        </w:rPr>
      </w:pPr>
    </w:p>
    <w:p w:rsidR="009E09D6" w:rsidRPr="0090796B" w:rsidRDefault="009E09D6" w:rsidP="009E09D6">
      <w:pPr>
        <w:pStyle w:val="Styl1"/>
      </w:pPr>
      <w:bookmarkStart w:id="27" w:name="_Toc345266213"/>
      <w:r w:rsidRPr="0090796B">
        <w:lastRenderedPageBreak/>
        <w:t>Mapa hodnotového toku</w:t>
      </w:r>
      <w:bookmarkEnd w:id="27"/>
      <w:r w:rsidRPr="0090796B">
        <w:t xml:space="preserve"> </w:t>
      </w:r>
    </w:p>
    <w:p w:rsidR="009E09D6" w:rsidRPr="00EF537F" w:rsidRDefault="009E09D6" w:rsidP="009E09D6">
      <w:pPr>
        <w:pStyle w:val="Diplomkatext"/>
      </w:pPr>
    </w:p>
    <w:p w:rsidR="009E09D6" w:rsidRPr="008D38B9" w:rsidRDefault="009E09D6" w:rsidP="009E09D6"/>
    <w:p w:rsidR="009E09D6" w:rsidRPr="008D38B9" w:rsidRDefault="006555CC" w:rsidP="009E09D6">
      <w:pPr>
        <w:pStyle w:val="Diplomkatext"/>
      </w:pPr>
      <w:r>
        <w:t>Při snaze o eliminaci plýtvání ve výrobním procesu je nutno nejdříve vědět, kde dochází ke konkrétnímu druhu plýtvání. K přesné identifikaci plýtvání a vytvoření věrného obrazu skutečného stavu výroby, slouží technika m</w:t>
      </w:r>
      <w:r w:rsidR="00055750">
        <w:t>apování hodnotové toku</w:t>
      </w:r>
      <w:r>
        <w:t xml:space="preserve">. Tato technika </w:t>
      </w:r>
      <w:r w:rsidR="001E5962">
        <w:t xml:space="preserve">přináší věrný obraz </w:t>
      </w:r>
      <w:r w:rsidR="00055750">
        <w:t>celého procesu výroby konkrétního výrobku, včetně ma</w:t>
      </w:r>
      <w:r w:rsidR="00FC73A3">
        <w:t xml:space="preserve">teriálových </w:t>
      </w:r>
      <w:r w:rsidR="00713D90">
        <w:br/>
      </w:r>
      <w:r w:rsidR="00FC73A3">
        <w:t>a informačních toků, který je zobrazen do mapy proc</w:t>
      </w:r>
      <w:r w:rsidR="00EA7211">
        <w:t>esu.</w:t>
      </w:r>
      <w:r w:rsidR="00997F5C">
        <w:t xml:space="preserve"> </w:t>
      </w:r>
      <w:r w:rsidR="00EA7211">
        <w:t xml:space="preserve">Tato mapa </w:t>
      </w:r>
      <w:r w:rsidR="00FC73A3">
        <w:t>vzniká zaznamenáváním</w:t>
      </w:r>
      <w:r w:rsidR="00EA7211">
        <w:t xml:space="preserve"> vše</w:t>
      </w:r>
      <w:r w:rsidR="009165AD">
        <w:t>ch</w:t>
      </w:r>
      <w:r w:rsidR="00EA7211">
        <w:t xml:space="preserve"> výrobních i nevýrobních operací, toku materiálu, zásob </w:t>
      </w:r>
      <w:r w:rsidR="00927245">
        <w:br/>
      </w:r>
      <w:r w:rsidR="00EA7211">
        <w:t>a informací. Postupuje se proti směru výroby. Mapa vzniká přímo ve výrobním procesu.</w:t>
      </w:r>
      <w:r w:rsidR="00AB1661">
        <w:t xml:space="preserve"> </w:t>
      </w:r>
      <w:r w:rsidR="00EA7211">
        <w:t xml:space="preserve"> Výstupem je suma všech </w:t>
      </w:r>
      <w:r w:rsidR="009E09D6" w:rsidRPr="008D38B9">
        <w:t>výrobní</w:t>
      </w:r>
      <w:r w:rsidR="00AB1661">
        <w:t xml:space="preserve">ch časů a nevýrobních časů, které nastaly v procesu od příjmu objednávky až po odeslání výrobku zákazníkovi. </w:t>
      </w:r>
      <w:r w:rsidR="00EA7211">
        <w:t xml:space="preserve">Jejich podílem je index </w:t>
      </w:r>
      <w:r w:rsidR="00D628A0">
        <w:br/>
      </w:r>
      <w:r w:rsidR="00EA7211" w:rsidRPr="009165AD">
        <w:rPr>
          <w:b/>
          <w:i/>
        </w:rPr>
        <w:t>VA</w:t>
      </w:r>
      <w:r w:rsidR="00B75511">
        <w:rPr>
          <w:b/>
          <w:i/>
        </w:rPr>
        <w:t xml:space="preserve"> index</w:t>
      </w:r>
      <w:r w:rsidR="00B82CC2" w:rsidRPr="009165AD">
        <w:rPr>
          <w:b/>
          <w:i/>
        </w:rPr>
        <w:t xml:space="preserve"> </w:t>
      </w:r>
      <w:r w:rsidR="00EA7211" w:rsidRPr="009165AD">
        <w:rPr>
          <w:b/>
          <w:i/>
        </w:rPr>
        <w:t xml:space="preserve">- </w:t>
      </w:r>
      <w:proofErr w:type="spellStart"/>
      <w:r w:rsidR="00EA7211" w:rsidRPr="009165AD">
        <w:rPr>
          <w:b/>
          <w:i/>
        </w:rPr>
        <w:t>Value</w:t>
      </w:r>
      <w:proofErr w:type="spellEnd"/>
      <w:r w:rsidR="00EA7211" w:rsidRPr="009165AD">
        <w:rPr>
          <w:b/>
          <w:i/>
        </w:rPr>
        <w:t xml:space="preserve"> </w:t>
      </w:r>
      <w:proofErr w:type="spellStart"/>
      <w:r w:rsidR="00EA7211" w:rsidRPr="009165AD">
        <w:rPr>
          <w:b/>
          <w:i/>
        </w:rPr>
        <w:t>added</w:t>
      </w:r>
      <w:proofErr w:type="spellEnd"/>
      <w:r w:rsidR="00EA7211" w:rsidRPr="009165AD">
        <w:rPr>
          <w:b/>
          <w:i/>
        </w:rPr>
        <w:t xml:space="preserve"> index</w:t>
      </w:r>
      <w:r w:rsidR="00B75511">
        <w:rPr>
          <w:b/>
          <w:i/>
        </w:rPr>
        <w:t xml:space="preserve"> </w:t>
      </w:r>
      <w:proofErr w:type="spellStart"/>
      <w:r w:rsidR="00B75511">
        <w:rPr>
          <w:b/>
          <w:i/>
        </w:rPr>
        <w:t>time</w:t>
      </w:r>
      <w:proofErr w:type="spellEnd"/>
      <w:r w:rsidR="00EA7211">
        <w:t>. Ten</w:t>
      </w:r>
      <w:r w:rsidR="00AB1661">
        <w:t>to index</w:t>
      </w:r>
      <w:r w:rsidR="00EA7211">
        <w:t xml:space="preserve"> vyjadřuje</w:t>
      </w:r>
      <w:r w:rsidR="00DF737C">
        <w:t xml:space="preserve"> procentní podíl výrobního času</w:t>
      </w:r>
      <w:r w:rsidR="00997F5C">
        <w:t>, ten který přidává hodnotu,</w:t>
      </w:r>
      <w:r w:rsidR="00DF737C">
        <w:t xml:space="preserve"> na celkovém času výroby.</w:t>
      </w:r>
      <w:r w:rsidR="00EA7211">
        <w:t xml:space="preserve">  </w:t>
      </w:r>
      <w:r w:rsidR="00DF737C">
        <w:t xml:space="preserve">Vytvoření mapy současného stavu slouží jako podklad pro aktivity sloužící pro eliminaci plýtvání ve výrobním procesu </w:t>
      </w:r>
      <w:r w:rsidR="00A35A4D">
        <w:br/>
      </w:r>
      <w:r w:rsidR="00DF737C">
        <w:t>a nastavení nového</w:t>
      </w:r>
      <w:r w:rsidR="00AB1661">
        <w:t xml:space="preserve">, optimálního </w:t>
      </w:r>
      <w:r w:rsidR="00DF737C">
        <w:t>stavu.</w:t>
      </w:r>
      <w:r w:rsidR="00AB1661">
        <w:t xml:space="preserve"> Pro mapování hodnotového toku je vždy vybrán výrobek, který má strategický charakter pro konkrétní podnik, nebo takový, který representuje určitou skupinu výrobků.</w:t>
      </w:r>
      <w:r w:rsidR="00AB1661">
        <w:rPr>
          <w:rStyle w:val="Znakapoznpodarou"/>
        </w:rPr>
        <w:footnoteReference w:id="20"/>
      </w:r>
    </w:p>
    <w:p w:rsidR="009E09D6" w:rsidRPr="008D38B9" w:rsidRDefault="009E09D6" w:rsidP="009E09D6"/>
    <w:p w:rsidR="009E09D6" w:rsidRPr="008D38B9" w:rsidRDefault="009E09D6" w:rsidP="009E09D6"/>
    <w:p w:rsidR="009E09D6" w:rsidRDefault="006012FB" w:rsidP="00B77050">
      <w:pPr>
        <w:jc w:val="center"/>
      </w:pPr>
      <w:r>
        <w:rPr>
          <w:noProof/>
          <w:lang w:eastAsia="cs-CZ"/>
        </w:rPr>
        <w:lastRenderedPageBreak/>
        <w:drawing>
          <wp:inline distT="0" distB="0" distL="0" distR="0">
            <wp:extent cx="4455795" cy="3910330"/>
            <wp:effectExtent l="0" t="0" r="1905" b="0"/>
            <wp:docPr id="11" name="obrázek 11" descr="ZA01020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A01020410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55795" cy="3910330"/>
                    </a:xfrm>
                    <a:prstGeom prst="rect">
                      <a:avLst/>
                    </a:prstGeom>
                    <a:noFill/>
                    <a:ln>
                      <a:noFill/>
                    </a:ln>
                  </pic:spPr>
                </pic:pic>
              </a:graphicData>
            </a:graphic>
          </wp:inline>
        </w:drawing>
      </w:r>
    </w:p>
    <w:p w:rsidR="00DB3D73" w:rsidRDefault="00DB3D73" w:rsidP="00DB3D73">
      <w:pPr>
        <w:pStyle w:val="Titulek"/>
        <w:keepNext/>
      </w:pPr>
      <w:r>
        <w:rPr>
          <w:i w:val="0"/>
          <w:sz w:val="20"/>
        </w:rPr>
        <w:t xml:space="preserve">                  </w:t>
      </w:r>
      <w:bookmarkStart w:id="28" w:name="_Toc345273286"/>
      <w:r w:rsidRPr="00DB3D73">
        <w:rPr>
          <w:i w:val="0"/>
          <w:sz w:val="20"/>
        </w:rPr>
        <w:t xml:space="preserve">Obr. </w:t>
      </w:r>
      <w:r>
        <w:rPr>
          <w:i w:val="0"/>
          <w:sz w:val="20"/>
        </w:rPr>
        <w:fldChar w:fldCharType="begin"/>
      </w:r>
      <w:r>
        <w:rPr>
          <w:i w:val="0"/>
          <w:sz w:val="20"/>
        </w:rPr>
        <w:instrText xml:space="preserve"> SEQ Obr. \* ARABIC </w:instrText>
      </w:r>
      <w:r>
        <w:rPr>
          <w:i w:val="0"/>
          <w:sz w:val="20"/>
        </w:rPr>
        <w:fldChar w:fldCharType="separate"/>
      </w:r>
      <w:r w:rsidR="00092218">
        <w:rPr>
          <w:i w:val="0"/>
          <w:noProof/>
          <w:sz w:val="20"/>
        </w:rPr>
        <w:t>10</w:t>
      </w:r>
      <w:r>
        <w:rPr>
          <w:i w:val="0"/>
          <w:sz w:val="20"/>
        </w:rPr>
        <w:fldChar w:fldCharType="end"/>
      </w:r>
      <w:r>
        <w:t xml:space="preserve">  Mapa hodnotového toku</w:t>
      </w:r>
      <w:bookmarkEnd w:id="28"/>
    </w:p>
    <w:p w:rsidR="009E09D6" w:rsidRDefault="00DB3D73" w:rsidP="00DB3D73">
      <w:pPr>
        <w:pStyle w:val="Diplomkatext"/>
        <w:rPr>
          <w:i/>
          <w:sz w:val="20"/>
          <w:szCs w:val="20"/>
        </w:rPr>
      </w:pPr>
      <w:r>
        <w:rPr>
          <w:i/>
          <w:sz w:val="20"/>
          <w:szCs w:val="20"/>
        </w:rPr>
        <w:t xml:space="preserve">                 </w:t>
      </w:r>
      <w:r w:rsidR="009E09D6" w:rsidRPr="006D72D4">
        <w:rPr>
          <w:i/>
          <w:sz w:val="20"/>
          <w:szCs w:val="20"/>
        </w:rPr>
        <w:t>Zdroj:</w:t>
      </w:r>
      <w:r w:rsidR="00CC4BDD">
        <w:rPr>
          <w:i/>
          <w:sz w:val="20"/>
          <w:szCs w:val="20"/>
        </w:rPr>
        <w:t xml:space="preserve"> </w:t>
      </w:r>
      <w:r w:rsidR="00CC4BDD" w:rsidRPr="00CC4BDD">
        <w:rPr>
          <w:i/>
          <w:sz w:val="20"/>
          <w:szCs w:val="20"/>
        </w:rPr>
        <w:t>http://office.microsoft.com</w:t>
      </w:r>
    </w:p>
    <w:p w:rsidR="00DB3D73" w:rsidRPr="00B04536" w:rsidRDefault="00DB3D73" w:rsidP="009E09D6">
      <w:pPr>
        <w:pStyle w:val="Diplomkatext"/>
        <w:jc w:val="center"/>
        <w:rPr>
          <w:i/>
          <w:sz w:val="20"/>
          <w:szCs w:val="20"/>
        </w:rPr>
      </w:pPr>
    </w:p>
    <w:p w:rsidR="009E09D6" w:rsidRPr="008D38B9" w:rsidRDefault="009E09D6" w:rsidP="009E09D6"/>
    <w:p w:rsidR="009E09D6" w:rsidRDefault="009E09D6" w:rsidP="009E09D6">
      <w:pPr>
        <w:pStyle w:val="Styl1"/>
      </w:pPr>
      <w:bookmarkStart w:id="29" w:name="_Toc345266214"/>
      <w:proofErr w:type="spellStart"/>
      <w:r>
        <w:t>Kaizen</w:t>
      </w:r>
      <w:bookmarkEnd w:id="29"/>
      <w:proofErr w:type="spellEnd"/>
    </w:p>
    <w:p w:rsidR="009E09D6" w:rsidRDefault="009E09D6" w:rsidP="009E09D6">
      <w:pPr>
        <w:pStyle w:val="Diplomkatext"/>
      </w:pPr>
      <w:proofErr w:type="spellStart"/>
      <w:r w:rsidRPr="008D38B9">
        <w:t>Kaizen</w:t>
      </w:r>
      <w:proofErr w:type="spellEnd"/>
      <w:r w:rsidRPr="008D38B9">
        <w:t xml:space="preserve"> je nástroj štíhlé výroby, </w:t>
      </w:r>
      <w:r>
        <w:t xml:space="preserve">který representuje systém neustálého </w:t>
      </w:r>
      <w:r w:rsidRPr="008D38B9">
        <w:t xml:space="preserve">zlepšování. </w:t>
      </w:r>
      <w:r>
        <w:t>Je složený z 2 japonských slov- „</w:t>
      </w:r>
      <w:proofErr w:type="spellStart"/>
      <w:r>
        <w:t>kai</w:t>
      </w:r>
      <w:proofErr w:type="spellEnd"/>
      <w:r>
        <w:t>“ – změna a „zen“ – dobro.  Tento termín může být přeložen jako změna k lepšímu.</w:t>
      </w:r>
    </w:p>
    <w:p w:rsidR="009E09D6" w:rsidRDefault="009E09D6" w:rsidP="009E09D6">
      <w:pPr>
        <w:pStyle w:val="Diplomkatext"/>
      </w:pPr>
    </w:p>
    <w:p w:rsidR="00806E84" w:rsidRDefault="006012FB" w:rsidP="00806E84">
      <w:pPr>
        <w:pStyle w:val="Diplomkatext"/>
        <w:keepNext/>
        <w:jc w:val="center"/>
      </w:pPr>
      <w:r>
        <w:rPr>
          <w:noProof/>
          <w:lang w:eastAsia="cs-CZ"/>
        </w:rPr>
        <w:drawing>
          <wp:inline distT="0" distB="0" distL="0" distR="0">
            <wp:extent cx="777875" cy="1378585"/>
            <wp:effectExtent l="0" t="0" r="3175" b="0"/>
            <wp:docPr id="12" name="obrázek 12" descr="kaizen_zna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aizen_znak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77875" cy="1378585"/>
                    </a:xfrm>
                    <a:prstGeom prst="rect">
                      <a:avLst/>
                    </a:prstGeom>
                    <a:noFill/>
                    <a:ln>
                      <a:noFill/>
                    </a:ln>
                  </pic:spPr>
                </pic:pic>
              </a:graphicData>
            </a:graphic>
          </wp:inline>
        </w:drawing>
      </w:r>
    </w:p>
    <w:p w:rsidR="009E09D6" w:rsidRDefault="00806E84" w:rsidP="00806E84">
      <w:pPr>
        <w:pStyle w:val="Titulek"/>
      </w:pPr>
      <w:r>
        <w:t xml:space="preserve">                                                                  </w:t>
      </w:r>
      <w:bookmarkStart w:id="30" w:name="_Toc345273287"/>
      <w:r w:rsidRPr="00806E84">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11</w:t>
      </w:r>
      <w:r w:rsidR="00DB3D73">
        <w:rPr>
          <w:i w:val="0"/>
          <w:sz w:val="20"/>
        </w:rPr>
        <w:fldChar w:fldCharType="end"/>
      </w:r>
      <w:r>
        <w:t xml:space="preserve">  Znak KAIZEN</w:t>
      </w:r>
      <w:bookmarkEnd w:id="30"/>
    </w:p>
    <w:p w:rsidR="009E09D6" w:rsidRPr="00B04536" w:rsidRDefault="009E09D6" w:rsidP="009E09D6">
      <w:pPr>
        <w:pStyle w:val="Diplomkatext"/>
        <w:jc w:val="center"/>
        <w:rPr>
          <w:i/>
          <w:sz w:val="20"/>
          <w:szCs w:val="20"/>
        </w:rPr>
      </w:pPr>
      <w:r w:rsidRPr="006D72D4">
        <w:rPr>
          <w:i/>
          <w:sz w:val="20"/>
          <w:szCs w:val="20"/>
        </w:rPr>
        <w:t>Zdroj:</w:t>
      </w:r>
      <w:r w:rsidRPr="00B04536">
        <w:t xml:space="preserve"> </w:t>
      </w:r>
      <w:r>
        <w:rPr>
          <w:i/>
          <w:sz w:val="20"/>
          <w:szCs w:val="20"/>
        </w:rPr>
        <w:t>www.cvis.cz</w:t>
      </w:r>
    </w:p>
    <w:p w:rsidR="009E09D6" w:rsidRDefault="009E09D6" w:rsidP="009E09D6">
      <w:pPr>
        <w:pStyle w:val="Diplomkatext"/>
      </w:pPr>
    </w:p>
    <w:p w:rsidR="009E09D6" w:rsidRDefault="009E09D6" w:rsidP="009E09D6">
      <w:pPr>
        <w:pStyle w:val="Diplomkatext"/>
      </w:pPr>
      <w:r>
        <w:lastRenderedPageBreak/>
        <w:t xml:space="preserve"> Při uplatnění </w:t>
      </w:r>
      <w:proofErr w:type="spellStart"/>
      <w:r>
        <w:t>kaizen</w:t>
      </w:r>
      <w:proofErr w:type="spellEnd"/>
      <w:r>
        <w:t xml:space="preserve"> přístupu probíhá kontinuální zlepšování ve všech oblastech podniku pomocí malých změn. Tento přístup je typický pro japonské podniky a odlišuje tyto podniky od západních společností. Jednotlivá drobná zlepšení tvoří systém zlepšování celého výrobního procesu. V případě neúspěchu, je možné se o malý krůček vrátit zpět </w:t>
      </w:r>
      <w:r w:rsidR="00B82CC2">
        <w:br/>
      </w:r>
      <w:r>
        <w:t>a provést nové zlepšení. Tento přístup nepotřebuje velké finanční investice, které by v případě neúspěchu byly využity neefektivně. Předpokládá se aktivní přístup všech zaměstnanců podniku, od dělníků až po manažery.</w:t>
      </w:r>
    </w:p>
    <w:p w:rsidR="006B2082" w:rsidRDefault="006B2082" w:rsidP="009E09D6">
      <w:pPr>
        <w:pStyle w:val="Diplomkatext"/>
      </w:pPr>
    </w:p>
    <w:p w:rsidR="00806E84" w:rsidRDefault="00806E84" w:rsidP="009E09D6">
      <w:pPr>
        <w:pStyle w:val="Diplomkatext"/>
      </w:pPr>
    </w:p>
    <w:p w:rsidR="00806E84" w:rsidRDefault="006012FB" w:rsidP="00806E84">
      <w:pPr>
        <w:pStyle w:val="Diplomkatext"/>
        <w:keepNext/>
        <w:jc w:val="center"/>
      </w:pPr>
      <w:r>
        <w:rPr>
          <w:noProof/>
          <w:lang w:eastAsia="cs-CZ"/>
        </w:rPr>
        <w:drawing>
          <wp:inline distT="0" distB="0" distL="0" distR="0">
            <wp:extent cx="3377565" cy="1910715"/>
            <wp:effectExtent l="0" t="0" r="0" b="0"/>
            <wp:docPr id="13" name="obrázek 13" descr="PDCA-Kai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DCA-Kaizen"/>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77565" cy="1910715"/>
                    </a:xfrm>
                    <a:prstGeom prst="rect">
                      <a:avLst/>
                    </a:prstGeom>
                    <a:noFill/>
                    <a:ln>
                      <a:noFill/>
                    </a:ln>
                  </pic:spPr>
                </pic:pic>
              </a:graphicData>
            </a:graphic>
          </wp:inline>
        </w:drawing>
      </w:r>
    </w:p>
    <w:p w:rsidR="009E09D6" w:rsidRDefault="00DB3D73" w:rsidP="00806E84">
      <w:pPr>
        <w:pStyle w:val="Titulek"/>
      </w:pPr>
      <w:r>
        <w:t xml:space="preserve">                               </w:t>
      </w:r>
      <w:r w:rsidR="00806E84">
        <w:t xml:space="preserve"> </w:t>
      </w:r>
      <w:r w:rsidR="00806E84" w:rsidRPr="00806E84">
        <w:rPr>
          <w:i w:val="0"/>
          <w:sz w:val="20"/>
        </w:rPr>
        <w:t xml:space="preserve"> </w:t>
      </w:r>
      <w:bookmarkStart w:id="31" w:name="_Toc345273288"/>
      <w:r w:rsidR="00806E84" w:rsidRPr="00806E84">
        <w:rPr>
          <w:i w:val="0"/>
          <w:sz w:val="20"/>
        </w:rPr>
        <w:t xml:space="preserve">Obr. </w:t>
      </w:r>
      <w:r>
        <w:rPr>
          <w:i w:val="0"/>
          <w:sz w:val="20"/>
        </w:rPr>
        <w:fldChar w:fldCharType="begin"/>
      </w:r>
      <w:r>
        <w:rPr>
          <w:i w:val="0"/>
          <w:sz w:val="20"/>
        </w:rPr>
        <w:instrText xml:space="preserve"> SEQ Obr. \* ARABIC </w:instrText>
      </w:r>
      <w:r>
        <w:rPr>
          <w:i w:val="0"/>
          <w:sz w:val="20"/>
        </w:rPr>
        <w:fldChar w:fldCharType="separate"/>
      </w:r>
      <w:r w:rsidR="00092218">
        <w:rPr>
          <w:i w:val="0"/>
          <w:noProof/>
          <w:sz w:val="20"/>
        </w:rPr>
        <w:t>12</w:t>
      </w:r>
      <w:r>
        <w:rPr>
          <w:i w:val="0"/>
          <w:sz w:val="20"/>
        </w:rPr>
        <w:fldChar w:fldCharType="end"/>
      </w:r>
      <w:r w:rsidR="00806E84">
        <w:t xml:space="preserve">  PDCA cyklus</w:t>
      </w:r>
      <w:bookmarkEnd w:id="31"/>
    </w:p>
    <w:p w:rsidR="00806E84" w:rsidRPr="00B04536" w:rsidRDefault="00806E84" w:rsidP="00806E84">
      <w:pPr>
        <w:pStyle w:val="Diplomkatext"/>
        <w:rPr>
          <w:i/>
          <w:sz w:val="20"/>
          <w:szCs w:val="20"/>
        </w:rPr>
      </w:pPr>
      <w:r>
        <w:rPr>
          <w:i/>
          <w:sz w:val="20"/>
          <w:szCs w:val="20"/>
        </w:rPr>
        <w:t xml:space="preserve">                  </w:t>
      </w:r>
      <w:r w:rsidR="00DB3D73">
        <w:rPr>
          <w:i/>
          <w:sz w:val="20"/>
          <w:szCs w:val="20"/>
        </w:rPr>
        <w:t xml:space="preserve">                  </w:t>
      </w:r>
      <w:r w:rsidRPr="006D72D4">
        <w:rPr>
          <w:i/>
          <w:sz w:val="20"/>
          <w:szCs w:val="20"/>
        </w:rPr>
        <w:t>Zdroj:</w:t>
      </w:r>
      <w:r w:rsidRPr="00B04536">
        <w:t xml:space="preserve"> </w:t>
      </w:r>
      <w:r>
        <w:rPr>
          <w:i/>
          <w:sz w:val="20"/>
          <w:szCs w:val="20"/>
        </w:rPr>
        <w:t>www.wandelweb.</w:t>
      </w:r>
      <w:proofErr w:type="gramStart"/>
      <w:r>
        <w:rPr>
          <w:i/>
          <w:sz w:val="20"/>
          <w:szCs w:val="20"/>
        </w:rPr>
        <w:t>de</w:t>
      </w:r>
      <w:proofErr w:type="gramEnd"/>
    </w:p>
    <w:p w:rsidR="009E09D6" w:rsidRPr="0082417B" w:rsidRDefault="009E09D6" w:rsidP="009E09D6">
      <w:proofErr w:type="spellStart"/>
      <w:r w:rsidRPr="0082417B">
        <w:t>Kaizen</w:t>
      </w:r>
      <w:proofErr w:type="spellEnd"/>
      <w:r w:rsidRPr="0082417B">
        <w:t xml:space="preserve"> je nikdy nekončící aktivi</w:t>
      </w:r>
      <w:r>
        <w:t>ta, pracující na principu PDCA (</w:t>
      </w:r>
      <w:proofErr w:type="spellStart"/>
      <w:r>
        <w:t>Plan</w:t>
      </w:r>
      <w:proofErr w:type="spellEnd"/>
      <w:r>
        <w:t>-Do-</w:t>
      </w:r>
      <w:proofErr w:type="spellStart"/>
      <w:r>
        <w:t>Check</w:t>
      </w:r>
      <w:proofErr w:type="spellEnd"/>
      <w:r>
        <w:t>-</w:t>
      </w:r>
      <w:proofErr w:type="spellStart"/>
      <w:r>
        <w:t>Act</w:t>
      </w:r>
      <w:proofErr w:type="spellEnd"/>
      <w:r>
        <w:t>)</w:t>
      </w:r>
      <w:r w:rsidR="00B75511">
        <w:t>.</w:t>
      </w:r>
      <w:r>
        <w:rPr>
          <w:rStyle w:val="Znakapoznpodarou"/>
        </w:rPr>
        <w:footnoteReference w:id="21"/>
      </w:r>
    </w:p>
    <w:p w:rsidR="009E09D6" w:rsidRPr="0082417B" w:rsidRDefault="009E09D6" w:rsidP="009E09D6"/>
    <w:p w:rsidR="009E09D6" w:rsidRPr="0082417B" w:rsidRDefault="009E09D6" w:rsidP="009E09D6">
      <w:pPr>
        <w:pStyle w:val="Diplomkatext"/>
        <w:numPr>
          <w:ilvl w:val="0"/>
          <w:numId w:val="21"/>
        </w:numPr>
      </w:pPr>
      <w:proofErr w:type="spellStart"/>
      <w:r w:rsidRPr="00304FBB">
        <w:rPr>
          <w:b/>
        </w:rPr>
        <w:t>Plan</w:t>
      </w:r>
      <w:proofErr w:type="spellEnd"/>
      <w:r>
        <w:t xml:space="preserve">  - </w:t>
      </w:r>
      <w:r w:rsidRPr="0082417B">
        <w:t>identifikace problému</w:t>
      </w:r>
      <w:r w:rsidR="00EC67F0">
        <w:t>,</w:t>
      </w:r>
    </w:p>
    <w:p w:rsidR="009E09D6" w:rsidRPr="0082417B" w:rsidRDefault="009E09D6" w:rsidP="009E09D6">
      <w:pPr>
        <w:pStyle w:val="Diplomkatext"/>
        <w:numPr>
          <w:ilvl w:val="0"/>
          <w:numId w:val="21"/>
        </w:numPr>
      </w:pPr>
      <w:r w:rsidRPr="00304FBB">
        <w:rPr>
          <w:b/>
        </w:rPr>
        <w:t>Do</w:t>
      </w:r>
      <w:r w:rsidRPr="0082417B">
        <w:t xml:space="preserve"> -  realizace nápravného opatření</w:t>
      </w:r>
      <w:r w:rsidR="00EC67F0">
        <w:t>,</w:t>
      </w:r>
    </w:p>
    <w:p w:rsidR="009E09D6" w:rsidRPr="0082417B" w:rsidRDefault="009E09D6" w:rsidP="009E09D6">
      <w:pPr>
        <w:pStyle w:val="Diplomkatext"/>
        <w:numPr>
          <w:ilvl w:val="0"/>
          <w:numId w:val="21"/>
        </w:numPr>
      </w:pPr>
      <w:proofErr w:type="spellStart"/>
      <w:r w:rsidRPr="00304FBB">
        <w:rPr>
          <w:b/>
        </w:rPr>
        <w:t>Check</w:t>
      </w:r>
      <w:proofErr w:type="spellEnd"/>
      <w:r w:rsidRPr="0082417B">
        <w:t xml:space="preserve"> – zhodnocení nápravného opatření</w:t>
      </w:r>
      <w:r w:rsidR="00EC67F0">
        <w:t>,</w:t>
      </w:r>
    </w:p>
    <w:p w:rsidR="009E09D6" w:rsidRPr="0082417B" w:rsidRDefault="009E09D6" w:rsidP="009E09D6">
      <w:pPr>
        <w:pStyle w:val="Diplomkatext"/>
        <w:numPr>
          <w:ilvl w:val="0"/>
          <w:numId w:val="21"/>
        </w:numPr>
      </w:pPr>
      <w:proofErr w:type="spellStart"/>
      <w:r w:rsidRPr="00304FBB">
        <w:rPr>
          <w:b/>
        </w:rPr>
        <w:t>Act</w:t>
      </w:r>
      <w:proofErr w:type="spellEnd"/>
      <w:r w:rsidRPr="0082417B">
        <w:t xml:space="preserve"> – na zákla</w:t>
      </w:r>
      <w:r>
        <w:t>dě kladného zhodnocení opatření</w:t>
      </w:r>
      <w:r w:rsidR="00EC67F0">
        <w:t>, je toto přijato jako standard, v</w:t>
      </w:r>
      <w:r>
        <w:t xml:space="preserve"> opačném případě návrat do první fáze, </w:t>
      </w:r>
      <w:proofErr w:type="spellStart"/>
      <w:r>
        <w:t>plan</w:t>
      </w:r>
      <w:proofErr w:type="spellEnd"/>
      <w:r>
        <w:t>.</w:t>
      </w:r>
    </w:p>
    <w:p w:rsidR="009E09D6" w:rsidRPr="0082417B" w:rsidRDefault="009E09D6" w:rsidP="009E09D6"/>
    <w:p w:rsidR="009E09D6" w:rsidRPr="00E00BB7" w:rsidRDefault="009E09D6" w:rsidP="009E09D6">
      <w:pPr>
        <w:pStyle w:val="Diplomkatext"/>
      </w:pPr>
      <w:proofErr w:type="spellStart"/>
      <w:r w:rsidRPr="00EC67F0">
        <w:rPr>
          <w:b/>
          <w:i/>
        </w:rPr>
        <w:t>Kaizen</w:t>
      </w:r>
      <w:proofErr w:type="spellEnd"/>
      <w:r w:rsidRPr="0082417B">
        <w:t xml:space="preserve"> je nepostradatelný</w:t>
      </w:r>
      <w:r>
        <w:t>m nástrojem</w:t>
      </w:r>
      <w:r w:rsidRPr="0082417B">
        <w:t xml:space="preserve"> pro systém štíhlé výroby.</w:t>
      </w:r>
      <w:r>
        <w:t xml:space="preserve"> </w:t>
      </w:r>
      <w:r w:rsidRPr="0082417B">
        <w:t>Tento nástroj je úzce propojen s </w:t>
      </w:r>
      <w:r w:rsidR="00CA3DDE">
        <w:t>ostatními</w:t>
      </w:r>
      <w:r w:rsidRPr="0082417B">
        <w:t xml:space="preserve"> nástroji</w:t>
      </w:r>
      <w:r w:rsidR="00CA3DDE">
        <w:t xml:space="preserve"> štíhlé výroby. Podstata </w:t>
      </w:r>
      <w:proofErr w:type="spellStart"/>
      <w:r w:rsidR="00EC67F0">
        <w:t>kaizen</w:t>
      </w:r>
      <w:proofErr w:type="spellEnd"/>
      <w:r w:rsidR="00CA3DDE">
        <w:t xml:space="preserve"> filosofie předpokládá neustálé zdokonalování a zlepšování jak v pracovním, tak i v osobním a společenském životě. </w:t>
      </w:r>
      <w:r>
        <w:t>Pro</w:t>
      </w:r>
      <w:r w:rsidR="00CA3DDE">
        <w:t xml:space="preserve"> </w:t>
      </w:r>
      <w:r w:rsidR="00CA3DDE">
        <w:lastRenderedPageBreak/>
        <w:t>japonské manažery je to způsob života.</w:t>
      </w:r>
      <w:r w:rsidR="00CA3DDE">
        <w:rPr>
          <w:rStyle w:val="Znakapoznpodarou"/>
        </w:rPr>
        <w:footnoteReference w:id="22"/>
      </w:r>
      <w:r w:rsidR="00CA3DDE">
        <w:t xml:space="preserve"> </w:t>
      </w:r>
      <w:r>
        <w:t xml:space="preserve"> </w:t>
      </w:r>
      <w:r w:rsidR="00CA3DDE">
        <w:t>P</w:t>
      </w:r>
      <w:r w:rsidR="00DF737C">
        <w:t xml:space="preserve">ro jasný </w:t>
      </w:r>
      <w:r>
        <w:t xml:space="preserve">přehled o probíhajících </w:t>
      </w:r>
      <w:proofErr w:type="spellStart"/>
      <w:r>
        <w:t>kaizen</w:t>
      </w:r>
      <w:proofErr w:type="spellEnd"/>
      <w:r>
        <w:t xml:space="preserve"> aktivitách</w:t>
      </w:r>
      <w:r w:rsidR="00DF737C">
        <w:t xml:space="preserve"> na konkrétních pracovištích</w:t>
      </w:r>
      <w:r w:rsidR="00EC67F0">
        <w:t xml:space="preserve"> </w:t>
      </w:r>
      <w:r w:rsidR="00D628A0">
        <w:t>je</w:t>
      </w:r>
      <w:r w:rsidR="00EC67F0">
        <w:t xml:space="preserve"> používán </w:t>
      </w:r>
      <w:proofErr w:type="spellStart"/>
      <w:r w:rsidR="00EC67F0">
        <w:t>kaizen</w:t>
      </w:r>
      <w:proofErr w:type="spellEnd"/>
      <w:r w:rsidR="00EC67F0">
        <w:t xml:space="preserve"> list</w:t>
      </w:r>
      <w:r w:rsidR="00B82CC2">
        <w:t>, viz</w:t>
      </w:r>
      <w:r>
        <w:t xml:space="preserve"> příloha</w:t>
      </w:r>
      <w:r w:rsidR="00EC67F0">
        <w:t xml:space="preserve"> A</w:t>
      </w:r>
      <w:r>
        <w:t>.</w:t>
      </w:r>
      <w:r w:rsidR="00DF737C">
        <w:t xml:space="preserve"> </w:t>
      </w:r>
    </w:p>
    <w:p w:rsidR="009E09D6" w:rsidRDefault="009E09D6" w:rsidP="009E09D6">
      <w:pPr>
        <w:pStyle w:val="Diplomkatext"/>
        <w:rPr>
          <w:i/>
        </w:rPr>
      </w:pPr>
    </w:p>
    <w:p w:rsidR="009E09D6" w:rsidRDefault="009E09D6" w:rsidP="009E09D6">
      <w:pPr>
        <w:pStyle w:val="Styl1"/>
      </w:pPr>
      <w:bookmarkStart w:id="32" w:name="_Toc345266215"/>
      <w:r>
        <w:t>Standardizace</w:t>
      </w:r>
      <w:bookmarkEnd w:id="32"/>
    </w:p>
    <w:p w:rsidR="009E09D6" w:rsidRDefault="009E09D6" w:rsidP="009E09D6">
      <w:pPr>
        <w:pStyle w:val="Styl1"/>
        <w:numPr>
          <w:ilvl w:val="0"/>
          <w:numId w:val="0"/>
        </w:numPr>
        <w:ind w:left="432" w:hanging="432"/>
      </w:pPr>
    </w:p>
    <w:p w:rsidR="009E09D6" w:rsidRDefault="009E09D6" w:rsidP="009E09D6">
      <w:pPr>
        <w:pStyle w:val="Diplomkatext"/>
      </w:pPr>
      <w:r>
        <w:t xml:space="preserve">Standardizaci můžeme chápat jako proces, kdy se vybírají a ustalují nejlepší postupy, které následně poskytují </w:t>
      </w:r>
      <w:r w:rsidRPr="008D38B9">
        <w:t>návod k tomu, jak provádět danou práci co nejlép</w:t>
      </w:r>
      <w:r>
        <w:t>e, ale zároveň i co nejbezpečněji</w:t>
      </w:r>
      <w:r w:rsidR="00B660D7">
        <w:t xml:space="preserve"> a nejefektivněji</w:t>
      </w:r>
      <w:r w:rsidRPr="008D38B9">
        <w:t>.</w:t>
      </w:r>
      <w:r w:rsidR="00886362">
        <w:t xml:space="preserve"> Standardy napomáhají lepší a rychlejší orientaci na pracovišti.</w:t>
      </w:r>
      <w:r w:rsidRPr="008D38B9">
        <w:t xml:space="preserve"> </w:t>
      </w:r>
      <w:r w:rsidR="003518AB">
        <w:t xml:space="preserve">Slouží jako nejlepší uchování odborných znalostí. Do standardů se promítají dlouholeté zkušenosti pracovníků, které v podniku zůstávají i při jejich odchodu. Zároveň standardy slouží jako podklad pro měření výkonů. Dávají návod jak udržovat požadovaný stav. Při zvyšování jejich úrovně plní funkci zlepšování. Po zavedení poskytují podklad pro školení pracovníků, které v konečné fázi zabraňuje opakování stejných chyb, které se již jednou staly. Zároveň přispívají k minimální variabilitě výrobních procesů. </w:t>
      </w:r>
      <w:r>
        <w:rPr>
          <w:rStyle w:val="Znakapoznpodarou"/>
        </w:rPr>
        <w:footnoteReference w:id="23"/>
      </w:r>
    </w:p>
    <w:p w:rsidR="00B660D7" w:rsidRDefault="00B660D7" w:rsidP="009E09D6">
      <w:pPr>
        <w:pStyle w:val="Diplomkatext"/>
      </w:pPr>
    </w:p>
    <w:p w:rsidR="009E09D6" w:rsidRDefault="009E09D6" w:rsidP="009E09D6">
      <w:pPr>
        <w:pStyle w:val="Styl1"/>
      </w:pPr>
      <w:bookmarkStart w:id="33" w:name="_Toc345266216"/>
      <w:r w:rsidRPr="008D38B9">
        <w:t>Vizualizace</w:t>
      </w:r>
      <w:bookmarkEnd w:id="33"/>
    </w:p>
    <w:p w:rsidR="009E09D6" w:rsidRPr="00634D91" w:rsidRDefault="009E09D6" w:rsidP="009E09D6">
      <w:pPr>
        <w:pStyle w:val="Diplomkatext"/>
      </w:pPr>
    </w:p>
    <w:p w:rsidR="009E09D6" w:rsidRPr="00634D91" w:rsidRDefault="009E09D6" w:rsidP="009E09D6">
      <w:pPr>
        <w:pStyle w:val="Diplomkatext"/>
      </w:pPr>
      <w:r w:rsidRPr="008D38B9">
        <w:t xml:space="preserve">Vizualizace názorně zobrazuje informace, které mají být sdíleny. </w:t>
      </w:r>
      <w:r>
        <w:t xml:space="preserve">Podstatou je, aby informace o stavu výrobních zařízení a průběhu procesu byly vždy na očích všem pracovníkům. Jako prostředek vizualizace jsou používány informační tabule a nástěnky, které jsou umístěny u konkrétních výrobních zařízení. Primárním účelem vizualizace je zviditelnění nejen výsledků, trendů a aktivit, ale především problémů, které při výrobě nastaly. Poté následuje řešení jejich příčiny. Pouze v případě nalezení kořenové příčiny problému, může být nalezeno správné řešení. Takto můžeme vizualizaci chápat jako nástroj pro řízení výroby. Sekundární funkce je funkce výuková. Pokud je vizualizovaný problém včetně řešení viditelný pro všechny pracovníky výroby, je zvyšováno povědomí pracovníků o problémech. Pracovníci jsou nepřímo vedeni k tomu, aby o problému začali </w:t>
      </w:r>
      <w:r>
        <w:lastRenderedPageBreak/>
        <w:t>přemýšlet. Terciální funkcí vizualizace je zviditelnění výsledků a aktivit jak pro vedení společnosti, tak pro zákazníky a dodavatele společnosti. Toto významně zvyšuje důvěru ke všem obchodním partnerům společnosti.</w:t>
      </w:r>
      <w:r w:rsidRPr="008D38B9">
        <w:t xml:space="preserve"> </w:t>
      </w:r>
    </w:p>
    <w:p w:rsidR="009E09D6" w:rsidRDefault="009E09D6" w:rsidP="009E09D6"/>
    <w:p w:rsidR="009E09D6" w:rsidRDefault="009E09D6"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D01541" w:rsidRDefault="00D01541" w:rsidP="009E09D6"/>
    <w:p w:rsidR="00D01541" w:rsidRDefault="00D01541" w:rsidP="009E09D6"/>
    <w:p w:rsidR="00D01541" w:rsidRDefault="00D01541" w:rsidP="009E09D6"/>
    <w:p w:rsidR="00D01541" w:rsidRDefault="00D01541"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90796B" w:rsidRDefault="0090796B"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D01541" w:rsidRDefault="00D01541" w:rsidP="009E09D6"/>
    <w:p w:rsidR="00A31208" w:rsidRDefault="00A31208" w:rsidP="009E09D6"/>
    <w:p w:rsidR="00A31208" w:rsidRDefault="00A31208" w:rsidP="009E09D6"/>
    <w:p w:rsidR="00A31208" w:rsidRDefault="00A31208" w:rsidP="009E09D6"/>
    <w:p w:rsidR="0090796B" w:rsidRDefault="0090796B" w:rsidP="009E09D6"/>
    <w:p w:rsidR="009E09D6" w:rsidRPr="00762B9B" w:rsidRDefault="002B775C" w:rsidP="00762B9B">
      <w:pPr>
        <w:pStyle w:val="Diplnadpis1"/>
      </w:pPr>
      <w:bookmarkStart w:id="34" w:name="_Toc345266217"/>
      <w:r>
        <w:lastRenderedPageBreak/>
        <w:t>Praktická část</w:t>
      </w:r>
      <w:bookmarkEnd w:id="34"/>
    </w:p>
    <w:p w:rsidR="009E09D6" w:rsidRDefault="009E09D6" w:rsidP="009E09D6">
      <w:pPr>
        <w:pStyle w:val="Diplomkatext"/>
      </w:pPr>
    </w:p>
    <w:p w:rsidR="0021581D" w:rsidRDefault="006B2082" w:rsidP="006B2082">
      <w:pPr>
        <w:pStyle w:val="prakticknadpis"/>
      </w:pPr>
      <w:r>
        <w:t xml:space="preserve">  </w:t>
      </w:r>
      <w:bookmarkStart w:id="35" w:name="_Toc345266218"/>
      <w:r w:rsidR="002B775C">
        <w:t>Představení</w:t>
      </w:r>
      <w:r>
        <w:t xml:space="preserve"> společnosti</w:t>
      </w:r>
      <w:bookmarkEnd w:id="35"/>
    </w:p>
    <w:p w:rsidR="00DF737C" w:rsidRDefault="00F241D4" w:rsidP="009E09D6">
      <w:pPr>
        <w:pStyle w:val="Diplomkatext"/>
      </w:pPr>
      <w:r w:rsidRPr="004E12B0">
        <w:rPr>
          <w:lang w:eastAsia="cs-CZ"/>
        </w:rPr>
        <w:t>Firma SIGMAPLAST a.s. byla založena</w:t>
      </w:r>
      <w:r>
        <w:rPr>
          <w:lang w:eastAsia="cs-CZ"/>
        </w:rPr>
        <w:t xml:space="preserve"> v roce 2011a navazuje na osmná</w:t>
      </w:r>
      <w:r w:rsidRPr="004E12B0">
        <w:rPr>
          <w:lang w:eastAsia="cs-CZ"/>
        </w:rPr>
        <w:t>ctiletou tradici firmy PLASTKOV.</w:t>
      </w:r>
      <w:r w:rsidR="005D3B26">
        <w:rPr>
          <w:rStyle w:val="Znakapoznpodarou"/>
          <w:lang w:eastAsia="cs-CZ"/>
        </w:rPr>
        <w:footnoteReference w:id="24"/>
      </w:r>
      <w:r>
        <w:rPr>
          <w:lang w:eastAsia="cs-CZ"/>
        </w:rPr>
        <w:t xml:space="preserve"> </w:t>
      </w:r>
      <w:r w:rsidRPr="004E12B0">
        <w:rPr>
          <w:lang w:eastAsia="cs-CZ"/>
        </w:rPr>
        <w:t>Společnost se specializuje na výrobu vstřikovaných plastových dílů převážně pro automobilový průmysl.</w:t>
      </w:r>
      <w:r>
        <w:rPr>
          <w:lang w:eastAsia="cs-CZ"/>
        </w:rPr>
        <w:t xml:space="preserve"> Výrobní závod je</w:t>
      </w:r>
      <w:r w:rsidRPr="004E12B0">
        <w:rPr>
          <w:lang w:eastAsia="cs-CZ"/>
        </w:rPr>
        <w:t xml:space="preserve"> v Liberci v průmyslové zóně Jih.</w:t>
      </w:r>
    </w:p>
    <w:p w:rsidR="00DF737C" w:rsidRDefault="00DF737C" w:rsidP="009E09D6">
      <w:pPr>
        <w:pStyle w:val="Diplomkatext"/>
      </w:pPr>
    </w:p>
    <w:p w:rsidR="00A147F7" w:rsidRDefault="006012FB" w:rsidP="00A147F7">
      <w:pPr>
        <w:pStyle w:val="Diplomkatext"/>
        <w:keepNext/>
      </w:pPr>
      <w:r>
        <w:rPr>
          <w:noProof/>
          <w:lang w:eastAsia="cs-CZ"/>
        </w:rPr>
        <w:drawing>
          <wp:inline distT="0" distB="0" distL="0" distR="0">
            <wp:extent cx="5131435" cy="1548765"/>
            <wp:effectExtent l="0" t="0" r="0" b="0"/>
            <wp:docPr id="14"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131435" cy="1548765"/>
                    </a:xfrm>
                    <a:prstGeom prst="rect">
                      <a:avLst/>
                    </a:prstGeom>
                    <a:noFill/>
                    <a:ln>
                      <a:noFill/>
                    </a:ln>
                  </pic:spPr>
                </pic:pic>
              </a:graphicData>
            </a:graphic>
          </wp:inline>
        </w:drawing>
      </w:r>
    </w:p>
    <w:p w:rsidR="009E09D6" w:rsidRDefault="00A147F7" w:rsidP="00DF737C">
      <w:pPr>
        <w:pStyle w:val="Titulek"/>
        <w:jc w:val="both"/>
      </w:pPr>
      <w:bookmarkStart w:id="36" w:name="_Toc345273289"/>
      <w:r w:rsidRPr="005D3B26">
        <w:rPr>
          <w:i w:val="0"/>
          <w:sz w:val="20"/>
        </w:rPr>
        <w:t xml:space="preserve">Obr. </w:t>
      </w:r>
      <w:r w:rsidR="00DB3D73">
        <w:rPr>
          <w:i w:val="0"/>
          <w:sz w:val="20"/>
        </w:rPr>
        <w:fldChar w:fldCharType="begin"/>
      </w:r>
      <w:r w:rsidR="00DB3D73">
        <w:rPr>
          <w:i w:val="0"/>
          <w:sz w:val="20"/>
        </w:rPr>
        <w:instrText xml:space="preserve"> SEQ Obr. \* ARABIC </w:instrText>
      </w:r>
      <w:r w:rsidR="00DB3D73">
        <w:rPr>
          <w:i w:val="0"/>
          <w:sz w:val="20"/>
        </w:rPr>
        <w:fldChar w:fldCharType="separate"/>
      </w:r>
      <w:r w:rsidR="00092218">
        <w:rPr>
          <w:i w:val="0"/>
          <w:noProof/>
          <w:sz w:val="20"/>
        </w:rPr>
        <w:t>13</w:t>
      </w:r>
      <w:r w:rsidR="00DB3D73">
        <w:rPr>
          <w:i w:val="0"/>
          <w:sz w:val="20"/>
        </w:rPr>
        <w:fldChar w:fldCharType="end"/>
      </w:r>
      <w:r>
        <w:t xml:space="preserve">  Foto závodu Sigmaplast a.s.</w:t>
      </w:r>
      <w:bookmarkEnd w:id="36"/>
    </w:p>
    <w:p w:rsidR="00F241D4" w:rsidRDefault="005D3B26" w:rsidP="004E12B0">
      <w:pPr>
        <w:pStyle w:val="Diplomkatext"/>
        <w:rPr>
          <w:i/>
          <w:sz w:val="20"/>
          <w:szCs w:val="20"/>
        </w:rPr>
      </w:pPr>
      <w:r w:rsidRPr="006D72D4">
        <w:rPr>
          <w:i/>
          <w:sz w:val="20"/>
          <w:szCs w:val="20"/>
        </w:rPr>
        <w:t>Zdroj:</w:t>
      </w:r>
      <w:r w:rsidRPr="00B04536">
        <w:t xml:space="preserve"> </w:t>
      </w:r>
      <w:r>
        <w:rPr>
          <w:i/>
          <w:sz w:val="20"/>
          <w:szCs w:val="20"/>
        </w:rPr>
        <w:t>Sigmaplast a.s.</w:t>
      </w:r>
    </w:p>
    <w:p w:rsidR="00D77FC8" w:rsidRDefault="00D77FC8" w:rsidP="004E12B0">
      <w:pPr>
        <w:pStyle w:val="Diplomkatext"/>
        <w:rPr>
          <w:lang w:eastAsia="cs-CZ"/>
        </w:rPr>
      </w:pPr>
    </w:p>
    <w:p w:rsidR="004E12B0" w:rsidRDefault="004E12B0" w:rsidP="004E12B0">
      <w:pPr>
        <w:pStyle w:val="Diplomkatext"/>
        <w:rPr>
          <w:lang w:eastAsia="cs-CZ"/>
        </w:rPr>
      </w:pPr>
      <w:r>
        <w:rPr>
          <w:lang w:eastAsia="cs-CZ"/>
        </w:rPr>
        <w:t xml:space="preserve">Jedná se o ryze českou společnost s následujícími </w:t>
      </w:r>
      <w:r w:rsidR="005D3B26">
        <w:rPr>
          <w:lang w:eastAsia="cs-CZ"/>
        </w:rPr>
        <w:t xml:space="preserve">základními </w:t>
      </w:r>
      <w:r>
        <w:rPr>
          <w:lang w:eastAsia="cs-CZ"/>
        </w:rPr>
        <w:t>údaji</w:t>
      </w:r>
      <w:r w:rsidR="005D3B26">
        <w:rPr>
          <w:lang w:eastAsia="cs-CZ"/>
        </w:rPr>
        <w:t>:</w:t>
      </w:r>
      <w:r>
        <w:rPr>
          <w:lang w:eastAsia="cs-CZ"/>
        </w:rPr>
        <w:t xml:space="preserve"> </w:t>
      </w:r>
    </w:p>
    <w:p w:rsidR="004E12B0" w:rsidRDefault="00DB1BC6" w:rsidP="005D3B26">
      <w:pPr>
        <w:pStyle w:val="Diplomkatext"/>
        <w:numPr>
          <w:ilvl w:val="0"/>
          <w:numId w:val="23"/>
        </w:numPr>
        <w:rPr>
          <w:lang w:eastAsia="cs-CZ"/>
        </w:rPr>
      </w:pPr>
      <w:r>
        <w:rPr>
          <w:b/>
          <w:lang w:eastAsia="cs-CZ"/>
        </w:rPr>
        <w:t>p</w:t>
      </w:r>
      <w:r w:rsidR="004E12B0" w:rsidRPr="005D3B26">
        <w:rPr>
          <w:b/>
          <w:lang w:eastAsia="cs-CZ"/>
        </w:rPr>
        <w:t>rávní forma</w:t>
      </w:r>
      <w:r w:rsidR="005D3B26" w:rsidRPr="005D3B26">
        <w:rPr>
          <w:b/>
          <w:lang w:eastAsia="cs-CZ"/>
        </w:rPr>
        <w:t xml:space="preserve"> podnikání</w:t>
      </w:r>
      <w:r w:rsidR="004E12B0">
        <w:rPr>
          <w:lang w:eastAsia="cs-CZ"/>
        </w:rPr>
        <w:t xml:space="preserve"> –</w:t>
      </w:r>
      <w:r w:rsidR="00D07578">
        <w:rPr>
          <w:lang w:eastAsia="cs-CZ"/>
        </w:rPr>
        <w:t xml:space="preserve"> akciová společnost</w:t>
      </w:r>
      <w:r w:rsidR="001664E2">
        <w:rPr>
          <w:lang w:eastAsia="cs-CZ"/>
        </w:rPr>
        <w:t>,</w:t>
      </w:r>
    </w:p>
    <w:p w:rsidR="004E12B0" w:rsidRDefault="00DB1BC6" w:rsidP="005D3B26">
      <w:pPr>
        <w:pStyle w:val="Diplomkatext"/>
        <w:numPr>
          <w:ilvl w:val="0"/>
          <w:numId w:val="23"/>
        </w:numPr>
        <w:rPr>
          <w:lang w:eastAsia="cs-CZ"/>
        </w:rPr>
      </w:pPr>
      <w:r>
        <w:rPr>
          <w:b/>
          <w:lang w:eastAsia="cs-CZ"/>
        </w:rPr>
        <w:t>z</w:t>
      </w:r>
      <w:r w:rsidR="004E12B0" w:rsidRPr="005D3B26">
        <w:rPr>
          <w:b/>
          <w:lang w:eastAsia="cs-CZ"/>
        </w:rPr>
        <w:t>ákladní jmění</w:t>
      </w:r>
      <w:r w:rsidR="004E12B0">
        <w:rPr>
          <w:lang w:eastAsia="cs-CZ"/>
        </w:rPr>
        <w:t xml:space="preserve"> –</w:t>
      </w:r>
      <w:r w:rsidR="00D07578">
        <w:rPr>
          <w:lang w:eastAsia="cs-CZ"/>
        </w:rPr>
        <w:t xml:space="preserve"> 2</w:t>
      </w:r>
      <w:r w:rsidR="0090796B">
        <w:rPr>
          <w:lang w:eastAsia="cs-CZ"/>
        </w:rPr>
        <w:t> </w:t>
      </w:r>
      <w:r w:rsidR="00D07578">
        <w:rPr>
          <w:lang w:eastAsia="cs-CZ"/>
        </w:rPr>
        <w:t>000</w:t>
      </w:r>
      <w:r w:rsidR="0090796B">
        <w:rPr>
          <w:lang w:eastAsia="cs-CZ"/>
        </w:rPr>
        <w:t xml:space="preserve"> </w:t>
      </w:r>
      <w:r w:rsidR="00D07578">
        <w:rPr>
          <w:lang w:eastAsia="cs-CZ"/>
        </w:rPr>
        <w:t>000 Kč</w:t>
      </w:r>
      <w:r w:rsidR="001664E2">
        <w:rPr>
          <w:lang w:eastAsia="cs-CZ"/>
        </w:rPr>
        <w:t>,</w:t>
      </w:r>
    </w:p>
    <w:p w:rsidR="004E12B0" w:rsidRDefault="00DB1BC6" w:rsidP="005D3B26">
      <w:pPr>
        <w:pStyle w:val="Diplomkatext"/>
        <w:numPr>
          <w:ilvl w:val="0"/>
          <w:numId w:val="23"/>
        </w:numPr>
        <w:rPr>
          <w:lang w:eastAsia="cs-CZ"/>
        </w:rPr>
      </w:pPr>
      <w:r>
        <w:rPr>
          <w:b/>
          <w:lang w:eastAsia="cs-CZ"/>
        </w:rPr>
        <w:t>p</w:t>
      </w:r>
      <w:r w:rsidR="004E12B0" w:rsidRPr="005D3B26">
        <w:rPr>
          <w:b/>
          <w:lang w:eastAsia="cs-CZ"/>
        </w:rPr>
        <w:t>očet zaměstnanců</w:t>
      </w:r>
      <w:r w:rsidR="004E12B0">
        <w:rPr>
          <w:lang w:eastAsia="cs-CZ"/>
        </w:rPr>
        <w:t xml:space="preserve"> –</w:t>
      </w:r>
      <w:r w:rsidR="00D07578">
        <w:rPr>
          <w:lang w:eastAsia="cs-CZ"/>
        </w:rPr>
        <w:t xml:space="preserve"> 60</w:t>
      </w:r>
      <w:r w:rsidR="001664E2">
        <w:rPr>
          <w:lang w:eastAsia="cs-CZ"/>
        </w:rPr>
        <w:t>.</w:t>
      </w:r>
    </w:p>
    <w:p w:rsidR="00D77FC8" w:rsidRDefault="00D77FC8" w:rsidP="00DB1BC6">
      <w:pPr>
        <w:pStyle w:val="Diplomkatext"/>
        <w:ind w:left="360"/>
        <w:rPr>
          <w:lang w:eastAsia="cs-CZ"/>
        </w:rPr>
      </w:pPr>
    </w:p>
    <w:p w:rsidR="0090796B" w:rsidRDefault="0090796B" w:rsidP="0090796B">
      <w:pPr>
        <w:pStyle w:val="Diplomkatext"/>
        <w:rPr>
          <w:lang w:eastAsia="cs-CZ"/>
        </w:rPr>
      </w:pPr>
      <w:r>
        <w:rPr>
          <w:lang w:eastAsia="cs-CZ"/>
        </w:rPr>
        <w:t xml:space="preserve">Mezi </w:t>
      </w:r>
      <w:r w:rsidR="00D77FC8">
        <w:rPr>
          <w:lang w:eastAsia="cs-CZ"/>
        </w:rPr>
        <w:t>h</w:t>
      </w:r>
      <w:r>
        <w:rPr>
          <w:lang w:eastAsia="cs-CZ"/>
        </w:rPr>
        <w:t xml:space="preserve">lavní zákazníky </w:t>
      </w:r>
      <w:r w:rsidR="00D77FC8">
        <w:rPr>
          <w:lang w:eastAsia="cs-CZ"/>
        </w:rPr>
        <w:t>patří následující společnosti:</w:t>
      </w:r>
    </w:p>
    <w:p w:rsidR="00D77FC8" w:rsidRDefault="006012FB" w:rsidP="00D77FC8">
      <w:pPr>
        <w:pStyle w:val="Diplomkatext"/>
        <w:numPr>
          <w:ilvl w:val="1"/>
          <w:numId w:val="23"/>
        </w:numPr>
        <w:rPr>
          <w:lang w:eastAsia="cs-CZ"/>
        </w:rPr>
      </w:pPr>
      <w:r>
        <w:rPr>
          <w:noProof/>
          <w:lang w:eastAsia="cs-CZ"/>
        </w:rPr>
        <w:drawing>
          <wp:inline distT="0" distB="0" distL="0" distR="0">
            <wp:extent cx="955040" cy="198120"/>
            <wp:effectExtent l="0" t="0" r="0" b="0"/>
            <wp:docPr id="15"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55040" cy="198120"/>
                    </a:xfrm>
                    <a:prstGeom prst="rect">
                      <a:avLst/>
                    </a:prstGeom>
                    <a:noFill/>
                    <a:ln>
                      <a:noFill/>
                    </a:ln>
                  </pic:spPr>
                </pic:pic>
              </a:graphicData>
            </a:graphic>
          </wp:inline>
        </w:drawing>
      </w:r>
      <w:r w:rsidR="00DB1BC6">
        <w:rPr>
          <w:lang w:eastAsia="cs-CZ"/>
        </w:rPr>
        <w:t xml:space="preserve"> </w:t>
      </w:r>
    </w:p>
    <w:p w:rsidR="00D77FC8" w:rsidRDefault="00D77FC8" w:rsidP="00D77FC8">
      <w:pPr>
        <w:pStyle w:val="Diplomkatext"/>
        <w:numPr>
          <w:ilvl w:val="1"/>
          <w:numId w:val="23"/>
        </w:numPr>
        <w:rPr>
          <w:lang w:eastAsia="cs-CZ"/>
        </w:rPr>
      </w:pPr>
      <w:r>
        <w:rPr>
          <w:lang w:eastAsia="cs-CZ"/>
        </w:rPr>
        <w:t xml:space="preserve"> </w:t>
      </w:r>
      <w:r w:rsidR="006012FB">
        <w:rPr>
          <w:noProof/>
          <w:lang w:eastAsia="cs-CZ"/>
        </w:rPr>
        <w:drawing>
          <wp:inline distT="0" distB="0" distL="0" distR="0">
            <wp:extent cx="695960" cy="143510"/>
            <wp:effectExtent l="0" t="0" r="8890" b="8890"/>
            <wp:docPr id="16"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95960" cy="143510"/>
                    </a:xfrm>
                    <a:prstGeom prst="rect">
                      <a:avLst/>
                    </a:prstGeom>
                    <a:noFill/>
                    <a:ln>
                      <a:noFill/>
                    </a:ln>
                  </pic:spPr>
                </pic:pic>
              </a:graphicData>
            </a:graphic>
          </wp:inline>
        </w:drawing>
      </w:r>
    </w:p>
    <w:p w:rsidR="00D77FC8" w:rsidRDefault="00D77FC8" w:rsidP="00D77FC8">
      <w:pPr>
        <w:pStyle w:val="Diplomkatext"/>
        <w:numPr>
          <w:ilvl w:val="1"/>
          <w:numId w:val="23"/>
        </w:numPr>
        <w:rPr>
          <w:lang w:eastAsia="cs-CZ"/>
        </w:rPr>
      </w:pPr>
      <w:r>
        <w:rPr>
          <w:lang w:eastAsia="cs-CZ"/>
        </w:rPr>
        <w:t xml:space="preserve"> </w:t>
      </w:r>
      <w:r w:rsidR="006012FB">
        <w:rPr>
          <w:noProof/>
          <w:lang w:eastAsia="cs-CZ"/>
        </w:rPr>
        <w:drawing>
          <wp:inline distT="0" distB="0" distL="0" distR="0">
            <wp:extent cx="1036955" cy="198120"/>
            <wp:effectExtent l="0" t="0" r="0" b="0"/>
            <wp:docPr id="17"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36955" cy="198120"/>
                    </a:xfrm>
                    <a:prstGeom prst="rect">
                      <a:avLst/>
                    </a:prstGeom>
                    <a:noFill/>
                    <a:ln>
                      <a:noFill/>
                    </a:ln>
                  </pic:spPr>
                </pic:pic>
              </a:graphicData>
            </a:graphic>
          </wp:inline>
        </w:drawing>
      </w:r>
    </w:p>
    <w:p w:rsidR="00D77FC8" w:rsidRDefault="006012FB" w:rsidP="00D77FC8">
      <w:pPr>
        <w:pStyle w:val="Diplomkatext"/>
        <w:numPr>
          <w:ilvl w:val="1"/>
          <w:numId w:val="23"/>
        </w:numPr>
        <w:rPr>
          <w:lang w:eastAsia="cs-CZ"/>
        </w:rPr>
      </w:pPr>
      <w:r>
        <w:rPr>
          <w:noProof/>
          <w:lang w:eastAsia="cs-CZ"/>
        </w:rPr>
        <w:drawing>
          <wp:inline distT="0" distB="0" distL="0" distR="0">
            <wp:extent cx="866775" cy="231775"/>
            <wp:effectExtent l="0" t="0" r="9525"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66775" cy="231775"/>
                    </a:xfrm>
                    <a:prstGeom prst="rect">
                      <a:avLst/>
                    </a:prstGeom>
                    <a:noFill/>
                    <a:ln>
                      <a:noFill/>
                    </a:ln>
                  </pic:spPr>
                </pic:pic>
              </a:graphicData>
            </a:graphic>
          </wp:inline>
        </w:drawing>
      </w:r>
    </w:p>
    <w:p w:rsidR="00D77FC8" w:rsidRDefault="006012FB" w:rsidP="00D77FC8">
      <w:pPr>
        <w:pStyle w:val="Diplomkatext"/>
        <w:numPr>
          <w:ilvl w:val="1"/>
          <w:numId w:val="23"/>
        </w:numPr>
        <w:rPr>
          <w:lang w:eastAsia="cs-CZ"/>
        </w:rPr>
      </w:pPr>
      <w:r>
        <w:rPr>
          <w:noProof/>
          <w:lang w:eastAsia="cs-CZ"/>
        </w:rPr>
        <w:drawing>
          <wp:inline distT="0" distB="0" distL="0" distR="0">
            <wp:extent cx="709930" cy="204470"/>
            <wp:effectExtent l="0" t="0" r="0" b="508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09930" cy="204470"/>
                    </a:xfrm>
                    <a:prstGeom prst="rect">
                      <a:avLst/>
                    </a:prstGeom>
                    <a:noFill/>
                    <a:ln>
                      <a:noFill/>
                    </a:ln>
                  </pic:spPr>
                </pic:pic>
              </a:graphicData>
            </a:graphic>
          </wp:inline>
        </w:drawing>
      </w:r>
    </w:p>
    <w:p w:rsidR="00D77FC8" w:rsidRDefault="006012FB" w:rsidP="00D77FC8">
      <w:pPr>
        <w:pStyle w:val="Diplomkatext"/>
        <w:numPr>
          <w:ilvl w:val="1"/>
          <w:numId w:val="23"/>
        </w:numPr>
        <w:rPr>
          <w:lang w:eastAsia="cs-CZ"/>
        </w:rPr>
      </w:pPr>
      <w:r>
        <w:rPr>
          <w:noProof/>
          <w:lang w:eastAsia="cs-CZ"/>
        </w:rPr>
        <w:drawing>
          <wp:inline distT="0" distB="0" distL="0" distR="0">
            <wp:extent cx="709930" cy="143510"/>
            <wp:effectExtent l="0" t="0" r="0" b="8890"/>
            <wp:docPr id="20"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9930" cy="143510"/>
                    </a:xfrm>
                    <a:prstGeom prst="rect">
                      <a:avLst/>
                    </a:prstGeom>
                    <a:noFill/>
                    <a:ln>
                      <a:noFill/>
                    </a:ln>
                  </pic:spPr>
                </pic:pic>
              </a:graphicData>
            </a:graphic>
          </wp:inline>
        </w:drawing>
      </w:r>
    </w:p>
    <w:p w:rsidR="007D6939" w:rsidRDefault="006012FB" w:rsidP="009E09D6">
      <w:pPr>
        <w:pStyle w:val="Diplomkatext"/>
        <w:numPr>
          <w:ilvl w:val="1"/>
          <w:numId w:val="23"/>
        </w:numPr>
        <w:rPr>
          <w:lang w:eastAsia="cs-CZ"/>
        </w:rPr>
      </w:pPr>
      <w:r>
        <w:rPr>
          <w:noProof/>
          <w:lang w:eastAsia="cs-CZ"/>
        </w:rPr>
        <w:drawing>
          <wp:inline distT="0" distB="0" distL="0" distR="0">
            <wp:extent cx="805180" cy="218440"/>
            <wp:effectExtent l="0" t="0" r="0" b="0"/>
            <wp:docPr id="21"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05180" cy="218440"/>
                    </a:xfrm>
                    <a:prstGeom prst="rect">
                      <a:avLst/>
                    </a:prstGeom>
                    <a:noFill/>
                    <a:ln>
                      <a:noFill/>
                    </a:ln>
                  </pic:spPr>
                </pic:pic>
              </a:graphicData>
            </a:graphic>
          </wp:inline>
        </w:drawing>
      </w:r>
      <w:r w:rsidR="001664E2">
        <w:t xml:space="preserve">  </w:t>
      </w:r>
      <w:r w:rsidR="0090796B">
        <w:t xml:space="preserve">                                                                                                   </w:t>
      </w:r>
    </w:p>
    <w:p w:rsidR="00D27820" w:rsidRDefault="00D27820" w:rsidP="009E09D6">
      <w:pPr>
        <w:pStyle w:val="Diplomkatext"/>
      </w:pPr>
      <w:r w:rsidRPr="00AF0AE1">
        <w:lastRenderedPageBreak/>
        <w:t>Vstřikování</w:t>
      </w:r>
      <w:r w:rsidR="00AF0AE1">
        <w:t xml:space="preserve"> je </w:t>
      </w:r>
      <w:r w:rsidR="00D77FC8">
        <w:t xml:space="preserve">jedním ze </w:t>
      </w:r>
      <w:r w:rsidR="00AF0AE1">
        <w:t>způsob</w:t>
      </w:r>
      <w:r w:rsidR="00D77FC8">
        <w:t>ů</w:t>
      </w:r>
      <w:r w:rsidR="00AF0AE1">
        <w:t xml:space="preserve"> tváření </w:t>
      </w:r>
      <w:r w:rsidR="00C92CFA">
        <w:t>plastů</w:t>
      </w:r>
      <w:r w:rsidR="00AF0AE1">
        <w:t>,</w:t>
      </w:r>
      <w:r w:rsidR="00C92CFA">
        <w:t xml:space="preserve"> </w:t>
      </w:r>
      <w:r w:rsidR="007D6939">
        <w:t xml:space="preserve">kdy </w:t>
      </w:r>
      <w:r>
        <w:t>je dávka zpracovávaného mat</w:t>
      </w:r>
      <w:r w:rsidR="007D6939">
        <w:t xml:space="preserve">eriálu </w:t>
      </w:r>
      <w:r>
        <w:t xml:space="preserve">vstříknuta </w:t>
      </w:r>
      <w:r w:rsidR="00D77FC8">
        <w:t>vysokou rychlostí</w:t>
      </w:r>
      <w:r w:rsidR="007D6939">
        <w:t xml:space="preserve"> a </w:t>
      </w:r>
      <w:r w:rsidR="00D77FC8">
        <w:t xml:space="preserve">za vysokého </w:t>
      </w:r>
      <w:r w:rsidR="007D6939">
        <w:t>tlaku</w:t>
      </w:r>
      <w:r>
        <w:t xml:space="preserve"> </w:t>
      </w:r>
      <w:r w:rsidR="00EC3854">
        <w:t xml:space="preserve">do </w:t>
      </w:r>
      <w:hyperlink r:id="rId33" w:tooltip="Vstřikovací forma" w:history="1">
        <w:r w:rsidRPr="00AF0AE1">
          <w:t>dutiny kovové formy</w:t>
        </w:r>
      </w:hyperlink>
      <w:r>
        <w:t xml:space="preserve">, kde </w:t>
      </w:r>
      <w:r w:rsidR="007D6939">
        <w:t xml:space="preserve">dochází po fázi chladnutí k přeměně na finální výrobek. </w:t>
      </w:r>
      <w:r>
        <w:t xml:space="preserve">Výhody vstřikování jsou krátký čas cyklu, </w:t>
      </w:r>
      <w:r w:rsidR="007D6939">
        <w:t>možnost</w:t>
      </w:r>
      <w:r>
        <w:t xml:space="preserve"> vyrábět </w:t>
      </w:r>
      <w:r w:rsidR="007D6939">
        <w:t>tvarově komplikované</w:t>
      </w:r>
      <w:r>
        <w:t xml:space="preserve"> součásti s </w:t>
      </w:r>
      <w:r w:rsidR="007D6939">
        <w:t>přesnými tolerancemi rozměrů,</w:t>
      </w:r>
      <w:r>
        <w:t xml:space="preserve"> </w:t>
      </w:r>
      <w:r w:rsidR="007D6939">
        <w:t>stálou</w:t>
      </w:r>
      <w:r>
        <w:t xml:space="preserve"> </w:t>
      </w:r>
      <w:r w:rsidR="007D6939">
        <w:t>povrchovou úpravou a konstrukční flexibilitou. Výsledné produkty nepotřebují dodatečné operace na úpravu povrchu a tvaru. Konstrukční plasty mohou obsahovat velké množství přísad, které finálním výrobkům dávají vlastnosti kovů. Uplatnění nacházejí ve všech oblastech života. V automobilo</w:t>
      </w:r>
      <w:r w:rsidR="00521C17">
        <w:t xml:space="preserve">vém průmyslu vytlačují tlakové </w:t>
      </w:r>
      <w:r w:rsidR="007D6939">
        <w:t>kovové</w:t>
      </w:r>
      <w:r w:rsidR="00521C17">
        <w:t xml:space="preserve"> odlitky</w:t>
      </w:r>
      <w:r w:rsidR="007D6939">
        <w:t xml:space="preserve"> z důvodu menší hmotnos</w:t>
      </w:r>
      <w:r w:rsidR="008A60FC">
        <w:t>t</w:t>
      </w:r>
      <w:r w:rsidR="007D6939">
        <w:t>i, ceny a větší výrobní f</w:t>
      </w:r>
      <w:r w:rsidR="00600107">
        <w:t xml:space="preserve">lexibility. Úspora hmotnosti se významně promítá na spotřebě pohonných hmot a zároveň se zvyšuje dynamika automobilů. </w:t>
      </w:r>
      <w:r w:rsidR="008A60FC">
        <w:t>Hlavní nevýhodou vstřikování</w:t>
      </w:r>
      <w:r>
        <w:t xml:space="preserve"> plastů jsou vysoké investiční náklady</w:t>
      </w:r>
      <w:r w:rsidR="008A60FC">
        <w:t xml:space="preserve"> na vybavení</w:t>
      </w:r>
      <w:r>
        <w:t>, dlouhé doby nutné pro</w:t>
      </w:r>
      <w:r w:rsidR="008A60FC">
        <w:t xml:space="preserve"> výrobu forem a použití strojního </w:t>
      </w:r>
      <w:r>
        <w:t xml:space="preserve">zařízení, které je </w:t>
      </w:r>
      <w:hyperlink r:id="rId34" w:tooltip="Výrobek x stroj" w:history="1">
        <w:r w:rsidRPr="00AF0AE1">
          <w:t>neúměrně velké</w:t>
        </w:r>
      </w:hyperlink>
      <w:r w:rsidR="008A60FC">
        <w:t xml:space="preserve"> v porovnání s vyráběným výrobkem</w:t>
      </w:r>
      <w:r>
        <w:t>.</w:t>
      </w:r>
    </w:p>
    <w:p w:rsidR="00B55C18" w:rsidRDefault="00B55C18" w:rsidP="009E09D6">
      <w:pPr>
        <w:pStyle w:val="Diplomkatext"/>
      </w:pPr>
    </w:p>
    <w:p w:rsidR="00B55C18" w:rsidRPr="008D53ED" w:rsidRDefault="00B55C18" w:rsidP="00B55C18">
      <w:pPr>
        <w:pStyle w:val="Diplomkatext"/>
        <w:rPr>
          <w:i/>
        </w:rPr>
      </w:pPr>
      <w:r w:rsidRPr="00D628A0">
        <w:t>Pro vlastní proces vstřikování je zapotřebí vstřikovací lis a forma</w:t>
      </w:r>
      <w:r w:rsidRPr="008D53ED">
        <w:rPr>
          <w:i/>
        </w:rPr>
        <w:t>.</w:t>
      </w:r>
      <w:r w:rsidRPr="00D628A0">
        <w:rPr>
          <w:i/>
        </w:rPr>
        <w:t xml:space="preserve"> </w:t>
      </w:r>
      <w:hyperlink r:id="rId35" w:tooltip="Postup vstřikování" w:history="1">
        <w:r w:rsidR="00D628A0" w:rsidRPr="00D628A0">
          <w:rPr>
            <w:i/>
          </w:rPr>
          <w:t>P</w:t>
        </w:r>
        <w:r w:rsidR="008D53ED" w:rsidRPr="00D628A0">
          <w:rPr>
            <w:i/>
          </w:rPr>
          <w:t>roces</w:t>
        </w:r>
        <w:r w:rsidRPr="00D628A0">
          <w:rPr>
            <w:i/>
          </w:rPr>
          <w:t xml:space="preserve"> vstřikování</w:t>
        </w:r>
      </w:hyperlink>
      <w:r w:rsidRPr="008D53ED">
        <w:rPr>
          <w:i/>
        </w:rPr>
        <w:t xml:space="preserve"> je </w:t>
      </w:r>
      <w:r w:rsidR="008D53ED" w:rsidRPr="008D53ED">
        <w:rPr>
          <w:i/>
        </w:rPr>
        <w:t>možno rozdělit do následujícího sledu činností. P</w:t>
      </w:r>
      <w:r w:rsidRPr="008D53ED">
        <w:rPr>
          <w:i/>
        </w:rPr>
        <w:t xml:space="preserve">last v podobě </w:t>
      </w:r>
      <w:hyperlink r:id="rId36" w:tooltip="Granulát" w:history="1">
        <w:r w:rsidRPr="008D53ED">
          <w:rPr>
            <w:i/>
          </w:rPr>
          <w:t>granulí</w:t>
        </w:r>
      </w:hyperlink>
      <w:r w:rsidRPr="008D53ED">
        <w:rPr>
          <w:i/>
        </w:rPr>
        <w:t xml:space="preserve"> je nasypán do násypky, z níž je odebírán pracovní částí vstřikovacího stroje (šnekem, pístem), která hmotu dopravuje do</w:t>
      </w:r>
      <w:hyperlink r:id="rId37" w:tooltip="Tavící komora" w:history="1">
        <w:r w:rsidRPr="008D53ED">
          <w:rPr>
            <w:i/>
          </w:rPr>
          <w:t xml:space="preserve"> tavící komory</w:t>
        </w:r>
      </w:hyperlink>
      <w:r w:rsidRPr="008D53ED">
        <w:rPr>
          <w:i/>
        </w:rPr>
        <w:t xml:space="preserve">, kde za současného účinku tření a topení plast taje </w:t>
      </w:r>
      <w:r w:rsidR="00EB06A9">
        <w:rPr>
          <w:i/>
        </w:rPr>
        <w:br/>
      </w:r>
      <w:r w:rsidRPr="008D53ED">
        <w:rPr>
          <w:i/>
        </w:rPr>
        <w:t xml:space="preserve">a vzniká tavenina. Tavenina je následně vstřikována do dutiny formy, kterou zcela zaplní </w:t>
      </w:r>
      <w:r w:rsidR="00EB06A9">
        <w:rPr>
          <w:i/>
        </w:rPr>
        <w:br/>
      </w:r>
      <w:r w:rsidRPr="008D53ED">
        <w:rPr>
          <w:i/>
        </w:rPr>
        <w:t>a zaujme její tvar. Následuje tlaková fáze pro snížení smrštění a rozměrových zm</w:t>
      </w:r>
      <w:r w:rsidR="00600107">
        <w:rPr>
          <w:i/>
        </w:rPr>
        <w:t xml:space="preserve">ěn. Plast předává formě </w:t>
      </w:r>
      <w:proofErr w:type="gramStart"/>
      <w:r w:rsidR="00600107">
        <w:rPr>
          <w:i/>
        </w:rPr>
        <w:t xml:space="preserve">teplo, </w:t>
      </w:r>
      <w:r w:rsidR="008D53ED" w:rsidRPr="008D53ED">
        <w:rPr>
          <w:i/>
        </w:rPr>
        <w:t xml:space="preserve">a </w:t>
      </w:r>
      <w:r w:rsidR="00EB06A9">
        <w:rPr>
          <w:i/>
        </w:rPr>
        <w:t>ochlazováním</w:t>
      </w:r>
      <w:proofErr w:type="gramEnd"/>
      <w:r w:rsidR="00EB06A9">
        <w:rPr>
          <w:i/>
        </w:rPr>
        <w:t xml:space="preserve"> ztuhne ve finální </w:t>
      </w:r>
      <w:proofErr w:type="gramStart"/>
      <w:r w:rsidRPr="008D53ED">
        <w:rPr>
          <w:i/>
        </w:rPr>
        <w:t>výrobek.</w:t>
      </w:r>
      <w:proofErr w:type="gramEnd"/>
      <w:r w:rsidRPr="008D53ED">
        <w:rPr>
          <w:i/>
        </w:rPr>
        <w:t xml:space="preserve"> Potom se forma otevře </w:t>
      </w:r>
      <w:r w:rsidR="00EB06A9">
        <w:rPr>
          <w:i/>
        </w:rPr>
        <w:br/>
      </w:r>
      <w:r w:rsidRPr="008D53ED">
        <w:rPr>
          <w:i/>
        </w:rPr>
        <w:t>a výrobek je vyhozen a celý cyklus se opakuje</w:t>
      </w:r>
      <w:r w:rsidR="00325BBF">
        <w:rPr>
          <w:i/>
        </w:rPr>
        <w:t>,</w:t>
      </w:r>
      <w:r w:rsidR="00521C17">
        <w:rPr>
          <w:i/>
        </w:rPr>
        <w:t xml:space="preserve"> </w:t>
      </w:r>
      <w:r w:rsidRPr="008D53ED">
        <w:rPr>
          <w:rStyle w:val="Znakapoznpodarou"/>
          <w:i/>
        </w:rPr>
        <w:footnoteReference w:id="25"/>
      </w:r>
      <w:r w:rsidR="00A35A4D">
        <w:rPr>
          <w:i/>
        </w:rPr>
        <w:t xml:space="preserve"> </w:t>
      </w:r>
      <w:r w:rsidR="00325BBF" w:rsidRPr="00325BBF">
        <w:t>viz</w:t>
      </w:r>
      <w:r w:rsidR="00325BBF">
        <w:t xml:space="preserve"> obr. 14.</w:t>
      </w:r>
      <w:r w:rsidR="00325BBF">
        <w:rPr>
          <w:i/>
        </w:rPr>
        <w:t xml:space="preserve">  </w:t>
      </w:r>
    </w:p>
    <w:p w:rsidR="00B55C18" w:rsidRDefault="00B55C18" w:rsidP="00B55C18">
      <w:pPr>
        <w:pStyle w:val="Diplomkatext"/>
      </w:pPr>
    </w:p>
    <w:p w:rsidR="00D77FC8" w:rsidRDefault="006012FB" w:rsidP="009E09D6">
      <w:pPr>
        <w:pStyle w:val="Diplomkatext"/>
        <w:rPr>
          <w:color w:val="000000"/>
          <w:sz w:val="22"/>
          <w:szCs w:val="22"/>
        </w:rPr>
      </w:pPr>
      <w:r>
        <w:rPr>
          <w:noProof/>
          <w:color w:val="000000"/>
          <w:sz w:val="22"/>
          <w:szCs w:val="22"/>
          <w:lang w:eastAsia="cs-CZ"/>
        </w:rPr>
        <w:lastRenderedPageBreak/>
        <w:drawing>
          <wp:inline distT="0" distB="0" distL="0" distR="0">
            <wp:extent cx="5445760" cy="2783840"/>
            <wp:effectExtent l="0" t="0" r="2540" b="0"/>
            <wp:docPr id="22" name="obrázek 22" descr="http://www.ksp.tul.cz/cz/kpt/obsah/vyuka/skripta_tkp/sekce_plasty/04-vstrikovani plastu/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ksp.tul.cz/cz/kpt/obsah/vyuka/skripta_tkp/sekce_plasty/04-vstrikovani plastu/0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45760" cy="2783840"/>
                    </a:xfrm>
                    <a:prstGeom prst="rect">
                      <a:avLst/>
                    </a:prstGeom>
                    <a:noFill/>
                    <a:ln>
                      <a:noFill/>
                    </a:ln>
                  </pic:spPr>
                </pic:pic>
              </a:graphicData>
            </a:graphic>
          </wp:inline>
        </w:drawing>
      </w:r>
    </w:p>
    <w:p w:rsidR="00DB3D73" w:rsidRPr="00DB3D73" w:rsidRDefault="00DB3D73" w:rsidP="00DB3D73">
      <w:pPr>
        <w:pStyle w:val="Titulek"/>
        <w:keepNext/>
        <w:jc w:val="both"/>
        <w:rPr>
          <w:b w:val="0"/>
          <w:i w:val="0"/>
          <w:sz w:val="20"/>
        </w:rPr>
      </w:pPr>
      <w:bookmarkStart w:id="37" w:name="_Toc345273290"/>
      <w:r w:rsidRPr="00DB3D73">
        <w:t xml:space="preserve">Obr. </w:t>
      </w:r>
      <w:fldSimple w:instr=" SEQ Obr. \* ARABIC ">
        <w:r w:rsidR="00092218">
          <w:rPr>
            <w:noProof/>
          </w:rPr>
          <w:t>14</w:t>
        </w:r>
      </w:fldSimple>
      <w:r>
        <w:t xml:space="preserve">  </w:t>
      </w:r>
      <w:r>
        <w:rPr>
          <w:szCs w:val="22"/>
        </w:rPr>
        <w:t>Fáze vstřikovacího cyklu</w:t>
      </w:r>
      <w:bookmarkEnd w:id="37"/>
      <w:r w:rsidRPr="00B55C18">
        <w:t xml:space="preserve">  </w:t>
      </w:r>
    </w:p>
    <w:p w:rsidR="00B55C18" w:rsidRDefault="00B55C18" w:rsidP="009E09D6">
      <w:pPr>
        <w:pStyle w:val="Diplomkatext"/>
        <w:rPr>
          <w:i/>
          <w:sz w:val="20"/>
          <w:szCs w:val="20"/>
        </w:rPr>
      </w:pPr>
      <w:r w:rsidRPr="006D72D4">
        <w:rPr>
          <w:i/>
          <w:sz w:val="20"/>
          <w:szCs w:val="20"/>
        </w:rPr>
        <w:t>Zdroj:</w:t>
      </w:r>
      <w:r w:rsidRPr="00E537B5">
        <w:rPr>
          <w:i/>
          <w:sz w:val="20"/>
          <w:szCs w:val="20"/>
        </w:rPr>
        <w:t xml:space="preserve"> </w:t>
      </w:r>
      <w:r w:rsidR="00E537B5" w:rsidRPr="00E537B5">
        <w:rPr>
          <w:i/>
          <w:sz w:val="20"/>
          <w:szCs w:val="20"/>
        </w:rPr>
        <w:t>http://www.ksp.tul.cz/cz/kpt/obsah/vyuka/skripta_tkp/sekce_plasty/01.htm</w:t>
      </w:r>
    </w:p>
    <w:p w:rsidR="00CB0DBB" w:rsidRPr="00E537B5" w:rsidRDefault="00CB0DBB" w:rsidP="009E09D6">
      <w:pPr>
        <w:pStyle w:val="Diplomkatext"/>
      </w:pPr>
    </w:p>
    <w:p w:rsidR="00D77FC8" w:rsidRDefault="00D77FC8" w:rsidP="009E09D6">
      <w:pPr>
        <w:pStyle w:val="Diplomkatext"/>
      </w:pPr>
      <w:r>
        <w:t>V současné dob</w:t>
      </w:r>
      <w:r w:rsidR="00D45D53">
        <w:t>ě</w:t>
      </w:r>
      <w:r>
        <w:t xml:space="preserve"> je v</w:t>
      </w:r>
      <w:r w:rsidR="00B55C18">
        <w:t xml:space="preserve"> Sigmaplast a.s. v </w:t>
      </w:r>
      <w:r>
        <w:t>prov</w:t>
      </w:r>
      <w:r w:rsidR="00F82723">
        <w:t>ozu dvacet</w:t>
      </w:r>
      <w:r>
        <w:t xml:space="preserve"> vstřikovacích </w:t>
      </w:r>
      <w:r w:rsidR="00D45D53">
        <w:t>lisů</w:t>
      </w:r>
      <w:r>
        <w:t xml:space="preserve"> </w:t>
      </w:r>
      <w:r w:rsidR="00D45D53">
        <w:t>značky ENGEL</w:t>
      </w:r>
      <w:r w:rsidR="00D45D53">
        <w:rPr>
          <w:rStyle w:val="Znakapoznpodarou"/>
        </w:rPr>
        <w:footnoteReference w:id="26"/>
      </w:r>
      <w:r w:rsidR="00D45D53">
        <w:t>.</w:t>
      </w:r>
    </w:p>
    <w:p w:rsidR="00D45D53" w:rsidRDefault="00D45D53" w:rsidP="009E09D6">
      <w:pPr>
        <w:pStyle w:val="Diplomkatext"/>
      </w:pPr>
    </w:p>
    <w:p w:rsidR="00700816" w:rsidRDefault="00D45D53" w:rsidP="00B27733">
      <w:pPr>
        <w:pStyle w:val="prakticknadpis"/>
      </w:pPr>
      <w:r>
        <w:t xml:space="preserve"> </w:t>
      </w:r>
      <w:bookmarkStart w:id="38" w:name="_Toc345266219"/>
      <w:r w:rsidR="00B27733">
        <w:t>Informační systémy</w:t>
      </w:r>
      <w:bookmarkEnd w:id="38"/>
    </w:p>
    <w:p w:rsidR="00B27733" w:rsidRDefault="00B27733" w:rsidP="00B27733">
      <w:pPr>
        <w:pStyle w:val="Styl1"/>
        <w:numPr>
          <w:ilvl w:val="0"/>
          <w:numId w:val="0"/>
        </w:numPr>
        <w:ind w:left="432" w:hanging="432"/>
      </w:pPr>
    </w:p>
    <w:p w:rsidR="00B27733" w:rsidRDefault="00D45D53" w:rsidP="009E09D6">
      <w:pPr>
        <w:pStyle w:val="Diplomkatext"/>
      </w:pPr>
      <w:r>
        <w:t xml:space="preserve"> Firma Sigmaplast a.s. používá 3 informační systémy, přičemž každý má uplatnění v</w:t>
      </w:r>
      <w:r w:rsidR="00D160A2">
        <w:t> </w:t>
      </w:r>
      <w:r>
        <w:t>jiné</w:t>
      </w:r>
      <w:r w:rsidR="00D160A2">
        <w:t xml:space="preserve"> části podnikové činnosti</w:t>
      </w:r>
      <w:r w:rsidR="00600107">
        <w:t>.</w:t>
      </w:r>
    </w:p>
    <w:p w:rsidR="00D160A2" w:rsidRDefault="00700816" w:rsidP="00B27733">
      <w:pPr>
        <w:pStyle w:val="Diplomkatext"/>
        <w:numPr>
          <w:ilvl w:val="0"/>
          <w:numId w:val="27"/>
        </w:numPr>
      </w:pPr>
      <w:r w:rsidRPr="00B27733">
        <w:rPr>
          <w:b/>
        </w:rPr>
        <w:t>PALSTAT</w:t>
      </w:r>
      <w:r w:rsidR="00B27733">
        <w:rPr>
          <w:b/>
        </w:rPr>
        <w:t xml:space="preserve"> </w:t>
      </w:r>
      <w:r>
        <w:t xml:space="preserve"> má za cíl zjednodušit a zefektivnit splnění požadavků všech norem týkajících se m</w:t>
      </w:r>
      <w:r w:rsidR="00D45D53">
        <w:t xml:space="preserve">anagementu jakosti. </w:t>
      </w:r>
      <w:r w:rsidR="000942C7">
        <w:t>Jedná se především o ISO 9001 a</w:t>
      </w:r>
      <w:r w:rsidR="00D160A2">
        <w:t xml:space="preserve"> ISO/TS 16949</w:t>
      </w:r>
      <w:r w:rsidR="000942C7">
        <w:t>.</w:t>
      </w:r>
      <w:r w:rsidR="007962EB">
        <w:t xml:space="preserve"> </w:t>
      </w:r>
      <w:r w:rsidR="00B27733">
        <w:t>Tyto normy jsou vydávané Mezináro</w:t>
      </w:r>
      <w:r w:rsidR="00860586">
        <w:t xml:space="preserve">dní organizací pro </w:t>
      </w:r>
      <w:proofErr w:type="gramStart"/>
      <w:r w:rsidR="00860586">
        <w:t xml:space="preserve">normalizaci </w:t>
      </w:r>
      <w:r w:rsidR="00B27733">
        <w:t xml:space="preserve"> </w:t>
      </w:r>
      <w:r w:rsidR="00B27733" w:rsidRPr="00C544CE">
        <w:rPr>
          <w:b/>
          <w:i/>
        </w:rPr>
        <w:t>International</w:t>
      </w:r>
      <w:proofErr w:type="gramEnd"/>
      <w:r w:rsidR="00B27733" w:rsidRPr="00C544CE">
        <w:rPr>
          <w:b/>
          <w:i/>
        </w:rPr>
        <w:t xml:space="preserve"> </w:t>
      </w:r>
      <w:proofErr w:type="spellStart"/>
      <w:r w:rsidR="00B27733" w:rsidRPr="00C544CE">
        <w:rPr>
          <w:b/>
          <w:i/>
        </w:rPr>
        <w:t>Organiza</w:t>
      </w:r>
      <w:r w:rsidR="00A84774" w:rsidRPr="00C544CE">
        <w:rPr>
          <w:b/>
          <w:i/>
        </w:rPr>
        <w:t>tion</w:t>
      </w:r>
      <w:proofErr w:type="spellEnd"/>
      <w:r w:rsidR="00A84774" w:rsidRPr="00C544CE">
        <w:rPr>
          <w:b/>
          <w:i/>
        </w:rPr>
        <w:t xml:space="preserve"> </w:t>
      </w:r>
      <w:proofErr w:type="spellStart"/>
      <w:r w:rsidR="00A84774" w:rsidRPr="00C544CE">
        <w:rPr>
          <w:b/>
          <w:i/>
        </w:rPr>
        <w:t>for</w:t>
      </w:r>
      <w:proofErr w:type="spellEnd"/>
      <w:r w:rsidR="00A84774" w:rsidRPr="00C544CE">
        <w:rPr>
          <w:b/>
          <w:i/>
        </w:rPr>
        <w:t xml:space="preserve"> </w:t>
      </w:r>
      <w:proofErr w:type="spellStart"/>
      <w:r w:rsidR="00A84774" w:rsidRPr="00C544CE">
        <w:rPr>
          <w:b/>
          <w:i/>
        </w:rPr>
        <w:t>Standardization</w:t>
      </w:r>
      <w:proofErr w:type="spellEnd"/>
      <w:r w:rsidR="00A84774" w:rsidRPr="00C544CE">
        <w:rPr>
          <w:b/>
          <w:i/>
        </w:rPr>
        <w:t xml:space="preserve"> - ISO</w:t>
      </w:r>
      <w:r w:rsidR="00A84774">
        <w:t xml:space="preserve">. </w:t>
      </w:r>
      <w:r w:rsidR="006A7B43">
        <w:t xml:space="preserve">Norma ISO 9001 je nejznámější </w:t>
      </w:r>
      <w:r w:rsidR="00D160A2">
        <w:t>normou stanovující požadavky na systém řízení kvality. Prostřednictvím této normy organizace prokazuje schopnost výroby v souladu s potřebami a pře</w:t>
      </w:r>
      <w:r w:rsidR="00A84774">
        <w:t xml:space="preserve">dpisy zákazníka. Jedná se o procesní přístup. Norma vyžaduje specifikovat procesy a určit indikátory výkonnosti jednotlivých procesů a nastavit pravidelné hodnocení procesů. V případě nedosažení plánovaných výsledků přijímat opatření ke zlepšení. Procesem můžou být všechny činnosti uvnitř podniku </w:t>
      </w:r>
      <w:r w:rsidR="00A84774">
        <w:lastRenderedPageBreak/>
        <w:t xml:space="preserve">od vývoje výrobku až po prodej. </w:t>
      </w:r>
      <w:r w:rsidR="00D160A2">
        <w:t>ISO/TS 16949 specifikuje požadavky na systém managementu kvality výrobců dílů pro automobilový průmysl. Základem normy jsou požadavky ISO 9001 v plném rozsahu doplněné zvláštními požadavky na systém managementu kvality pro výrobce a dodavatele v automobilovém průmyslu.</w:t>
      </w:r>
      <w:r w:rsidR="00D160A2">
        <w:rPr>
          <w:rStyle w:val="Znakapoznpodarou"/>
        </w:rPr>
        <w:footnoteReference w:id="27"/>
      </w:r>
      <w:r w:rsidR="00B27733">
        <w:t xml:space="preserve"> </w:t>
      </w:r>
      <w:proofErr w:type="spellStart"/>
      <w:r w:rsidR="00B27733">
        <w:t>Palstat</w:t>
      </w:r>
      <w:proofErr w:type="spellEnd"/>
      <w:r w:rsidR="00B27733">
        <w:t xml:space="preserve"> pracuje s devíti základními moduly. Společnost Sigmaplast má vybudovaný systém řízení kvality, </w:t>
      </w:r>
      <w:r w:rsidR="00B27733" w:rsidRPr="00D27820">
        <w:rPr>
          <w:lang w:eastAsia="cs-CZ"/>
        </w:rPr>
        <w:t>který splňu</w:t>
      </w:r>
      <w:r w:rsidR="00B27733">
        <w:rPr>
          <w:lang w:eastAsia="cs-CZ"/>
        </w:rPr>
        <w:t>je požadavky normy ISO/TS 16949, což bylo potvrzeno auditem od nezávislé certifikační organizace.</w:t>
      </w:r>
    </w:p>
    <w:p w:rsidR="00D160A2" w:rsidRDefault="00D160A2" w:rsidP="009E09D6">
      <w:pPr>
        <w:pStyle w:val="Diplomkatext"/>
      </w:pPr>
    </w:p>
    <w:p w:rsidR="00D45D53" w:rsidRPr="00D45D53" w:rsidRDefault="00D45D53" w:rsidP="00D45D53">
      <w:pPr>
        <w:pStyle w:val="Titulek"/>
        <w:keepNext/>
        <w:rPr>
          <w:szCs w:val="22"/>
        </w:rPr>
      </w:pPr>
      <w:r>
        <w:t xml:space="preserve">               </w:t>
      </w:r>
      <w:r w:rsidRPr="00D45D53">
        <w:rPr>
          <w:i w:val="0"/>
          <w:sz w:val="20"/>
        </w:rPr>
        <w:t xml:space="preserve">        </w:t>
      </w:r>
      <w:r w:rsidR="00B27733">
        <w:rPr>
          <w:i w:val="0"/>
          <w:sz w:val="20"/>
        </w:rPr>
        <w:t xml:space="preserve">                          </w:t>
      </w:r>
    </w:p>
    <w:p w:rsidR="00DB3D73" w:rsidRDefault="006012FB" w:rsidP="00DB3D73">
      <w:pPr>
        <w:pStyle w:val="Diplomkatext"/>
        <w:keepNext/>
        <w:jc w:val="center"/>
      </w:pPr>
      <w:r>
        <w:rPr>
          <w:noProof/>
          <w:lang w:eastAsia="cs-CZ"/>
        </w:rPr>
        <w:drawing>
          <wp:inline distT="0" distB="0" distL="0" distR="0">
            <wp:extent cx="4640239" cy="4302615"/>
            <wp:effectExtent l="0" t="0" r="8255" b="3175"/>
            <wp:docPr id="23" name="obrázek 23" descr="bubliny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ubliny_CZ"/>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40281" cy="4302654"/>
                    </a:xfrm>
                    <a:prstGeom prst="rect">
                      <a:avLst/>
                    </a:prstGeom>
                    <a:noFill/>
                    <a:ln>
                      <a:noFill/>
                    </a:ln>
                  </pic:spPr>
                </pic:pic>
              </a:graphicData>
            </a:graphic>
          </wp:inline>
        </w:drawing>
      </w:r>
    </w:p>
    <w:p w:rsidR="00C1613C" w:rsidRDefault="00DB3D73" w:rsidP="00DB3D73">
      <w:pPr>
        <w:pStyle w:val="Titulek"/>
      </w:pPr>
      <w:r>
        <w:rPr>
          <w:i w:val="0"/>
          <w:sz w:val="20"/>
        </w:rPr>
        <w:t xml:space="preserve">       </w:t>
      </w:r>
      <w:r w:rsidR="0042386D">
        <w:rPr>
          <w:i w:val="0"/>
          <w:sz w:val="20"/>
        </w:rPr>
        <w:t xml:space="preserve">        </w:t>
      </w:r>
      <w:bookmarkStart w:id="39" w:name="_Toc345273291"/>
      <w:r w:rsidRPr="00DB3D73">
        <w:rPr>
          <w:i w:val="0"/>
          <w:sz w:val="20"/>
        </w:rPr>
        <w:t xml:space="preserve">Obr. </w:t>
      </w:r>
      <w:r w:rsidRPr="00DB3D73">
        <w:rPr>
          <w:i w:val="0"/>
          <w:sz w:val="20"/>
        </w:rPr>
        <w:fldChar w:fldCharType="begin"/>
      </w:r>
      <w:r w:rsidRPr="00DB3D73">
        <w:rPr>
          <w:i w:val="0"/>
          <w:sz w:val="20"/>
        </w:rPr>
        <w:instrText xml:space="preserve"> SEQ Obr. \* ARABIC </w:instrText>
      </w:r>
      <w:r w:rsidRPr="00DB3D73">
        <w:rPr>
          <w:i w:val="0"/>
          <w:sz w:val="20"/>
        </w:rPr>
        <w:fldChar w:fldCharType="separate"/>
      </w:r>
      <w:r w:rsidR="00092218">
        <w:rPr>
          <w:i w:val="0"/>
          <w:noProof/>
          <w:sz w:val="20"/>
        </w:rPr>
        <w:t>15</w:t>
      </w:r>
      <w:r w:rsidRPr="00DB3D73">
        <w:rPr>
          <w:i w:val="0"/>
          <w:sz w:val="20"/>
        </w:rPr>
        <w:fldChar w:fldCharType="end"/>
      </w:r>
      <w:r>
        <w:t xml:space="preserve">  </w:t>
      </w:r>
      <w:r w:rsidRPr="00DB3D73">
        <w:rPr>
          <w:szCs w:val="22"/>
        </w:rPr>
        <w:t xml:space="preserve">Schéma </w:t>
      </w:r>
      <w:proofErr w:type="spellStart"/>
      <w:r w:rsidRPr="00DB3D73">
        <w:rPr>
          <w:szCs w:val="22"/>
        </w:rPr>
        <w:t>Palstat</w:t>
      </w:r>
      <w:bookmarkEnd w:id="39"/>
      <w:proofErr w:type="spellEnd"/>
    </w:p>
    <w:p w:rsidR="007962EB" w:rsidRPr="008D2A8F" w:rsidRDefault="0042386D" w:rsidP="009E09D6">
      <w:pPr>
        <w:pStyle w:val="Diplomkatext"/>
        <w:rPr>
          <w:i/>
          <w:sz w:val="20"/>
          <w:szCs w:val="20"/>
        </w:rPr>
      </w:pPr>
      <w:r>
        <w:rPr>
          <w:i/>
          <w:sz w:val="20"/>
          <w:szCs w:val="20"/>
        </w:rPr>
        <w:t xml:space="preserve">              </w:t>
      </w:r>
      <w:r w:rsidR="001664E2">
        <w:rPr>
          <w:i/>
          <w:sz w:val="20"/>
          <w:szCs w:val="20"/>
        </w:rPr>
        <w:t xml:space="preserve"> </w:t>
      </w:r>
      <w:r w:rsidR="00D45D53" w:rsidRPr="006D72D4">
        <w:rPr>
          <w:i/>
          <w:sz w:val="20"/>
          <w:szCs w:val="20"/>
        </w:rPr>
        <w:t>Zdroj:</w:t>
      </w:r>
      <w:r w:rsidR="00D45D53" w:rsidRPr="00B04536">
        <w:t xml:space="preserve"> </w:t>
      </w:r>
      <w:r w:rsidR="007962EB" w:rsidRPr="008D2A8F">
        <w:rPr>
          <w:i/>
          <w:sz w:val="20"/>
          <w:szCs w:val="20"/>
        </w:rPr>
        <w:t>www.palstat.cz</w:t>
      </w:r>
    </w:p>
    <w:p w:rsidR="00D27820" w:rsidRDefault="00B77050" w:rsidP="009E09D6">
      <w:pPr>
        <w:pStyle w:val="Diplomkatext"/>
      </w:pPr>
      <w:r>
        <w:t xml:space="preserve"> </w:t>
      </w:r>
    </w:p>
    <w:p w:rsidR="0042386D" w:rsidRDefault="0042386D" w:rsidP="009E09D6">
      <w:pPr>
        <w:pStyle w:val="Diplomkatext"/>
      </w:pPr>
    </w:p>
    <w:p w:rsidR="0042386D" w:rsidRDefault="0042386D" w:rsidP="009E09D6">
      <w:pPr>
        <w:pStyle w:val="Diplomkatext"/>
      </w:pPr>
    </w:p>
    <w:p w:rsidR="00D27820" w:rsidRPr="00D27820" w:rsidRDefault="00D27820" w:rsidP="00D27820">
      <w:pPr>
        <w:pStyle w:val="Diplomkatext"/>
        <w:rPr>
          <w:lang w:eastAsia="cs-CZ"/>
        </w:rPr>
      </w:pPr>
    </w:p>
    <w:p w:rsidR="008F7CA4" w:rsidRDefault="008F7CA4" w:rsidP="00B27733">
      <w:pPr>
        <w:pStyle w:val="Diplomkatext"/>
        <w:numPr>
          <w:ilvl w:val="0"/>
          <w:numId w:val="27"/>
        </w:numPr>
      </w:pPr>
      <w:r w:rsidRPr="00B27733">
        <w:rPr>
          <w:b/>
        </w:rPr>
        <w:lastRenderedPageBreak/>
        <w:t>Helios</w:t>
      </w:r>
      <w:r>
        <w:t xml:space="preserve"> je</w:t>
      </w:r>
      <w:r w:rsidR="00F82723">
        <w:t xml:space="preserve"> informační a ekonomický systém. Ve firmě Sigmaplast a.s. je používána verze Orange </w:t>
      </w:r>
      <w:r w:rsidR="0042386D">
        <w:t>(dále jen IS Helios) s</w:t>
      </w:r>
      <w:r w:rsidR="00B27733">
        <w:t xml:space="preserve"> licencí pro </w:t>
      </w:r>
      <w:r w:rsidR="00A70AD9">
        <w:t xml:space="preserve">připojení dvanácti uživatelů. </w:t>
      </w:r>
      <w:r w:rsidR="00F244B8">
        <w:t>Mezi hlavní moduly patří:</w:t>
      </w:r>
    </w:p>
    <w:p w:rsidR="008F7CA4" w:rsidRDefault="00F244B8" w:rsidP="00B27733">
      <w:pPr>
        <w:pStyle w:val="Diplomkatext"/>
        <w:numPr>
          <w:ilvl w:val="0"/>
          <w:numId w:val="28"/>
        </w:numPr>
      </w:pPr>
      <w:r>
        <w:t>e</w:t>
      </w:r>
      <w:r w:rsidR="008F7CA4">
        <w:t xml:space="preserve">konomika a účetnictví – kompletní zpracování účetnictví </w:t>
      </w:r>
      <w:r w:rsidR="00996D16">
        <w:t>a finanční řízení podniku</w:t>
      </w:r>
      <w:r>
        <w:t>,</w:t>
      </w:r>
    </w:p>
    <w:p w:rsidR="008F7CA4" w:rsidRDefault="00F244B8" w:rsidP="00B55C18">
      <w:pPr>
        <w:pStyle w:val="Diplomkatext"/>
        <w:numPr>
          <w:ilvl w:val="0"/>
          <w:numId w:val="28"/>
        </w:numPr>
      </w:pPr>
      <w:r>
        <w:t>v</w:t>
      </w:r>
      <w:r w:rsidR="00996D16">
        <w:t>ýroba – technická příprava výroby, řízení a kapacitní plánování výroby</w:t>
      </w:r>
      <w:r>
        <w:t>,</w:t>
      </w:r>
    </w:p>
    <w:p w:rsidR="00F244B8" w:rsidRDefault="00F244B8" w:rsidP="00B55C18">
      <w:pPr>
        <w:pStyle w:val="Diplomkatext"/>
        <w:numPr>
          <w:ilvl w:val="0"/>
          <w:numId w:val="28"/>
        </w:numPr>
      </w:pPr>
      <w:r>
        <w:t>o</w:t>
      </w:r>
      <w:r w:rsidR="00996D16">
        <w:t xml:space="preserve">bchod - </w:t>
      </w:r>
      <w:r w:rsidR="00D07578">
        <w:t>oběhové doklady a zakázky</w:t>
      </w:r>
      <w:r w:rsidR="0042386D">
        <w:t>.</w:t>
      </w:r>
    </w:p>
    <w:p w:rsidR="003A2505" w:rsidRDefault="003A2505" w:rsidP="003A2505">
      <w:pPr>
        <w:pStyle w:val="Diplomkatext"/>
      </w:pPr>
    </w:p>
    <w:p w:rsidR="008D2A8F" w:rsidRDefault="00F244B8" w:rsidP="00F244B8">
      <w:pPr>
        <w:pStyle w:val="Diplomkatext"/>
      </w:pPr>
      <w:r>
        <w:t>Jako dodatečná nadstavba je pou</w:t>
      </w:r>
      <w:r w:rsidR="008D2A8F">
        <w:t xml:space="preserve">žívána aplikace mobilní skladník, prostřednictvím které je možné použití bezdrátových terminálů </w:t>
      </w:r>
      <w:r w:rsidR="00521C17">
        <w:t xml:space="preserve">ve skladu pro </w:t>
      </w:r>
      <w:r w:rsidR="008D2A8F">
        <w:t>tvorbu a realizaci oběhových dokladů</w:t>
      </w:r>
      <w:r w:rsidR="00521C17">
        <w:t xml:space="preserve">, kontrolu příjmu a výdeje, inventuru skladu, evidenci výrobních čísel a šarží, včetně data </w:t>
      </w:r>
      <w:proofErr w:type="spellStart"/>
      <w:r w:rsidR="00521C17">
        <w:t>expirace</w:t>
      </w:r>
      <w:proofErr w:type="spellEnd"/>
      <w:r w:rsidR="00521C17">
        <w:t>.</w:t>
      </w:r>
      <w:r w:rsidR="008D2A8F">
        <w:t xml:space="preserve"> Jako terminál jsou využívány</w:t>
      </w:r>
      <w:r w:rsidR="00521C17">
        <w:t xml:space="preserve"> dva přístroje </w:t>
      </w:r>
      <w:r w:rsidR="00521C17" w:rsidRPr="0042386D">
        <w:rPr>
          <w:b/>
          <w:i/>
        </w:rPr>
        <w:t>Motorola MC9090G</w:t>
      </w:r>
      <w:r w:rsidR="00521C17">
        <w:t xml:space="preserve">, které plnohodnotně nahrazují pevnou stanici. Další výhodou mobilních terminálů je fakt, že na jednu uživatelskou licenci </w:t>
      </w:r>
      <w:r w:rsidR="00E17918">
        <w:t>IS Helios</w:t>
      </w:r>
      <w:r w:rsidR="00521C17">
        <w:t>, je možné používat neomezený počet m</w:t>
      </w:r>
      <w:r w:rsidR="00FA7134">
        <w:t>obilních terminálů. V případě pe</w:t>
      </w:r>
      <w:r w:rsidR="00444107">
        <w:t xml:space="preserve">vných počítačů je vždy potřeba </w:t>
      </w:r>
      <w:r w:rsidR="00FA7134">
        <w:t xml:space="preserve">jedna licence </w:t>
      </w:r>
      <w:r w:rsidR="008756EE">
        <w:t xml:space="preserve">IS </w:t>
      </w:r>
      <w:r w:rsidR="00FA7134">
        <w:t>Helios pro použití jedné pevné stanice.</w:t>
      </w:r>
    </w:p>
    <w:p w:rsidR="008D2A8F" w:rsidRDefault="008D2A8F" w:rsidP="00F244B8">
      <w:pPr>
        <w:pStyle w:val="Diplomkatext"/>
      </w:pPr>
    </w:p>
    <w:p w:rsidR="008D2A8F" w:rsidRPr="008D2A8F" w:rsidRDefault="008D2A8F" w:rsidP="008D2A8F">
      <w:pPr>
        <w:pStyle w:val="Titulek"/>
        <w:keepNext/>
        <w:rPr>
          <w:szCs w:val="22"/>
        </w:rPr>
      </w:pPr>
      <w:r>
        <w:t xml:space="preserve">                                                          </w:t>
      </w:r>
    </w:p>
    <w:p w:rsidR="00DB3D73" w:rsidRDefault="006012FB" w:rsidP="00DB3D73">
      <w:pPr>
        <w:pStyle w:val="Diplomkatext"/>
        <w:keepNext/>
        <w:jc w:val="center"/>
      </w:pPr>
      <w:r>
        <w:rPr>
          <w:rFonts w:ascii="Arial" w:hAnsi="Arial" w:cs="Arial"/>
          <w:noProof/>
          <w:color w:val="136995"/>
          <w:sz w:val="17"/>
          <w:szCs w:val="17"/>
          <w:lang w:eastAsia="cs-CZ"/>
        </w:rPr>
        <w:drawing>
          <wp:inline distT="0" distB="0" distL="0" distR="0">
            <wp:extent cx="2005965" cy="2005965"/>
            <wp:effectExtent l="0" t="0" r="0" b="0"/>
            <wp:docPr id="24" name="obrázek 24" descr="Mobilní terminál Motorola MC9090-G">
              <a:hlinkClick xmlns:a="http://schemas.openxmlformats.org/drawingml/2006/main" r:id="rId40" tooltip="Mobilní terminál Motorola MC9090-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obilní terminál Motorola MC9090-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05965" cy="2005965"/>
                    </a:xfrm>
                    <a:prstGeom prst="rect">
                      <a:avLst/>
                    </a:prstGeom>
                    <a:noFill/>
                    <a:ln>
                      <a:noFill/>
                    </a:ln>
                  </pic:spPr>
                </pic:pic>
              </a:graphicData>
            </a:graphic>
          </wp:inline>
        </w:drawing>
      </w:r>
    </w:p>
    <w:p w:rsidR="008D2A8F" w:rsidRDefault="00FA7134" w:rsidP="00DB3D73">
      <w:pPr>
        <w:pStyle w:val="Titulek"/>
        <w:jc w:val="center"/>
      </w:pPr>
      <w:r>
        <w:rPr>
          <w:i w:val="0"/>
          <w:sz w:val="20"/>
        </w:rPr>
        <w:t xml:space="preserve">        </w:t>
      </w:r>
      <w:bookmarkStart w:id="40" w:name="_Toc345273292"/>
      <w:r w:rsidR="00DB3D73" w:rsidRPr="00DB3D73">
        <w:rPr>
          <w:i w:val="0"/>
          <w:sz w:val="20"/>
        </w:rPr>
        <w:t xml:space="preserve">Obr. </w:t>
      </w:r>
      <w:r w:rsidR="00DB3D73" w:rsidRPr="00DB3D73">
        <w:rPr>
          <w:i w:val="0"/>
          <w:sz w:val="20"/>
        </w:rPr>
        <w:fldChar w:fldCharType="begin"/>
      </w:r>
      <w:r w:rsidR="00DB3D73" w:rsidRPr="00DB3D73">
        <w:rPr>
          <w:i w:val="0"/>
          <w:sz w:val="20"/>
        </w:rPr>
        <w:instrText xml:space="preserve"> SEQ Obr. \* ARABIC </w:instrText>
      </w:r>
      <w:r w:rsidR="00DB3D73" w:rsidRPr="00DB3D73">
        <w:rPr>
          <w:i w:val="0"/>
          <w:sz w:val="20"/>
        </w:rPr>
        <w:fldChar w:fldCharType="separate"/>
      </w:r>
      <w:r w:rsidR="00092218">
        <w:rPr>
          <w:i w:val="0"/>
          <w:noProof/>
          <w:sz w:val="20"/>
        </w:rPr>
        <w:t>16</w:t>
      </w:r>
      <w:r w:rsidR="00DB3D73" w:rsidRPr="00DB3D73">
        <w:rPr>
          <w:i w:val="0"/>
          <w:sz w:val="20"/>
        </w:rPr>
        <w:fldChar w:fldCharType="end"/>
      </w:r>
      <w:r w:rsidR="00DB3D73">
        <w:t xml:space="preserve">  </w:t>
      </w:r>
      <w:r w:rsidR="00DB3D73" w:rsidRPr="00DB3D73">
        <w:rPr>
          <w:szCs w:val="22"/>
        </w:rPr>
        <w:t>Terminál Motorola MC9090G</w:t>
      </w:r>
      <w:bookmarkEnd w:id="40"/>
    </w:p>
    <w:p w:rsidR="008D2A8F" w:rsidRPr="008D2A8F" w:rsidRDefault="008D2A8F" w:rsidP="008D2A8F">
      <w:pPr>
        <w:pStyle w:val="Diplomkatext"/>
        <w:rPr>
          <w:i/>
          <w:sz w:val="20"/>
          <w:szCs w:val="20"/>
        </w:rPr>
      </w:pPr>
      <w:r>
        <w:rPr>
          <w:i/>
          <w:sz w:val="20"/>
          <w:szCs w:val="20"/>
        </w:rPr>
        <w:t xml:space="preserve">                                                        </w:t>
      </w:r>
      <w:r w:rsidR="00FA7134">
        <w:rPr>
          <w:i/>
          <w:sz w:val="20"/>
          <w:szCs w:val="20"/>
        </w:rPr>
        <w:t xml:space="preserve"> </w:t>
      </w:r>
      <w:r w:rsidRPr="006D72D4">
        <w:rPr>
          <w:i/>
          <w:sz w:val="20"/>
          <w:szCs w:val="20"/>
        </w:rPr>
        <w:t>Zdroj:</w:t>
      </w:r>
      <w:r w:rsidRPr="00B04536">
        <w:t xml:space="preserve"> </w:t>
      </w:r>
      <w:r w:rsidR="00D668BB">
        <w:rPr>
          <w:i/>
          <w:sz w:val="20"/>
          <w:szCs w:val="20"/>
        </w:rPr>
        <w:t>www.kodys.cz</w:t>
      </w:r>
    </w:p>
    <w:p w:rsidR="009E09D6" w:rsidRDefault="009E09D6" w:rsidP="009E09D6">
      <w:pPr>
        <w:pStyle w:val="Diplomkatext"/>
        <w:ind w:left="360"/>
      </w:pPr>
    </w:p>
    <w:p w:rsidR="009E09D6" w:rsidRDefault="009E09D6" w:rsidP="009E09D6">
      <w:pPr>
        <w:pStyle w:val="Diplomkatext"/>
        <w:ind w:left="360"/>
      </w:pPr>
    </w:p>
    <w:p w:rsidR="002C73B1" w:rsidRDefault="002E71AB" w:rsidP="00E537B5">
      <w:pPr>
        <w:pStyle w:val="Diplomkatext"/>
        <w:numPr>
          <w:ilvl w:val="0"/>
          <w:numId w:val="31"/>
        </w:numPr>
      </w:pPr>
      <w:r w:rsidRPr="002E71AB">
        <w:rPr>
          <w:rStyle w:val="odrkytunCharChar"/>
        </w:rPr>
        <w:t>T.I.G</w:t>
      </w:r>
      <w:r w:rsidR="00FA7134">
        <w:rPr>
          <w:rStyle w:val="odrkytunCharChar"/>
        </w:rPr>
        <w:t>.</w:t>
      </w:r>
      <w:r w:rsidRPr="002E71AB">
        <w:t xml:space="preserve"> </w:t>
      </w:r>
      <w:proofErr w:type="gramStart"/>
      <w:r>
        <w:t>je</w:t>
      </w:r>
      <w:proofErr w:type="gramEnd"/>
      <w:r>
        <w:t xml:space="preserve"> </w:t>
      </w:r>
      <w:r w:rsidR="002C73B1" w:rsidRPr="002E71AB">
        <w:t>software</w:t>
      </w:r>
      <w:r>
        <w:t>, který</w:t>
      </w:r>
      <w:r w:rsidR="002C73B1" w:rsidRPr="002E71AB">
        <w:t xml:space="preserve"> slouží pro monitorování procesních a výrobních dat na vstřikovacích lisech. Pro možnost použití tohoto systému jsou všechny stroje zapojené do datové sítě podniku. Systém je ve fázi testování na deseti strojích. </w:t>
      </w:r>
      <w:r w:rsidR="002C73B1" w:rsidRPr="002E71AB">
        <w:lastRenderedPageBreak/>
        <w:t>Ostrý provoz na všech výrobních zařízeních je v plán</w:t>
      </w:r>
      <w:r w:rsidR="00B55C18" w:rsidRPr="002E71AB">
        <w:t>u v prvním čtvrtletí roku 2013. Po uvedení do provozu bude možné monitorovat výrobní dat</w:t>
      </w:r>
      <w:r w:rsidR="00C408B2" w:rsidRPr="002E71AB">
        <w:t>a</w:t>
      </w:r>
      <w:r w:rsidR="00B55C18" w:rsidRPr="002E71AB">
        <w:t xml:space="preserve">, prostoje zařízení </w:t>
      </w:r>
      <w:r w:rsidR="008756EE">
        <w:br/>
      </w:r>
      <w:r w:rsidR="00B55C18" w:rsidRPr="002E71AB">
        <w:t>a počítat využití strojů prostřednictvím OEE. Součástí řešení bude dotykový terminál u každého stroje</w:t>
      </w:r>
      <w:r w:rsidR="00EE4070">
        <w:t>. Prostřednictvím terminálu bude</w:t>
      </w:r>
      <w:r w:rsidR="00B55C18" w:rsidRPr="002E71AB">
        <w:t xml:space="preserve"> k dispozici všechna výrobní do</w:t>
      </w:r>
      <w:r w:rsidR="00C408B2" w:rsidRPr="002E71AB">
        <w:t>kumenta</w:t>
      </w:r>
      <w:r w:rsidR="00EE4070">
        <w:t>ce v elektronic</w:t>
      </w:r>
      <w:r w:rsidR="00FA7134">
        <w:t>ké podobě, nebude potřeba tvořit výrobní dokumentaci</w:t>
      </w:r>
      <w:r w:rsidR="00C408B2" w:rsidRPr="002E71AB">
        <w:t xml:space="preserve"> v papírové formě.</w:t>
      </w:r>
      <w:r w:rsidR="00B55C18" w:rsidRPr="002E71AB">
        <w:t xml:space="preserve"> </w:t>
      </w:r>
      <w:r w:rsidR="00C408B2" w:rsidRPr="002E71AB">
        <w:t xml:space="preserve">Prostřednictvím </w:t>
      </w:r>
      <w:r w:rsidR="00B55C18" w:rsidRPr="002E71AB">
        <w:t>terminál</w:t>
      </w:r>
      <w:r w:rsidR="00C408B2" w:rsidRPr="002E71AB">
        <w:t xml:space="preserve">u bude </w:t>
      </w:r>
      <w:r w:rsidR="00B55C18" w:rsidRPr="002E71AB">
        <w:t xml:space="preserve">probíhat zadávání zmetkových </w:t>
      </w:r>
      <w:r w:rsidR="00C408B2" w:rsidRPr="002E71AB">
        <w:t>hlášení</w:t>
      </w:r>
      <w:r w:rsidR="00B55C18" w:rsidRPr="002E71AB">
        <w:t xml:space="preserve"> a důvody prostoje </w:t>
      </w:r>
      <w:r w:rsidR="00C408B2" w:rsidRPr="002E71AB">
        <w:t xml:space="preserve">výrobního </w:t>
      </w:r>
      <w:r w:rsidR="00B55C18" w:rsidRPr="002E71AB">
        <w:t xml:space="preserve">zařízení. </w:t>
      </w:r>
      <w:r w:rsidR="00C408B2" w:rsidRPr="002E71AB">
        <w:t xml:space="preserve">Toto přinese </w:t>
      </w:r>
      <w:r w:rsidR="00BC65A9" w:rsidRPr="002E71AB">
        <w:t>online informace o průběhu výroby a přispěje k rychlejší reakci a tvorbě nápravných opatření, při jakékoliv odchylce v průběhu výrobního procesu.</w:t>
      </w:r>
    </w:p>
    <w:p w:rsidR="00EE4070" w:rsidRDefault="00EE4070" w:rsidP="00A147F7">
      <w:pPr>
        <w:pStyle w:val="Diplomkatext"/>
        <w:ind w:left="360"/>
      </w:pPr>
    </w:p>
    <w:p w:rsidR="009F58CA" w:rsidRDefault="003A2505" w:rsidP="003A2505">
      <w:pPr>
        <w:pStyle w:val="prakticknadpis"/>
      </w:pPr>
      <w:r>
        <w:t xml:space="preserve">  </w:t>
      </w:r>
      <w:bookmarkStart w:id="41" w:name="_Toc345266220"/>
      <w:r w:rsidR="008F6795">
        <w:t>Popis současného stavu</w:t>
      </w:r>
      <w:bookmarkEnd w:id="41"/>
      <w:r w:rsidR="00850224">
        <w:t xml:space="preserve"> </w:t>
      </w:r>
    </w:p>
    <w:p w:rsidR="00436B1D" w:rsidRDefault="00436B1D" w:rsidP="009E09D6">
      <w:pPr>
        <w:pStyle w:val="Diplomkatext"/>
        <w:rPr>
          <w:b/>
        </w:rPr>
      </w:pPr>
    </w:p>
    <w:p w:rsidR="009F58CA" w:rsidRPr="00436B1D" w:rsidRDefault="009F58CA" w:rsidP="009E09D6">
      <w:pPr>
        <w:pStyle w:val="Diplomkatext"/>
        <w:rPr>
          <w:b/>
        </w:rPr>
      </w:pPr>
      <w:r w:rsidRPr="00436B1D">
        <w:rPr>
          <w:b/>
        </w:rPr>
        <w:t xml:space="preserve">Výroba </w:t>
      </w:r>
    </w:p>
    <w:p w:rsidR="009F58CA" w:rsidRDefault="009F58CA" w:rsidP="009E09D6">
      <w:pPr>
        <w:pStyle w:val="Diplomkatext"/>
      </w:pPr>
    </w:p>
    <w:p w:rsidR="009F58CA" w:rsidRDefault="00240D17" w:rsidP="009E09D6">
      <w:pPr>
        <w:pStyle w:val="Diplomkatext"/>
      </w:pPr>
      <w:r>
        <w:t xml:space="preserve"> Výroba probíhá v pěti</w:t>
      </w:r>
      <w:r w:rsidR="009F58CA">
        <w:t>den</w:t>
      </w:r>
      <w:r>
        <w:t>ním cyklu a tří</w:t>
      </w:r>
      <w:r w:rsidR="000E524E">
        <w:t>směnném provozu</w:t>
      </w:r>
      <w:r>
        <w:t xml:space="preserve">. </w:t>
      </w:r>
      <w:r w:rsidR="00FA7134">
        <w:t xml:space="preserve">Začátek výrobního týdne je </w:t>
      </w:r>
      <w:r w:rsidR="008756EE">
        <w:br/>
      </w:r>
      <w:r w:rsidR="00FA7134">
        <w:t>v</w:t>
      </w:r>
      <w:r w:rsidR="009F58CA">
        <w:t xml:space="preserve"> n</w:t>
      </w:r>
      <w:r w:rsidR="00FA7134">
        <w:t>eděli 22 hod. a konec pátek 22 hod</w:t>
      </w:r>
      <w:r>
        <w:t xml:space="preserve">. </w:t>
      </w:r>
      <w:r w:rsidR="00FA7134">
        <w:t>Každý ze tří výrobních týmů</w:t>
      </w:r>
      <w:r w:rsidR="009F58CA">
        <w:t xml:space="preserve"> se </w:t>
      </w:r>
      <w:r w:rsidR="005A4B20">
        <w:t>skládá z následujících pracovníků:</w:t>
      </w:r>
    </w:p>
    <w:p w:rsidR="005A4B20" w:rsidRDefault="00436B1D" w:rsidP="005A4B20">
      <w:pPr>
        <w:pStyle w:val="Diplomkatext"/>
        <w:numPr>
          <w:ilvl w:val="0"/>
          <w:numId w:val="25"/>
        </w:numPr>
      </w:pPr>
      <w:r>
        <w:t>s</w:t>
      </w:r>
      <w:r w:rsidR="005A4B20">
        <w:t>eřizo</w:t>
      </w:r>
      <w:r w:rsidR="000E524E">
        <w:t xml:space="preserve">vač – </w:t>
      </w:r>
      <w:r>
        <w:t xml:space="preserve">mezi pracovní povinnosti patří </w:t>
      </w:r>
      <w:r w:rsidR="00FA7134">
        <w:t>nasazení a shození formy, příprava, rozjezd</w:t>
      </w:r>
      <w:r w:rsidR="000E524E">
        <w:t xml:space="preserve"> a ukončení výroby</w:t>
      </w:r>
      <w:r w:rsidR="005A4B20">
        <w:t xml:space="preserve">, nahrání procesních parametrů, </w:t>
      </w:r>
      <w:r w:rsidR="00240D17">
        <w:t>příprava a</w:t>
      </w:r>
      <w:r w:rsidR="005A4B20">
        <w:t xml:space="preserve"> transport materiálu</w:t>
      </w:r>
      <w:r w:rsidR="00E90BBA">
        <w:t xml:space="preserve"> a obalů</w:t>
      </w:r>
      <w:r w:rsidR="00240D17">
        <w:t xml:space="preserve"> ke stroji</w:t>
      </w:r>
      <w:r w:rsidR="005A4B20">
        <w:t xml:space="preserve">, zaznamenávání procesních parametrů, na </w:t>
      </w:r>
      <w:r>
        <w:t xml:space="preserve">každé </w:t>
      </w:r>
      <w:r w:rsidR="005A4B20">
        <w:t xml:space="preserve">směně </w:t>
      </w:r>
      <w:r>
        <w:t xml:space="preserve">jsou </w:t>
      </w:r>
      <w:r w:rsidR="005A4B20">
        <w:t>dva seřizovači</w:t>
      </w:r>
      <w:r>
        <w:t>,</w:t>
      </w:r>
      <w:r w:rsidR="00A9300B">
        <w:t xml:space="preserve"> kdy jeden zároveň plní funkci předáka,</w:t>
      </w:r>
    </w:p>
    <w:p w:rsidR="005A4B20" w:rsidRDefault="00436B1D" w:rsidP="005A4B20">
      <w:pPr>
        <w:pStyle w:val="Diplomkatext"/>
        <w:numPr>
          <w:ilvl w:val="0"/>
          <w:numId w:val="25"/>
        </w:numPr>
      </w:pPr>
      <w:r>
        <w:t>v</w:t>
      </w:r>
      <w:r w:rsidR="005A4B20">
        <w:t xml:space="preserve">ýrobní kontrolor – </w:t>
      </w:r>
      <w:r w:rsidR="00E90BBA">
        <w:t xml:space="preserve">zodpovídá za </w:t>
      </w:r>
      <w:r w:rsidR="005A4B20">
        <w:t>uvolňování výroby, měření a zaškolování pracovníků dle matice zaškolen</w:t>
      </w:r>
      <w:r w:rsidR="000E524E">
        <w:t>í, průběžné monitorování výroby</w:t>
      </w:r>
      <w:r w:rsidR="005A4B20">
        <w:t xml:space="preserve">, na </w:t>
      </w:r>
      <w:r w:rsidR="00A9300B">
        <w:t xml:space="preserve">každé </w:t>
      </w:r>
      <w:r w:rsidR="005A4B20">
        <w:t>směně jeden kontrolor</w:t>
      </w:r>
      <w:r w:rsidR="00E90BBA">
        <w:t>,</w:t>
      </w:r>
    </w:p>
    <w:p w:rsidR="005A4B20" w:rsidRDefault="008756EE" w:rsidP="005A4B20">
      <w:pPr>
        <w:pStyle w:val="Diplomkatext"/>
        <w:numPr>
          <w:ilvl w:val="0"/>
          <w:numId w:val="25"/>
        </w:numPr>
      </w:pPr>
      <w:r>
        <w:t>obsluha lisu</w:t>
      </w:r>
      <w:r w:rsidR="005A4B20">
        <w:t xml:space="preserve"> – odebírání, vážení a balení výrobků, lehké montážní operace</w:t>
      </w:r>
      <w:r w:rsidR="00A9300B">
        <w:t>.</w:t>
      </w:r>
    </w:p>
    <w:p w:rsidR="005A4B20" w:rsidRDefault="005A4B20" w:rsidP="005A4B20">
      <w:pPr>
        <w:pStyle w:val="Diplomkatext"/>
      </w:pPr>
    </w:p>
    <w:p w:rsidR="005A4B20" w:rsidRPr="00A9300B" w:rsidRDefault="005A4B20" w:rsidP="005A4B20">
      <w:pPr>
        <w:pStyle w:val="Diplomkatext"/>
        <w:rPr>
          <w:b/>
        </w:rPr>
      </w:pPr>
      <w:r w:rsidRPr="00A9300B">
        <w:rPr>
          <w:b/>
        </w:rPr>
        <w:t xml:space="preserve">Sklad </w:t>
      </w:r>
    </w:p>
    <w:p w:rsidR="005A4B20" w:rsidRDefault="005A4B20" w:rsidP="005A4B20">
      <w:pPr>
        <w:pStyle w:val="Diplomkatext"/>
      </w:pPr>
    </w:p>
    <w:p w:rsidR="00B82B87" w:rsidRDefault="005A4B20" w:rsidP="005A4B20">
      <w:pPr>
        <w:pStyle w:val="Diplomkatext"/>
      </w:pPr>
      <w:r>
        <w:t>Prac</w:t>
      </w:r>
      <w:r w:rsidR="008756EE">
        <w:t xml:space="preserve">ovní doba skladu </w:t>
      </w:r>
      <w:proofErr w:type="gramStart"/>
      <w:r w:rsidR="008756EE">
        <w:t>je</w:t>
      </w:r>
      <w:proofErr w:type="gramEnd"/>
      <w:r w:rsidR="008756EE">
        <w:t xml:space="preserve"> od </w:t>
      </w:r>
      <w:r w:rsidR="00E90BBA">
        <w:t>6 hod</w:t>
      </w:r>
      <w:r>
        <w:t>.</w:t>
      </w:r>
      <w:r w:rsidR="00E90BBA">
        <w:t xml:space="preserve"> do 16 hod.</w:t>
      </w:r>
      <w:r>
        <w:t xml:space="preserve"> Tři pracovníci skladu jsou odpovědni za výdej materiá</w:t>
      </w:r>
      <w:r w:rsidR="00240D17">
        <w:t>lu a obalů do výroby, expedic</w:t>
      </w:r>
      <w:r w:rsidR="00A9300B">
        <w:t xml:space="preserve">e a nakládku hotových výrobků, </w:t>
      </w:r>
      <w:r>
        <w:t>příjem obalů od zákazn</w:t>
      </w:r>
      <w:r w:rsidR="000E524E">
        <w:t xml:space="preserve">íků. </w:t>
      </w:r>
      <w:r w:rsidR="00D24679">
        <w:t xml:space="preserve">Doprava výrobků k zákazníkům je zajišťována externími dopravci. </w:t>
      </w:r>
      <w:r w:rsidR="000E524E">
        <w:t>Prostor</w:t>
      </w:r>
      <w:r>
        <w:t xml:space="preserve"> </w:t>
      </w:r>
      <w:r>
        <w:lastRenderedPageBreak/>
        <w:t>skladu je rozděle</w:t>
      </w:r>
      <w:r w:rsidR="003E6263">
        <w:t xml:space="preserve">n fyzicky, </w:t>
      </w:r>
      <w:proofErr w:type="gramStart"/>
      <w:r w:rsidR="00286F8B">
        <w:t>tak i v</w:t>
      </w:r>
      <w:r w:rsidR="008756EE">
        <w:t> IS</w:t>
      </w:r>
      <w:proofErr w:type="gramEnd"/>
      <w:r w:rsidR="008756EE">
        <w:t xml:space="preserve"> </w:t>
      </w:r>
      <w:r w:rsidR="00A9300B">
        <w:t>He</w:t>
      </w:r>
      <w:r>
        <w:t>lio</w:t>
      </w:r>
      <w:r w:rsidR="000E524E">
        <w:t>s</w:t>
      </w:r>
      <w:r w:rsidR="00286F8B">
        <w:t xml:space="preserve">, </w:t>
      </w:r>
      <w:r w:rsidR="000E524E">
        <w:t>na centrální a výrobní sklad.</w:t>
      </w:r>
      <w:r w:rsidR="00786544">
        <w:t xml:space="preserve">  </w:t>
      </w:r>
      <w:r w:rsidR="006C73A8">
        <w:t>Centrální sklad je řízený, což znamená skladování na konkrétních pozicích. Toto není případ výrobní</w:t>
      </w:r>
      <w:r w:rsidR="003E6263">
        <w:t>ho</w:t>
      </w:r>
      <w:r w:rsidR="006C73A8">
        <w:t xml:space="preserve"> skladu, který je neřízený. </w:t>
      </w:r>
      <w:r w:rsidR="00786544">
        <w:t>Pr</w:t>
      </w:r>
      <w:r w:rsidR="00240D17">
        <w:t xml:space="preserve">o skladování </w:t>
      </w:r>
      <w:r w:rsidR="00786544">
        <w:t xml:space="preserve">je využívána </w:t>
      </w:r>
      <w:r w:rsidR="00240D17">
        <w:t xml:space="preserve">jak </w:t>
      </w:r>
      <w:r w:rsidR="00786544">
        <w:t>volná plocha</w:t>
      </w:r>
      <w:r w:rsidR="00240D17">
        <w:t>, tak i regály.</w:t>
      </w:r>
      <w:r w:rsidR="00B82B87">
        <w:t xml:space="preserve"> Mimo pracovní dobu je sklad stále přístupný pro pracovníky výroby.</w:t>
      </w:r>
    </w:p>
    <w:p w:rsidR="000E1C2C" w:rsidRDefault="00A9300B" w:rsidP="005A4B20">
      <w:pPr>
        <w:pStyle w:val="Diplomkatext"/>
      </w:pPr>
      <w:r>
        <w:t xml:space="preserve"> </w:t>
      </w:r>
    </w:p>
    <w:p w:rsidR="003E6263" w:rsidRDefault="006012FB" w:rsidP="003E6263">
      <w:pPr>
        <w:pStyle w:val="Diplomkatext"/>
        <w:keepNext/>
      </w:pPr>
      <w:r>
        <w:rPr>
          <w:noProof/>
          <w:lang w:eastAsia="cs-CZ"/>
        </w:rPr>
        <w:drawing>
          <wp:inline distT="0" distB="0" distL="0" distR="0" wp14:anchorId="75B48BD4" wp14:editId="2A652FD7">
            <wp:extent cx="5581650" cy="2620645"/>
            <wp:effectExtent l="0" t="0" r="0" b="8255"/>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81650" cy="2620645"/>
                    </a:xfrm>
                    <a:prstGeom prst="rect">
                      <a:avLst/>
                    </a:prstGeom>
                    <a:noFill/>
                    <a:ln>
                      <a:noFill/>
                    </a:ln>
                  </pic:spPr>
                </pic:pic>
              </a:graphicData>
            </a:graphic>
          </wp:inline>
        </w:drawing>
      </w:r>
    </w:p>
    <w:p w:rsidR="00450392" w:rsidRPr="003E6263" w:rsidRDefault="003E6263" w:rsidP="003E6263">
      <w:pPr>
        <w:pStyle w:val="Titulek"/>
        <w:jc w:val="both"/>
        <w:rPr>
          <w:i w:val="0"/>
          <w:sz w:val="20"/>
        </w:rPr>
      </w:pPr>
      <w:bookmarkStart w:id="42" w:name="_Toc345273293"/>
      <w:r w:rsidRPr="003E6263">
        <w:rPr>
          <w:i w:val="0"/>
          <w:sz w:val="20"/>
        </w:rPr>
        <w:t xml:space="preserve">Obr. </w:t>
      </w:r>
      <w:r w:rsidRPr="003E6263">
        <w:rPr>
          <w:i w:val="0"/>
          <w:sz w:val="20"/>
        </w:rPr>
        <w:fldChar w:fldCharType="begin"/>
      </w:r>
      <w:r w:rsidRPr="003E6263">
        <w:rPr>
          <w:i w:val="0"/>
          <w:sz w:val="20"/>
        </w:rPr>
        <w:instrText xml:space="preserve"> SEQ Obr. \* ARABIC </w:instrText>
      </w:r>
      <w:r w:rsidRPr="003E6263">
        <w:rPr>
          <w:i w:val="0"/>
          <w:sz w:val="20"/>
        </w:rPr>
        <w:fldChar w:fldCharType="separate"/>
      </w:r>
      <w:r w:rsidR="00092218">
        <w:rPr>
          <w:i w:val="0"/>
          <w:noProof/>
          <w:sz w:val="20"/>
        </w:rPr>
        <w:t>17</w:t>
      </w:r>
      <w:r w:rsidRPr="003E6263">
        <w:rPr>
          <w:i w:val="0"/>
          <w:sz w:val="20"/>
        </w:rPr>
        <w:fldChar w:fldCharType="end"/>
      </w:r>
      <w:r>
        <w:rPr>
          <w:i w:val="0"/>
          <w:sz w:val="20"/>
        </w:rPr>
        <w:t xml:space="preserve">  </w:t>
      </w:r>
      <w:r w:rsidR="00804844">
        <w:rPr>
          <w:szCs w:val="22"/>
        </w:rPr>
        <w:t>Dispoziční plán skladu</w:t>
      </w:r>
      <w:bookmarkEnd w:id="42"/>
      <w:r w:rsidR="00804844">
        <w:rPr>
          <w:szCs w:val="22"/>
        </w:rPr>
        <w:t xml:space="preserve"> </w:t>
      </w:r>
      <w:r w:rsidRPr="003E6263">
        <w:rPr>
          <w:i w:val="0"/>
          <w:sz w:val="20"/>
        </w:rPr>
        <w:t xml:space="preserve"> </w:t>
      </w:r>
    </w:p>
    <w:p w:rsidR="00E26A33" w:rsidRDefault="00E26A33" w:rsidP="005A4B20">
      <w:pPr>
        <w:pStyle w:val="Diplomkatext"/>
        <w:rPr>
          <w:i/>
          <w:sz w:val="20"/>
          <w:szCs w:val="20"/>
        </w:rPr>
      </w:pPr>
      <w:r w:rsidRPr="006D72D4">
        <w:rPr>
          <w:i/>
          <w:sz w:val="20"/>
          <w:szCs w:val="20"/>
        </w:rPr>
        <w:t>Zdroj:</w:t>
      </w:r>
      <w:r w:rsidRPr="00B04536">
        <w:t xml:space="preserve"> </w:t>
      </w:r>
      <w:r>
        <w:rPr>
          <w:i/>
          <w:sz w:val="20"/>
          <w:szCs w:val="20"/>
        </w:rPr>
        <w:t>vlastní zpracování</w:t>
      </w:r>
    </w:p>
    <w:p w:rsidR="000E1C2C" w:rsidRDefault="000E1C2C" w:rsidP="005A4B20">
      <w:pPr>
        <w:pStyle w:val="Diplomkatext"/>
        <w:rPr>
          <w:i/>
          <w:sz w:val="20"/>
          <w:szCs w:val="20"/>
        </w:rPr>
      </w:pPr>
    </w:p>
    <w:p w:rsidR="00E26A33" w:rsidRDefault="000E1C2C" w:rsidP="005A4B20">
      <w:pPr>
        <w:pStyle w:val="Diplomkatext"/>
      </w:pPr>
      <w:r>
        <w:t>Prostor skladu je rozdělen do tří zón:</w:t>
      </w:r>
    </w:p>
    <w:p w:rsidR="000E1C2C" w:rsidRDefault="000E1C2C" w:rsidP="005A4B20">
      <w:pPr>
        <w:pStyle w:val="Diplomkatext"/>
      </w:pPr>
    </w:p>
    <w:p w:rsidR="005A4B20" w:rsidRDefault="00286F8B" w:rsidP="00A9300B">
      <w:pPr>
        <w:pStyle w:val="Diplomkatext"/>
        <w:numPr>
          <w:ilvl w:val="0"/>
          <w:numId w:val="29"/>
        </w:numPr>
      </w:pPr>
      <w:r w:rsidRPr="00286F8B">
        <w:rPr>
          <w:b/>
        </w:rPr>
        <w:t>Z</w:t>
      </w:r>
      <w:r w:rsidR="00A9300B" w:rsidRPr="00286F8B">
        <w:rPr>
          <w:b/>
        </w:rPr>
        <w:t>óna A</w:t>
      </w:r>
      <w:r w:rsidR="00A9300B">
        <w:t xml:space="preserve"> – skladování na volné ploše, </w:t>
      </w:r>
      <w:r w:rsidR="00D24679">
        <w:t xml:space="preserve">jedná se </w:t>
      </w:r>
      <w:r w:rsidR="00A9300B">
        <w:t>většinou</w:t>
      </w:r>
      <w:r w:rsidR="00D24679">
        <w:t xml:space="preserve"> o balení</w:t>
      </w:r>
      <w:r w:rsidR="00A9300B">
        <w:t xml:space="preserve"> </w:t>
      </w:r>
      <w:r w:rsidR="00D24679">
        <w:t>dílů v plastových boxech a klecích</w:t>
      </w:r>
      <w:r w:rsidR="00A9300B">
        <w:t>, prostor</w:t>
      </w:r>
      <w:r w:rsidR="00D24679">
        <w:t xml:space="preserve"> pro příjem a výdej materiálu, </w:t>
      </w:r>
      <w:r w:rsidR="00A9300B">
        <w:t xml:space="preserve">zboží </w:t>
      </w:r>
      <w:r w:rsidR="00D24679">
        <w:t xml:space="preserve">a obalů </w:t>
      </w:r>
      <w:r w:rsidR="00A9300B">
        <w:t>od externích dodavatelů,</w:t>
      </w:r>
      <w:r>
        <w:t xml:space="preserve"> v tomto prostoru jsou také skladovány prázdné velkokapacitní obaly,</w:t>
      </w:r>
    </w:p>
    <w:p w:rsidR="00E96CE3" w:rsidRDefault="006012FB" w:rsidP="00E96CE3">
      <w:pPr>
        <w:pStyle w:val="Diplomkatext"/>
        <w:keepNext/>
        <w:jc w:val="center"/>
      </w:pPr>
      <w:r>
        <w:rPr>
          <w:noProof/>
          <w:lang w:eastAsia="cs-CZ"/>
        </w:rPr>
        <w:drawing>
          <wp:inline distT="0" distB="0" distL="0" distR="0" wp14:anchorId="534F95AB" wp14:editId="2F2DA72D">
            <wp:extent cx="2005965" cy="1508125"/>
            <wp:effectExtent l="0" t="0" r="0" b="0"/>
            <wp:docPr id="26" name="obrázek 26" descr="zóna A skladován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zóna A skladování"/>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005965" cy="1508125"/>
                    </a:xfrm>
                    <a:prstGeom prst="rect">
                      <a:avLst/>
                    </a:prstGeom>
                    <a:noFill/>
                    <a:ln>
                      <a:noFill/>
                    </a:ln>
                  </pic:spPr>
                </pic:pic>
              </a:graphicData>
            </a:graphic>
          </wp:inline>
        </w:drawing>
      </w:r>
    </w:p>
    <w:p w:rsidR="00070900" w:rsidRDefault="00E96CE3" w:rsidP="00E96CE3">
      <w:pPr>
        <w:pStyle w:val="Titulek"/>
        <w:rPr>
          <w:szCs w:val="22"/>
        </w:rPr>
      </w:pPr>
      <w:r>
        <w:rPr>
          <w:i w:val="0"/>
          <w:sz w:val="20"/>
        </w:rPr>
        <w:t xml:space="preserve">                                          </w:t>
      </w:r>
      <w:r w:rsidR="00286F8B">
        <w:rPr>
          <w:i w:val="0"/>
          <w:sz w:val="20"/>
        </w:rPr>
        <w:t xml:space="preserve">             </w:t>
      </w:r>
      <w:r>
        <w:rPr>
          <w:i w:val="0"/>
          <w:sz w:val="20"/>
        </w:rPr>
        <w:t xml:space="preserve"> </w:t>
      </w:r>
      <w:bookmarkStart w:id="43" w:name="_Toc345273294"/>
      <w:r w:rsidRPr="00E96CE3">
        <w:rPr>
          <w:i w:val="0"/>
          <w:sz w:val="20"/>
        </w:rPr>
        <w:t xml:space="preserve">Obr. </w:t>
      </w:r>
      <w:r w:rsidRPr="00E96CE3">
        <w:rPr>
          <w:i w:val="0"/>
          <w:sz w:val="20"/>
        </w:rPr>
        <w:fldChar w:fldCharType="begin"/>
      </w:r>
      <w:r w:rsidRPr="00E96CE3">
        <w:rPr>
          <w:i w:val="0"/>
          <w:sz w:val="20"/>
        </w:rPr>
        <w:instrText xml:space="preserve"> SEQ Obr. \* ARABIC </w:instrText>
      </w:r>
      <w:r w:rsidRPr="00E96CE3">
        <w:rPr>
          <w:i w:val="0"/>
          <w:sz w:val="20"/>
        </w:rPr>
        <w:fldChar w:fldCharType="separate"/>
      </w:r>
      <w:r w:rsidR="00092218">
        <w:rPr>
          <w:i w:val="0"/>
          <w:noProof/>
          <w:sz w:val="20"/>
        </w:rPr>
        <w:t>18</w:t>
      </w:r>
      <w:r w:rsidRPr="00E96CE3">
        <w:rPr>
          <w:i w:val="0"/>
          <w:sz w:val="20"/>
        </w:rPr>
        <w:fldChar w:fldCharType="end"/>
      </w:r>
      <w:r>
        <w:rPr>
          <w:i w:val="0"/>
          <w:sz w:val="20"/>
        </w:rPr>
        <w:t xml:space="preserve">  </w:t>
      </w:r>
      <w:r w:rsidRPr="00E96CE3">
        <w:rPr>
          <w:szCs w:val="22"/>
        </w:rPr>
        <w:t>Skladování na volné ploše</w:t>
      </w:r>
      <w:bookmarkEnd w:id="43"/>
    </w:p>
    <w:p w:rsidR="00070900" w:rsidRDefault="00E96CE3" w:rsidP="00070900">
      <w:pPr>
        <w:pStyle w:val="Diplomkatext"/>
      </w:pPr>
      <w:r>
        <w:t xml:space="preserve">                                    </w:t>
      </w:r>
      <w:r w:rsidR="00286F8B">
        <w:t xml:space="preserve">          </w:t>
      </w:r>
      <w:r w:rsidRPr="006D72D4">
        <w:rPr>
          <w:i/>
          <w:sz w:val="20"/>
          <w:szCs w:val="20"/>
        </w:rPr>
        <w:t>Zdroj:</w:t>
      </w:r>
      <w:r w:rsidR="00286F8B">
        <w:rPr>
          <w:i/>
          <w:sz w:val="20"/>
          <w:szCs w:val="20"/>
        </w:rPr>
        <w:t xml:space="preserve"> vlastní zpracování</w:t>
      </w:r>
    </w:p>
    <w:p w:rsidR="00A9300B" w:rsidRDefault="00A9300B" w:rsidP="00A9300B">
      <w:pPr>
        <w:pStyle w:val="Diplomkatext"/>
        <w:numPr>
          <w:ilvl w:val="0"/>
          <w:numId w:val="29"/>
        </w:numPr>
      </w:pPr>
      <w:r w:rsidRPr="00286F8B">
        <w:rPr>
          <w:b/>
        </w:rPr>
        <w:t>Zóna B</w:t>
      </w:r>
      <w:r>
        <w:t xml:space="preserve"> – prostor, ve kterém jsou postaveny </w:t>
      </w:r>
      <w:r w:rsidR="000971D6">
        <w:t xml:space="preserve">paletové </w:t>
      </w:r>
      <w:r w:rsidR="00530AAF">
        <w:t xml:space="preserve">regály, </w:t>
      </w:r>
      <w:r w:rsidR="0050657B">
        <w:t>celkem je k dispozici 8</w:t>
      </w:r>
      <w:r w:rsidR="00D56897">
        <w:t>2</w:t>
      </w:r>
      <w:r w:rsidR="0050657B">
        <w:t xml:space="preserve"> regálových polí, </w:t>
      </w:r>
      <w:r w:rsidR="00120643">
        <w:t xml:space="preserve">v každém poli jsou </w:t>
      </w:r>
      <w:r w:rsidR="00286F8B">
        <w:t>tři</w:t>
      </w:r>
      <w:r w:rsidR="00120643">
        <w:t xml:space="preserve"> </w:t>
      </w:r>
      <w:r w:rsidR="00530AAF">
        <w:t>police</w:t>
      </w:r>
      <w:r w:rsidR="0050657B">
        <w:t xml:space="preserve">, </w:t>
      </w:r>
      <w:r w:rsidR="00530AAF">
        <w:t xml:space="preserve">šířka police je </w:t>
      </w:r>
      <w:r w:rsidR="0050657B">
        <w:t>2700</w:t>
      </w:r>
      <w:r w:rsidR="00286F8B">
        <w:t xml:space="preserve"> </w:t>
      </w:r>
      <w:r w:rsidR="00530AAF">
        <w:t>mm</w:t>
      </w:r>
      <w:r w:rsidR="0050657B">
        <w:t xml:space="preserve"> </w:t>
      </w:r>
      <w:r w:rsidR="0050657B">
        <w:lastRenderedPageBreak/>
        <w:t>s možností uskladnění tří palet 1200</w:t>
      </w:r>
      <w:r w:rsidR="00286F8B">
        <w:t xml:space="preserve"> </w:t>
      </w:r>
      <w:r w:rsidR="0050657B">
        <w:t>mm x 800</w:t>
      </w:r>
      <w:r w:rsidR="00286F8B">
        <w:t xml:space="preserve"> </w:t>
      </w:r>
      <w:r w:rsidR="0050657B">
        <w:t>mm</w:t>
      </w:r>
      <w:r w:rsidR="00E537B5">
        <w:t xml:space="preserve">, </w:t>
      </w:r>
      <w:r w:rsidR="00D56897">
        <w:t>maximální</w:t>
      </w:r>
      <w:r w:rsidR="0050657B">
        <w:t xml:space="preserve"> k</w:t>
      </w:r>
      <w:r w:rsidR="00286F8B">
        <w:t xml:space="preserve">apacita regálů je </w:t>
      </w:r>
      <w:r w:rsidR="00D56897">
        <w:t>984</w:t>
      </w:r>
      <w:r w:rsidR="0050657B">
        <w:t xml:space="preserve"> paletových míst,</w:t>
      </w:r>
      <w:r w:rsidR="00BC65A9">
        <w:t xml:space="preserve"> každé pa</w:t>
      </w:r>
      <w:r w:rsidR="00286F8B">
        <w:t>letové místo</w:t>
      </w:r>
      <w:r w:rsidR="006C73A8">
        <w:t xml:space="preserve"> v centrálním skladu</w:t>
      </w:r>
      <w:r w:rsidR="00860586">
        <w:t xml:space="preserve"> je </w:t>
      </w:r>
      <w:proofErr w:type="gramStart"/>
      <w:r w:rsidR="00286F8B">
        <w:t>zavedeno</w:t>
      </w:r>
      <w:r w:rsidR="00804844">
        <w:br/>
      </w:r>
      <w:r w:rsidR="00286F8B">
        <w:t xml:space="preserve">v </w:t>
      </w:r>
      <w:r w:rsidR="00804844">
        <w:t>IS</w:t>
      </w:r>
      <w:proofErr w:type="gramEnd"/>
      <w:r w:rsidR="00804844">
        <w:t xml:space="preserve"> </w:t>
      </w:r>
      <w:r w:rsidR="00D24679">
        <w:t>He</w:t>
      </w:r>
      <w:r w:rsidR="00BC65A9">
        <w:t>lios a označeno,</w:t>
      </w:r>
      <w:r w:rsidR="00286F8B">
        <w:t xml:space="preserve"> část regálů zasahuje i do zóny A,</w:t>
      </w:r>
      <w:r w:rsidR="00D24679">
        <w:t xml:space="preserve"> šířka uličky mezi regály 2700</w:t>
      </w:r>
      <w:r w:rsidR="00286F8B">
        <w:t xml:space="preserve"> </w:t>
      </w:r>
      <w:r w:rsidR="00D24679">
        <w:t>mm,</w:t>
      </w:r>
      <w:r w:rsidR="00E17458">
        <w:t xml:space="preserve"> </w:t>
      </w:r>
      <w:r w:rsidR="00286F8B">
        <w:t>jsou zde skladovány materiály, prázdné obaly a hotové výrobky, součástí zóny B je i výrobní sklad,</w:t>
      </w:r>
    </w:p>
    <w:p w:rsidR="00850224" w:rsidRPr="0050657B" w:rsidRDefault="00850224" w:rsidP="00850224">
      <w:pPr>
        <w:pStyle w:val="Titulek"/>
        <w:keepNext/>
        <w:rPr>
          <w:szCs w:val="22"/>
        </w:rPr>
      </w:pPr>
      <w:r>
        <w:t xml:space="preserve">            </w:t>
      </w:r>
      <w:r w:rsidR="00E26A33">
        <w:rPr>
          <w:i w:val="0"/>
          <w:sz w:val="20"/>
        </w:rPr>
        <w:t xml:space="preserve">       </w:t>
      </w:r>
    </w:p>
    <w:p w:rsidR="00DB3D73" w:rsidRDefault="006012FB" w:rsidP="00F17B88">
      <w:pPr>
        <w:pStyle w:val="Diplomkatext"/>
        <w:keepNext/>
        <w:jc w:val="center"/>
      </w:pPr>
      <w:r>
        <w:rPr>
          <w:noProof/>
          <w:lang w:eastAsia="cs-CZ"/>
        </w:rPr>
        <w:drawing>
          <wp:inline distT="0" distB="0" distL="0" distR="0" wp14:anchorId="05732BF6" wp14:editId="2E6A4234">
            <wp:extent cx="3480435" cy="1739900"/>
            <wp:effectExtent l="0" t="0" r="5715" b="0"/>
            <wp:docPr id="27" name="obrázek 27" descr="regály_pol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egály_polic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80435" cy="1739900"/>
                    </a:xfrm>
                    <a:prstGeom prst="rect">
                      <a:avLst/>
                    </a:prstGeom>
                    <a:noFill/>
                    <a:ln>
                      <a:noFill/>
                    </a:ln>
                  </pic:spPr>
                </pic:pic>
              </a:graphicData>
            </a:graphic>
          </wp:inline>
        </w:drawing>
      </w:r>
    </w:p>
    <w:p w:rsidR="00850224" w:rsidRPr="00DB3D73" w:rsidRDefault="00DB3D73" w:rsidP="00DB3D73">
      <w:pPr>
        <w:pStyle w:val="Titulek"/>
        <w:rPr>
          <w:i w:val="0"/>
          <w:sz w:val="20"/>
        </w:rPr>
      </w:pPr>
      <w:r>
        <w:rPr>
          <w:i w:val="0"/>
          <w:sz w:val="20"/>
        </w:rPr>
        <w:t xml:space="preserve"> </w:t>
      </w:r>
      <w:r w:rsidR="00F17B88">
        <w:rPr>
          <w:i w:val="0"/>
          <w:sz w:val="20"/>
        </w:rPr>
        <w:t xml:space="preserve">                                 </w:t>
      </w:r>
      <w:bookmarkStart w:id="44" w:name="_Toc345273295"/>
      <w:r w:rsidRPr="00DB3D73">
        <w:rPr>
          <w:i w:val="0"/>
          <w:sz w:val="20"/>
        </w:rPr>
        <w:t xml:space="preserve">Obr. </w:t>
      </w:r>
      <w:r w:rsidRPr="00DB3D73">
        <w:rPr>
          <w:i w:val="0"/>
          <w:sz w:val="20"/>
        </w:rPr>
        <w:fldChar w:fldCharType="begin"/>
      </w:r>
      <w:r w:rsidRPr="00DB3D73">
        <w:rPr>
          <w:i w:val="0"/>
          <w:sz w:val="20"/>
        </w:rPr>
        <w:instrText xml:space="preserve"> SEQ Obr. \* ARABIC </w:instrText>
      </w:r>
      <w:r w:rsidRPr="00DB3D73">
        <w:rPr>
          <w:i w:val="0"/>
          <w:sz w:val="20"/>
        </w:rPr>
        <w:fldChar w:fldCharType="separate"/>
      </w:r>
      <w:r w:rsidR="00092218">
        <w:rPr>
          <w:i w:val="0"/>
          <w:noProof/>
          <w:sz w:val="20"/>
        </w:rPr>
        <w:t>19</w:t>
      </w:r>
      <w:r w:rsidRPr="00DB3D73">
        <w:rPr>
          <w:i w:val="0"/>
          <w:sz w:val="20"/>
        </w:rPr>
        <w:fldChar w:fldCharType="end"/>
      </w:r>
      <w:r>
        <w:rPr>
          <w:i w:val="0"/>
          <w:sz w:val="20"/>
        </w:rPr>
        <w:t xml:space="preserve">  </w:t>
      </w:r>
      <w:r w:rsidRPr="00DB3D73">
        <w:rPr>
          <w:szCs w:val="22"/>
        </w:rPr>
        <w:t>Regálová police</w:t>
      </w:r>
      <w:bookmarkEnd w:id="44"/>
    </w:p>
    <w:p w:rsidR="00850224" w:rsidRDefault="00850224" w:rsidP="00850224">
      <w:pPr>
        <w:pStyle w:val="Diplomkatext"/>
        <w:rPr>
          <w:i/>
          <w:sz w:val="20"/>
          <w:szCs w:val="20"/>
        </w:rPr>
      </w:pPr>
      <w:r>
        <w:rPr>
          <w:i/>
          <w:sz w:val="20"/>
          <w:szCs w:val="20"/>
        </w:rPr>
        <w:t xml:space="preserve"> </w:t>
      </w:r>
      <w:r w:rsidR="00F17B88">
        <w:rPr>
          <w:i/>
          <w:sz w:val="20"/>
          <w:szCs w:val="20"/>
        </w:rPr>
        <w:t xml:space="preserve">                                 </w:t>
      </w:r>
      <w:r w:rsidRPr="006D72D4">
        <w:rPr>
          <w:i/>
          <w:sz w:val="20"/>
          <w:szCs w:val="20"/>
        </w:rPr>
        <w:t>Zdroj:</w:t>
      </w:r>
      <w:r w:rsidRPr="00B04536">
        <w:t xml:space="preserve"> </w:t>
      </w:r>
      <w:r w:rsidR="00F17B88" w:rsidRPr="00F17B88">
        <w:rPr>
          <w:i/>
          <w:sz w:val="20"/>
          <w:szCs w:val="20"/>
        </w:rPr>
        <w:t>www.dexion.cz</w:t>
      </w:r>
    </w:p>
    <w:p w:rsidR="00F17B88" w:rsidRDefault="00F17B88" w:rsidP="00850224">
      <w:pPr>
        <w:pStyle w:val="Diplomkatext"/>
        <w:rPr>
          <w:i/>
          <w:sz w:val="20"/>
          <w:szCs w:val="20"/>
        </w:rPr>
      </w:pPr>
    </w:p>
    <w:p w:rsidR="00F17B88" w:rsidRDefault="006012FB" w:rsidP="00F17B88">
      <w:pPr>
        <w:pStyle w:val="Diplomkatext"/>
        <w:keepNext/>
        <w:jc w:val="center"/>
      </w:pPr>
      <w:r>
        <w:rPr>
          <w:i/>
          <w:noProof/>
          <w:sz w:val="20"/>
          <w:szCs w:val="20"/>
          <w:lang w:eastAsia="cs-CZ"/>
        </w:rPr>
        <w:drawing>
          <wp:inline distT="0" distB="0" distL="0" distR="0" wp14:anchorId="3D7A8375" wp14:editId="2011ECAF">
            <wp:extent cx="2688609" cy="3570137"/>
            <wp:effectExtent l="0" t="0" r="0" b="0"/>
            <wp:docPr id="28" name="obrázek 28" descr="skladování regá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kladování regály"/>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689042" cy="3570713"/>
                    </a:xfrm>
                    <a:prstGeom prst="rect">
                      <a:avLst/>
                    </a:prstGeom>
                    <a:noFill/>
                    <a:ln>
                      <a:noFill/>
                    </a:ln>
                  </pic:spPr>
                </pic:pic>
              </a:graphicData>
            </a:graphic>
          </wp:inline>
        </w:drawing>
      </w:r>
    </w:p>
    <w:p w:rsidR="00F17B88" w:rsidRPr="00F17B88" w:rsidRDefault="00F17B88" w:rsidP="00F17B88">
      <w:pPr>
        <w:pStyle w:val="Titulek"/>
        <w:rPr>
          <w:i w:val="0"/>
          <w:sz w:val="20"/>
        </w:rPr>
      </w:pPr>
      <w:r>
        <w:rPr>
          <w:i w:val="0"/>
          <w:sz w:val="20"/>
        </w:rPr>
        <w:t xml:space="preserve">                                                </w:t>
      </w:r>
      <w:r w:rsidR="00BC65A9">
        <w:rPr>
          <w:i w:val="0"/>
          <w:sz w:val="20"/>
        </w:rPr>
        <w:t xml:space="preserve">          </w:t>
      </w:r>
      <w:r>
        <w:rPr>
          <w:i w:val="0"/>
          <w:sz w:val="20"/>
        </w:rPr>
        <w:t xml:space="preserve"> </w:t>
      </w:r>
      <w:bookmarkStart w:id="45" w:name="_Toc345273296"/>
      <w:r w:rsidRPr="00F17B88">
        <w:rPr>
          <w:i w:val="0"/>
          <w:sz w:val="20"/>
        </w:rPr>
        <w:t xml:space="preserve">Obr. </w:t>
      </w:r>
      <w:r w:rsidRPr="00F17B88">
        <w:rPr>
          <w:i w:val="0"/>
          <w:sz w:val="20"/>
        </w:rPr>
        <w:fldChar w:fldCharType="begin"/>
      </w:r>
      <w:r w:rsidRPr="00F17B88">
        <w:rPr>
          <w:i w:val="0"/>
          <w:sz w:val="20"/>
        </w:rPr>
        <w:instrText xml:space="preserve"> SEQ Obr. \* ARABIC </w:instrText>
      </w:r>
      <w:r w:rsidRPr="00F17B88">
        <w:rPr>
          <w:i w:val="0"/>
          <w:sz w:val="20"/>
        </w:rPr>
        <w:fldChar w:fldCharType="separate"/>
      </w:r>
      <w:r w:rsidR="00092218">
        <w:rPr>
          <w:i w:val="0"/>
          <w:noProof/>
          <w:sz w:val="20"/>
        </w:rPr>
        <w:t>20</w:t>
      </w:r>
      <w:r w:rsidRPr="00F17B88">
        <w:rPr>
          <w:i w:val="0"/>
          <w:sz w:val="20"/>
        </w:rPr>
        <w:fldChar w:fldCharType="end"/>
      </w:r>
      <w:r>
        <w:rPr>
          <w:i w:val="0"/>
          <w:sz w:val="20"/>
        </w:rPr>
        <w:t xml:space="preserve">  </w:t>
      </w:r>
      <w:r w:rsidRPr="00F17B88">
        <w:rPr>
          <w:szCs w:val="22"/>
        </w:rPr>
        <w:t>Skladování v regálech</w:t>
      </w:r>
      <w:bookmarkEnd w:id="45"/>
    </w:p>
    <w:p w:rsidR="00F17B88" w:rsidRDefault="00BC65A9" w:rsidP="00850224">
      <w:pPr>
        <w:pStyle w:val="Diplomkatext"/>
        <w:rPr>
          <w:i/>
          <w:sz w:val="20"/>
          <w:szCs w:val="20"/>
        </w:rPr>
      </w:pPr>
      <w:r>
        <w:rPr>
          <w:i/>
          <w:sz w:val="20"/>
          <w:szCs w:val="20"/>
        </w:rPr>
        <w:t xml:space="preserve">                                                            </w:t>
      </w:r>
      <w:r w:rsidRPr="006D72D4">
        <w:rPr>
          <w:i/>
          <w:sz w:val="20"/>
          <w:szCs w:val="20"/>
        </w:rPr>
        <w:t>Zdroj:</w:t>
      </w:r>
      <w:r w:rsidRPr="00B04536">
        <w:t xml:space="preserve"> </w:t>
      </w:r>
      <w:r w:rsidR="00286F8B">
        <w:rPr>
          <w:i/>
          <w:sz w:val="20"/>
          <w:szCs w:val="20"/>
        </w:rPr>
        <w:t>vlastní zpracování</w:t>
      </w:r>
    </w:p>
    <w:p w:rsidR="00F17B88" w:rsidRDefault="00F17B88" w:rsidP="00850224">
      <w:pPr>
        <w:pStyle w:val="Diplomkatext"/>
      </w:pPr>
    </w:p>
    <w:p w:rsidR="002B775C" w:rsidRDefault="00530AAF" w:rsidP="00286F8B">
      <w:pPr>
        <w:pStyle w:val="Diplomkatext"/>
        <w:keepNext/>
        <w:numPr>
          <w:ilvl w:val="0"/>
          <w:numId w:val="29"/>
        </w:numPr>
      </w:pPr>
      <w:r w:rsidRPr="00E26A33">
        <w:lastRenderedPageBreak/>
        <w:t>Zóna C</w:t>
      </w:r>
      <w:r>
        <w:t xml:space="preserve"> – jedná se o volnou plochu, která je využívána </w:t>
      </w:r>
      <w:r w:rsidR="00286F8B">
        <w:t>pro neorganizované skladování</w:t>
      </w:r>
      <w:r w:rsidR="004A3011">
        <w:t>,</w:t>
      </w:r>
      <w:r w:rsidR="002B775C">
        <w:t xml:space="preserve"> prostor je využíván všemi středisky</w:t>
      </w:r>
      <w:r w:rsidR="00D24679">
        <w:t>,</w:t>
      </w:r>
      <w:r w:rsidR="00286F8B">
        <w:t xml:space="preserve"> tento prostor není využíván</w:t>
      </w:r>
      <w:r w:rsidR="004A3011">
        <w:t xml:space="preserve"> efektivně</w:t>
      </w:r>
      <w:r>
        <w:t>.</w:t>
      </w:r>
      <w:r w:rsidR="0050657B">
        <w:t xml:space="preserve">            </w:t>
      </w:r>
      <w:r w:rsidR="0050657B" w:rsidRPr="00E26A33">
        <w:rPr>
          <w:sz w:val="20"/>
        </w:rPr>
        <w:t xml:space="preserve">         </w:t>
      </w:r>
    </w:p>
    <w:p w:rsidR="00C25893" w:rsidRDefault="006012FB" w:rsidP="00C25893">
      <w:pPr>
        <w:pStyle w:val="Diplomkatext"/>
        <w:keepNext/>
        <w:jc w:val="center"/>
      </w:pPr>
      <w:r>
        <w:rPr>
          <w:noProof/>
          <w:lang w:eastAsia="cs-CZ"/>
        </w:rPr>
        <w:drawing>
          <wp:inline distT="0" distB="0" distL="0" distR="0" wp14:anchorId="6AB1AC7F" wp14:editId="3D336372">
            <wp:extent cx="2900149" cy="2175112"/>
            <wp:effectExtent l="0" t="0" r="0" b="0"/>
            <wp:docPr id="29" name="obrázek 29" descr="DSC00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SC0094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00344" cy="2175258"/>
                    </a:xfrm>
                    <a:prstGeom prst="rect">
                      <a:avLst/>
                    </a:prstGeom>
                    <a:noFill/>
                    <a:ln>
                      <a:noFill/>
                    </a:ln>
                  </pic:spPr>
                </pic:pic>
              </a:graphicData>
            </a:graphic>
          </wp:inline>
        </w:drawing>
      </w:r>
    </w:p>
    <w:p w:rsidR="002B775C" w:rsidRPr="00C25893" w:rsidRDefault="00C25893" w:rsidP="00C25893">
      <w:pPr>
        <w:pStyle w:val="Titulek"/>
        <w:rPr>
          <w:i w:val="0"/>
          <w:sz w:val="20"/>
        </w:rPr>
      </w:pPr>
      <w:r>
        <w:rPr>
          <w:i w:val="0"/>
          <w:sz w:val="20"/>
        </w:rPr>
        <w:t xml:space="preserve">                                           </w:t>
      </w:r>
      <w:bookmarkStart w:id="46" w:name="_Toc345273297"/>
      <w:r w:rsidRPr="00C25893">
        <w:rPr>
          <w:i w:val="0"/>
          <w:sz w:val="20"/>
        </w:rPr>
        <w:t xml:space="preserve">Obr. </w:t>
      </w:r>
      <w:r w:rsidRPr="00C25893">
        <w:rPr>
          <w:i w:val="0"/>
          <w:sz w:val="20"/>
        </w:rPr>
        <w:fldChar w:fldCharType="begin"/>
      </w:r>
      <w:r w:rsidRPr="00C25893">
        <w:rPr>
          <w:i w:val="0"/>
          <w:sz w:val="20"/>
        </w:rPr>
        <w:instrText xml:space="preserve"> SEQ Obr. \* ARABIC </w:instrText>
      </w:r>
      <w:r w:rsidRPr="00C25893">
        <w:rPr>
          <w:i w:val="0"/>
          <w:sz w:val="20"/>
        </w:rPr>
        <w:fldChar w:fldCharType="separate"/>
      </w:r>
      <w:r w:rsidR="00092218">
        <w:rPr>
          <w:i w:val="0"/>
          <w:noProof/>
          <w:sz w:val="20"/>
        </w:rPr>
        <w:t>21</w:t>
      </w:r>
      <w:r w:rsidRPr="00C25893">
        <w:rPr>
          <w:i w:val="0"/>
          <w:sz w:val="20"/>
        </w:rPr>
        <w:fldChar w:fldCharType="end"/>
      </w:r>
      <w:r>
        <w:rPr>
          <w:i w:val="0"/>
          <w:sz w:val="20"/>
        </w:rPr>
        <w:t xml:space="preserve">  </w:t>
      </w:r>
      <w:r w:rsidRPr="00C25893">
        <w:rPr>
          <w:szCs w:val="22"/>
        </w:rPr>
        <w:t xml:space="preserve">Nepotřebné věci </w:t>
      </w:r>
      <w:r w:rsidR="00D24679">
        <w:rPr>
          <w:szCs w:val="22"/>
        </w:rPr>
        <w:t xml:space="preserve">ve </w:t>
      </w:r>
      <w:r w:rsidRPr="00C25893">
        <w:rPr>
          <w:szCs w:val="22"/>
        </w:rPr>
        <w:t>sklad</w:t>
      </w:r>
      <w:r w:rsidR="00D24679">
        <w:rPr>
          <w:szCs w:val="22"/>
        </w:rPr>
        <w:t>u</w:t>
      </w:r>
      <w:bookmarkEnd w:id="46"/>
    </w:p>
    <w:p w:rsidR="002B775C" w:rsidRDefault="00C25893" w:rsidP="00C25893">
      <w:pPr>
        <w:pStyle w:val="Diplomkatext"/>
      </w:pPr>
      <w:r>
        <w:rPr>
          <w:i/>
          <w:sz w:val="20"/>
          <w:szCs w:val="20"/>
        </w:rPr>
        <w:t xml:space="preserve">                                          </w:t>
      </w:r>
      <w:r w:rsidR="005647C7">
        <w:rPr>
          <w:i/>
          <w:sz w:val="20"/>
          <w:szCs w:val="20"/>
        </w:rPr>
        <w:t xml:space="preserve"> </w:t>
      </w:r>
      <w:r w:rsidRPr="006D72D4">
        <w:rPr>
          <w:i/>
          <w:sz w:val="20"/>
          <w:szCs w:val="20"/>
        </w:rPr>
        <w:t>Zdroj:</w:t>
      </w:r>
      <w:r w:rsidRPr="00B04536">
        <w:t xml:space="preserve"> </w:t>
      </w:r>
      <w:r w:rsidR="00286F8B">
        <w:rPr>
          <w:i/>
          <w:sz w:val="20"/>
          <w:szCs w:val="20"/>
        </w:rPr>
        <w:t>vlastní zpracování</w:t>
      </w:r>
    </w:p>
    <w:p w:rsidR="005A4B20" w:rsidRPr="00530AAF" w:rsidRDefault="005A4B20" w:rsidP="005A4B20">
      <w:pPr>
        <w:pStyle w:val="Diplomkatext"/>
        <w:rPr>
          <w:b/>
        </w:rPr>
      </w:pPr>
      <w:r w:rsidRPr="00530AAF">
        <w:rPr>
          <w:b/>
        </w:rPr>
        <w:t xml:space="preserve">Logistika </w:t>
      </w:r>
    </w:p>
    <w:p w:rsidR="005A4B20" w:rsidRDefault="005A4B20" w:rsidP="005A4B20">
      <w:pPr>
        <w:pStyle w:val="Diplomkatext"/>
      </w:pPr>
    </w:p>
    <w:p w:rsidR="005A4B20" w:rsidRDefault="00530AAF" w:rsidP="005A4B20">
      <w:pPr>
        <w:pStyle w:val="Diplomkatext"/>
      </w:pPr>
      <w:r>
        <w:t>Disponent logistiky</w:t>
      </w:r>
      <w:r w:rsidR="005A4B20">
        <w:t xml:space="preserve"> a plánovač výroby jsou přítomni pouze na ranní</w:t>
      </w:r>
      <w:r w:rsidR="00804844">
        <w:t xml:space="preserve"> směně v době od </w:t>
      </w:r>
      <w:r w:rsidR="00804844">
        <w:br/>
      </w:r>
      <w:r w:rsidR="00286F8B">
        <w:t xml:space="preserve">7 hod. do </w:t>
      </w:r>
      <w:r w:rsidR="00FF7622">
        <w:t>16 hod</w:t>
      </w:r>
      <w:r w:rsidR="000E524E">
        <w:t>.</w:t>
      </w:r>
      <w:r w:rsidR="00FF7622">
        <w:t xml:space="preserve"> </w:t>
      </w:r>
    </w:p>
    <w:p w:rsidR="005A4B20" w:rsidRDefault="005A4B20" w:rsidP="005A4B20">
      <w:pPr>
        <w:pStyle w:val="Diplomkatext"/>
      </w:pPr>
    </w:p>
    <w:p w:rsidR="005A4B20" w:rsidRDefault="005A4B20" w:rsidP="005A4B20">
      <w:pPr>
        <w:pStyle w:val="Diplomkatext"/>
        <w:rPr>
          <w:b/>
        </w:rPr>
      </w:pPr>
      <w:r w:rsidRPr="00530AAF">
        <w:rPr>
          <w:b/>
        </w:rPr>
        <w:t xml:space="preserve">Nástrojárna </w:t>
      </w:r>
    </w:p>
    <w:p w:rsidR="00530AAF" w:rsidRPr="00530AAF" w:rsidRDefault="00530AAF" w:rsidP="005A4B20">
      <w:pPr>
        <w:pStyle w:val="Diplomkatext"/>
        <w:rPr>
          <w:b/>
        </w:rPr>
      </w:pPr>
    </w:p>
    <w:p w:rsidR="005A4B20" w:rsidRDefault="00240D17" w:rsidP="005A4B20">
      <w:pPr>
        <w:pStyle w:val="Diplomkatext"/>
      </w:pPr>
      <w:r>
        <w:t>V nástrojárně pracují 3 nástro</w:t>
      </w:r>
      <w:r w:rsidR="00FF7622">
        <w:t>jaři</w:t>
      </w:r>
      <w:r w:rsidR="005647C7">
        <w:t>,</w:t>
      </w:r>
      <w:r w:rsidR="00FF7622">
        <w:t xml:space="preserve"> </w:t>
      </w:r>
      <w:r w:rsidR="005647C7">
        <w:t>s provozní dobou</w:t>
      </w:r>
      <w:r w:rsidR="00FF7622">
        <w:t xml:space="preserve"> </w:t>
      </w:r>
      <w:r w:rsidR="005647C7">
        <w:t xml:space="preserve">od </w:t>
      </w:r>
      <w:r w:rsidR="00FF7622">
        <w:t>6 hod. do 17 hod</w:t>
      </w:r>
      <w:r>
        <w:t xml:space="preserve">. Mezi hlavní náplň práce patří údržba </w:t>
      </w:r>
      <w:r w:rsidR="003A2011">
        <w:t>a opravy vstřikovacích fo</w:t>
      </w:r>
      <w:r w:rsidR="000E524E">
        <w:t xml:space="preserve">rem. </w:t>
      </w:r>
      <w:r w:rsidR="001C794B">
        <w:t>Každá f</w:t>
      </w:r>
      <w:r w:rsidR="003A2011">
        <w:t>orma má svůj plán údržby, který stanovuje přesný popis kontrolních kroků po skončení každé výrobní dávky</w:t>
      </w:r>
      <w:r>
        <w:t xml:space="preserve">. </w:t>
      </w:r>
      <w:r w:rsidR="00530AAF">
        <w:t>Na toto navazuje p</w:t>
      </w:r>
      <w:r>
        <w:t>lánovaná údržba</w:t>
      </w:r>
      <w:r w:rsidR="00530AAF">
        <w:t>, která</w:t>
      </w:r>
      <w:r>
        <w:t xml:space="preserve"> pobíhá </w:t>
      </w:r>
      <w:r w:rsidR="003A2011">
        <w:t xml:space="preserve">při dosažení </w:t>
      </w:r>
      <w:r>
        <w:t>stanoveného</w:t>
      </w:r>
      <w:r w:rsidR="003A2011">
        <w:t xml:space="preserve"> počtu v</w:t>
      </w:r>
      <w:r>
        <w:t>yrobených kusů na příslušném nástroji.</w:t>
      </w:r>
      <w:r w:rsidR="001C794B">
        <w:t xml:space="preserve"> Nástrojaři </w:t>
      </w:r>
      <w:r w:rsidR="003A2011">
        <w:t>připravují formy</w:t>
      </w:r>
      <w:r w:rsidR="001C794B">
        <w:t xml:space="preserve"> do výroby pro konkrétní výrobek. Pokud je </w:t>
      </w:r>
      <w:r w:rsidR="003A2011">
        <w:t>forma variantní</w:t>
      </w:r>
      <w:r w:rsidR="003A2011">
        <w:rPr>
          <w:rStyle w:val="Znakapoznpodarou"/>
        </w:rPr>
        <w:footnoteReference w:id="28"/>
      </w:r>
      <w:r w:rsidR="003A2011">
        <w:t xml:space="preserve">, připravují </w:t>
      </w:r>
      <w:r w:rsidR="000B4355">
        <w:t xml:space="preserve">požadovanou </w:t>
      </w:r>
      <w:r w:rsidR="003A2011">
        <w:t xml:space="preserve">variantu. </w:t>
      </w:r>
      <w:r w:rsidR="00E17458">
        <w:t>Tuto činnost neprovádějí pracovníci výroby.</w:t>
      </w:r>
    </w:p>
    <w:p w:rsidR="005A4B20" w:rsidRDefault="005A4B20" w:rsidP="009E09D6">
      <w:pPr>
        <w:pStyle w:val="Diplomkatext"/>
      </w:pPr>
    </w:p>
    <w:p w:rsidR="005647C7" w:rsidRDefault="005647C7" w:rsidP="009E09D6">
      <w:pPr>
        <w:pStyle w:val="Diplomkatext"/>
      </w:pPr>
    </w:p>
    <w:p w:rsidR="009F58CA" w:rsidRPr="000B4355" w:rsidRDefault="00EE4070" w:rsidP="00EE4070">
      <w:pPr>
        <w:pStyle w:val="prakticknadpis"/>
      </w:pPr>
      <w:r>
        <w:lastRenderedPageBreak/>
        <w:t xml:space="preserve">  </w:t>
      </w:r>
      <w:bookmarkStart w:id="47" w:name="_Toc345266221"/>
      <w:r>
        <w:t>Informační a materiálový tok</w:t>
      </w:r>
      <w:bookmarkEnd w:id="47"/>
    </w:p>
    <w:p w:rsidR="008F6795" w:rsidRDefault="008F6795" w:rsidP="009E09D6">
      <w:pPr>
        <w:pStyle w:val="Diplomkatext"/>
      </w:pPr>
    </w:p>
    <w:p w:rsidR="008F6795" w:rsidRDefault="008F6795" w:rsidP="009E09D6">
      <w:pPr>
        <w:pStyle w:val="Diplomkatext"/>
      </w:pPr>
      <w:r>
        <w:t xml:space="preserve">Objednávky od zákazníků jsou přijímány a zadávány do </w:t>
      </w:r>
      <w:r w:rsidR="000B4355">
        <w:t>IS Helios</w:t>
      </w:r>
      <w:r>
        <w:t xml:space="preserve"> dvěma způsoby:</w:t>
      </w:r>
    </w:p>
    <w:p w:rsidR="008F6795" w:rsidRDefault="008F6795" w:rsidP="008F6795">
      <w:pPr>
        <w:pStyle w:val="Diplomkatext"/>
        <w:numPr>
          <w:ilvl w:val="0"/>
          <w:numId w:val="24"/>
        </w:numPr>
      </w:pPr>
      <w:r>
        <w:t>EDI</w:t>
      </w:r>
      <w:r>
        <w:rPr>
          <w:rStyle w:val="Znakapoznpodarou"/>
        </w:rPr>
        <w:footnoteReference w:id="29"/>
      </w:r>
      <w:r>
        <w:t xml:space="preserve"> – </w:t>
      </w:r>
      <w:r w:rsidR="007F37CA">
        <w:t>takto z</w:t>
      </w:r>
      <w:r w:rsidR="001C794B">
        <w:t>aslané objednávky jsou automaticky uloženy</w:t>
      </w:r>
      <w:r w:rsidR="005647C7">
        <w:t xml:space="preserve"> v systému</w:t>
      </w:r>
      <w:r w:rsidR="000B4355">
        <w:t>,</w:t>
      </w:r>
    </w:p>
    <w:p w:rsidR="008F6795" w:rsidRDefault="008F6795" w:rsidP="008F6795">
      <w:pPr>
        <w:pStyle w:val="Diplomkatext"/>
        <w:numPr>
          <w:ilvl w:val="0"/>
          <w:numId w:val="24"/>
        </w:numPr>
      </w:pPr>
      <w:r>
        <w:t xml:space="preserve">E-mail – </w:t>
      </w:r>
      <w:r w:rsidR="001C794B">
        <w:t>v případě chybějící</w:t>
      </w:r>
      <w:r w:rsidR="007F37CA">
        <w:t xml:space="preserve"> EDI komunikace, zákazníci zasílají objednávky </w:t>
      </w:r>
      <w:r w:rsidR="005647C7">
        <w:br/>
      </w:r>
      <w:r w:rsidR="007F37CA">
        <w:t xml:space="preserve">a výhledy ve formě tabulek prostřednictvím e-mailu na příslušného pracovníka logistiky. Tyto objednávky jsou </w:t>
      </w:r>
      <w:r w:rsidR="00110981">
        <w:t xml:space="preserve">následně ručně zaneseny do </w:t>
      </w:r>
      <w:r w:rsidR="005647C7">
        <w:t xml:space="preserve">IS </w:t>
      </w:r>
      <w:r w:rsidR="001C794B">
        <w:t>He</w:t>
      </w:r>
      <w:r w:rsidR="005647C7">
        <w:t>lios</w:t>
      </w:r>
      <w:r w:rsidR="007F37CA">
        <w:t>.</w:t>
      </w:r>
    </w:p>
    <w:p w:rsidR="007F37CA" w:rsidRDefault="007F37CA" w:rsidP="007F37CA">
      <w:pPr>
        <w:pStyle w:val="Diplomkatext"/>
      </w:pPr>
    </w:p>
    <w:p w:rsidR="007F37CA" w:rsidRDefault="000B4355" w:rsidP="007F37CA">
      <w:pPr>
        <w:pStyle w:val="Diplomkatext"/>
      </w:pPr>
      <w:r>
        <w:t>Na základě výhledu z obchodního oddělení, jsou pro jednotlivé díly</w:t>
      </w:r>
      <w:r w:rsidR="007F37CA">
        <w:t xml:space="preserve"> k dispozici roční </w:t>
      </w:r>
      <w:r>
        <w:t>výhledy</w:t>
      </w:r>
      <w:r w:rsidR="0050657B">
        <w:t xml:space="preserve"> </w:t>
      </w:r>
      <w:r>
        <w:t>dodávek</w:t>
      </w:r>
      <w:r w:rsidR="007F37CA">
        <w:t xml:space="preserve">. Tato množství jsou upřesňována v měsíčních výhledech, které slouží pro objednávání granulátu. Dodací lhůta granulátu je 2 – 8 týdnů od data objednání. Konkrétní potřeby jednotlivých dílů se následně rozpadají do týdenních nebo denních množství. Toto záleží na frekvenci </w:t>
      </w:r>
      <w:r>
        <w:t>dodávek</w:t>
      </w:r>
      <w:r w:rsidR="004A3011">
        <w:t xml:space="preserve"> konkrétního dílu danému zákazníkovi.</w:t>
      </w:r>
    </w:p>
    <w:p w:rsidR="004A3011" w:rsidRDefault="007F37CA" w:rsidP="007F37CA">
      <w:pPr>
        <w:pStyle w:val="Diplomkatext"/>
      </w:pPr>
      <w:r>
        <w:t>Podle stavu zadaných objednávek jsou plánovačem výroby vytv</w:t>
      </w:r>
      <w:r w:rsidR="005647C7">
        <w:t xml:space="preserve">ářeny výrobní příkazy, </w:t>
      </w:r>
      <w:r w:rsidR="00B82B87">
        <w:br/>
      </w:r>
      <w:proofErr w:type="gramStart"/>
      <w:r w:rsidR="005647C7">
        <w:t>viz</w:t>
      </w:r>
      <w:proofErr w:type="gramEnd"/>
      <w:r w:rsidR="005647C7">
        <w:t xml:space="preserve"> příloha C</w:t>
      </w:r>
      <w:r>
        <w:t xml:space="preserve">. </w:t>
      </w:r>
      <w:r w:rsidR="00B82B87">
        <w:t xml:space="preserve">Vytvořené výrobní příkazy </w:t>
      </w:r>
      <w:proofErr w:type="gramStart"/>
      <w:r w:rsidR="00B82B87">
        <w:t>sdružují</w:t>
      </w:r>
      <w:proofErr w:type="gramEnd"/>
      <w:r>
        <w:t xml:space="preserve"> zákaznické požadavky na konkrétní díl </w:t>
      </w:r>
      <w:r w:rsidR="00860586">
        <w:br/>
      </w:r>
      <w:r w:rsidR="00765E63">
        <w:t>a zároveň zohledň</w:t>
      </w:r>
      <w:r w:rsidR="00120643">
        <w:t xml:space="preserve">ují velikosti minimální dávky. </w:t>
      </w:r>
      <w:proofErr w:type="gramStart"/>
      <w:r w:rsidR="00120643">
        <w:t>V</w:t>
      </w:r>
      <w:r w:rsidR="00B82B87">
        <w:t> IS</w:t>
      </w:r>
      <w:proofErr w:type="gramEnd"/>
      <w:r w:rsidR="00B82B87">
        <w:t xml:space="preserve"> </w:t>
      </w:r>
      <w:r w:rsidR="00765E63">
        <w:t>Helios je u každého dílu nastaven atribut, zadávat násobek minimální dávky. Ve většině případů je minimální dávka nastavena na úrovni počtu kusů v jednom balení. Toto zabraňuje vytváření výrobních požadavků na neúplná balení. Maximální množství kusů na výrobním příkazu není omezeno. Po vytvoření je výrobní příkaz</w:t>
      </w:r>
      <w:r w:rsidR="00786544">
        <w:t xml:space="preserve"> přetažen do  kapacitního plánu a uvolněn do výroby.</w:t>
      </w:r>
      <w:r w:rsidR="000B4355">
        <w:t xml:space="preserve"> Kapacitní plán zobrazuje v graf</w:t>
      </w:r>
      <w:r w:rsidR="00E17458">
        <w:t xml:space="preserve">ické podobě zaplánované zakázky a je k dispozici všem uživatelům IS Helios. </w:t>
      </w:r>
      <w:r w:rsidR="001C794B">
        <w:t>Podle</w:t>
      </w:r>
      <w:r w:rsidR="009F58CA">
        <w:t xml:space="preserve"> základních dat z technické přípravy výroby je spočítána </w:t>
      </w:r>
      <w:r w:rsidR="000B4355">
        <w:t>celková potřeba času p</w:t>
      </w:r>
      <w:r w:rsidR="009F58CA">
        <w:t>ro jednotlivé příkazy</w:t>
      </w:r>
      <w:r w:rsidR="000514EF">
        <w:t xml:space="preserve"> a stroje</w:t>
      </w:r>
      <w:r w:rsidR="009F58CA">
        <w:t>. V této potřebě není zohled</w:t>
      </w:r>
      <w:r w:rsidR="000B4355">
        <w:t>něn přípravný a ukončovací čas. Obecně nejsou nastaveny ani sledovány časy výměny jednotlivých forem.</w:t>
      </w:r>
      <w:r w:rsidR="00E17458">
        <w:t xml:space="preserve"> </w:t>
      </w:r>
      <w:r w:rsidR="009F58CA">
        <w:t xml:space="preserve">Toto způsobuje následné skluzy ve výrobě oproti kapacitnímu plánu </w:t>
      </w:r>
      <w:r w:rsidR="00B82B87">
        <w:br/>
      </w:r>
      <w:r w:rsidR="009F58CA">
        <w:t>a je zdrojem nepřesností.</w:t>
      </w:r>
      <w:r w:rsidR="000B4355" w:rsidRPr="000B4355">
        <w:t xml:space="preserve"> </w:t>
      </w:r>
      <w:r w:rsidR="000B4355">
        <w:t>Výrobní příkaz je vytištěn pracovníkem výroby. Tisková sestav</w:t>
      </w:r>
      <w:r w:rsidR="00E17458">
        <w:t>a obsahuje údaje a data potřebná</w:t>
      </w:r>
      <w:r w:rsidR="000B4355">
        <w:t xml:space="preserve"> pro výrobní úsek.</w:t>
      </w:r>
      <w:r w:rsidR="009F58CA">
        <w:t xml:space="preserve"> Na základě aktualizovaného stavu kapacitního plánu, připravuje pracovník nástrojárny formy do výroby. Formy jsou standardně skladovány v prostoru nástrojárny a následně jsou dle p</w:t>
      </w:r>
      <w:r w:rsidR="000514EF">
        <w:t>otřeb výroby vyskladňov</w:t>
      </w:r>
      <w:r w:rsidR="000B4355">
        <w:t>ány do vymezeného prostoru na výrobní hale.</w:t>
      </w:r>
    </w:p>
    <w:p w:rsidR="004A3011" w:rsidRDefault="006012FB" w:rsidP="004A3011">
      <w:pPr>
        <w:pStyle w:val="Diplomkatext"/>
        <w:keepNext/>
        <w:jc w:val="center"/>
      </w:pPr>
      <w:r>
        <w:rPr>
          <w:noProof/>
          <w:lang w:eastAsia="cs-CZ"/>
        </w:rPr>
        <w:lastRenderedPageBreak/>
        <w:drawing>
          <wp:inline distT="0" distB="0" distL="0" distR="0" wp14:anchorId="777AE80C" wp14:editId="41251A2E">
            <wp:extent cx="5608445" cy="2197290"/>
            <wp:effectExtent l="0" t="0" r="0" b="0"/>
            <wp:docPr id="30" name="obrázek 30" descr="k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ka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08445" cy="2197290"/>
                    </a:xfrm>
                    <a:prstGeom prst="rect">
                      <a:avLst/>
                    </a:prstGeom>
                    <a:noFill/>
                    <a:ln>
                      <a:noFill/>
                    </a:ln>
                  </pic:spPr>
                </pic:pic>
              </a:graphicData>
            </a:graphic>
          </wp:inline>
        </w:drawing>
      </w:r>
    </w:p>
    <w:p w:rsidR="004A3011" w:rsidRPr="004A3011" w:rsidRDefault="004A3011" w:rsidP="004A3011">
      <w:pPr>
        <w:pStyle w:val="Titulek"/>
        <w:rPr>
          <w:i w:val="0"/>
          <w:sz w:val="20"/>
        </w:rPr>
      </w:pPr>
      <w:bookmarkStart w:id="48" w:name="_Toc345273298"/>
      <w:r w:rsidRPr="004A3011">
        <w:rPr>
          <w:i w:val="0"/>
          <w:sz w:val="20"/>
        </w:rPr>
        <w:t xml:space="preserve">Obr. </w:t>
      </w:r>
      <w:r w:rsidRPr="004A3011">
        <w:rPr>
          <w:i w:val="0"/>
          <w:sz w:val="20"/>
        </w:rPr>
        <w:fldChar w:fldCharType="begin"/>
      </w:r>
      <w:r w:rsidRPr="004A3011">
        <w:rPr>
          <w:i w:val="0"/>
          <w:sz w:val="20"/>
        </w:rPr>
        <w:instrText xml:space="preserve"> SEQ Obr. \* ARABIC </w:instrText>
      </w:r>
      <w:r w:rsidRPr="004A3011">
        <w:rPr>
          <w:i w:val="0"/>
          <w:sz w:val="20"/>
        </w:rPr>
        <w:fldChar w:fldCharType="separate"/>
      </w:r>
      <w:r w:rsidR="00092218">
        <w:rPr>
          <w:i w:val="0"/>
          <w:noProof/>
          <w:sz w:val="20"/>
        </w:rPr>
        <w:t>22</w:t>
      </w:r>
      <w:r w:rsidRPr="004A3011">
        <w:rPr>
          <w:i w:val="0"/>
          <w:sz w:val="20"/>
        </w:rPr>
        <w:fldChar w:fldCharType="end"/>
      </w:r>
      <w:r>
        <w:rPr>
          <w:i w:val="0"/>
          <w:sz w:val="20"/>
        </w:rPr>
        <w:t xml:space="preserve">  </w:t>
      </w:r>
      <w:r w:rsidRPr="004A3011">
        <w:rPr>
          <w:szCs w:val="22"/>
        </w:rPr>
        <w:t>Kapacitní plán – zaplánované zakázky</w:t>
      </w:r>
      <w:bookmarkEnd w:id="48"/>
    </w:p>
    <w:p w:rsidR="004A3011" w:rsidRDefault="004A3011" w:rsidP="004A3011">
      <w:pPr>
        <w:pStyle w:val="Diplomkatext"/>
        <w:jc w:val="left"/>
        <w:rPr>
          <w:i/>
          <w:sz w:val="20"/>
          <w:szCs w:val="20"/>
        </w:rPr>
      </w:pPr>
      <w:r w:rsidRPr="006D72D4">
        <w:rPr>
          <w:i/>
          <w:sz w:val="20"/>
          <w:szCs w:val="20"/>
        </w:rPr>
        <w:t>Zdroj:</w:t>
      </w:r>
      <w:r>
        <w:t xml:space="preserve"> </w:t>
      </w:r>
      <w:r w:rsidR="00120643">
        <w:rPr>
          <w:i/>
          <w:sz w:val="20"/>
          <w:szCs w:val="20"/>
        </w:rPr>
        <w:t>Helios</w:t>
      </w:r>
    </w:p>
    <w:p w:rsidR="00762B9B" w:rsidRDefault="00762B9B" w:rsidP="009E09D6">
      <w:pPr>
        <w:pStyle w:val="Diplomkatext"/>
      </w:pPr>
    </w:p>
    <w:p w:rsidR="00762B9B" w:rsidRDefault="00AF40E6" w:rsidP="009E09D6">
      <w:pPr>
        <w:pStyle w:val="Diplomkatext"/>
      </w:pPr>
      <w:r>
        <w:t>Materiál, v našem případě granulát, je</w:t>
      </w:r>
      <w:r w:rsidR="00850224">
        <w:t xml:space="preserve"> balen v pytlích o hmotnosti 25</w:t>
      </w:r>
      <w:r w:rsidR="006A0D97">
        <w:t xml:space="preserve"> </w:t>
      </w:r>
      <w:r w:rsidR="00850224">
        <w:t>kg. Do</w:t>
      </w:r>
      <w:r w:rsidR="009D4CD8">
        <w:t>dáván je na paletách 1200</w:t>
      </w:r>
      <w:r w:rsidR="00B82B87">
        <w:t xml:space="preserve"> </w:t>
      </w:r>
      <w:r w:rsidR="009D4CD8">
        <w:t>mm x 10</w:t>
      </w:r>
      <w:r w:rsidR="00850224">
        <w:t>00</w:t>
      </w:r>
      <w:r w:rsidR="00B82B87">
        <w:t xml:space="preserve"> </w:t>
      </w:r>
      <w:r w:rsidR="00850224">
        <w:t>mm, kdy na jedné vrstvě je 125</w:t>
      </w:r>
      <w:r w:rsidR="006A0D97">
        <w:t xml:space="preserve"> </w:t>
      </w:r>
      <w:r>
        <w:t>kg materiálu a na paletě</w:t>
      </w:r>
      <w:r w:rsidR="00850224">
        <w:t xml:space="preserve"> je 10 vrstev, celkem tedy 1250</w:t>
      </w:r>
      <w:r w:rsidR="006A0D97">
        <w:t xml:space="preserve"> </w:t>
      </w:r>
      <w:r w:rsidR="004A3011">
        <w:t xml:space="preserve">kg materiálu. Po realizaci příjmu je následně uskladněn </w:t>
      </w:r>
      <w:r>
        <w:t>na pozici</w:t>
      </w:r>
      <w:r w:rsidR="004A3011">
        <w:t xml:space="preserve"> v </w:t>
      </w:r>
      <w:r w:rsidR="006A0D97">
        <w:t>centrálním</w:t>
      </w:r>
      <w:r>
        <w:t xml:space="preserve"> skladu.</w:t>
      </w:r>
      <w:r w:rsidR="00DB4069">
        <w:t xml:space="preserve"> </w:t>
      </w:r>
      <w:r>
        <w:t>Výdej materiálu pro výrobu provádí pracovník skladu.</w:t>
      </w:r>
      <w:r w:rsidR="00762B9B">
        <w:t xml:space="preserve"> </w:t>
      </w:r>
      <w:r w:rsidR="00786544">
        <w:t>Materiál je vys</w:t>
      </w:r>
      <w:r w:rsidR="0050657B">
        <w:t xml:space="preserve">kladňován pouze na ranní směně. Na základě zaplánovaných zakázek v kapacitním plánu, provede skladník </w:t>
      </w:r>
      <w:r w:rsidR="00762B9B">
        <w:t>fyzické a systémo</w:t>
      </w:r>
      <w:r w:rsidR="001C794B">
        <w:t xml:space="preserve">vé přeskladnění materiálu z centrálního do výrobního skladu. Při vyskladnění není brána v potaz </w:t>
      </w:r>
      <w:r>
        <w:t>průběžná potřeba materiálu během výroby.</w:t>
      </w:r>
      <w:r w:rsidR="001C794B">
        <w:t xml:space="preserve"> Materiál je vyskladňován vždy na celý výrobní příkaz. V případě navýšení výrobního příkazu, nemusí dojít k dodatečnému vydání materiálu. Zkrácení výrobního příkazu způsobuje </w:t>
      </w:r>
      <w:r w:rsidR="008F1E72">
        <w:t xml:space="preserve">zase </w:t>
      </w:r>
      <w:r w:rsidR="001C794B">
        <w:t>přebytek ma</w:t>
      </w:r>
      <w:r w:rsidR="008F1E72">
        <w:t>teriálu na výrobním skladu, protože vydaný materiál, který nebyl spotřebován, není brán zpět na centrální sklad.</w:t>
      </w:r>
      <w:r w:rsidR="00850224">
        <w:t xml:space="preserve">  </w:t>
      </w:r>
      <w:r w:rsidR="008F1E72">
        <w:t xml:space="preserve"> </w:t>
      </w:r>
    </w:p>
    <w:p w:rsidR="0049466C" w:rsidRDefault="0049466C" w:rsidP="009E09D6">
      <w:pPr>
        <w:pStyle w:val="Diplomkatext"/>
      </w:pPr>
    </w:p>
    <w:p w:rsidR="004A3011" w:rsidRDefault="004A3011" w:rsidP="009E09D6">
      <w:pPr>
        <w:pStyle w:val="Diplomkatext"/>
      </w:pPr>
      <w:r>
        <w:t>Uplatnění systému tlaku</w:t>
      </w:r>
      <w:r w:rsidR="0049466C">
        <w:t xml:space="preserve">, místo systému tahu, </w:t>
      </w:r>
      <w:r>
        <w:t>způsobuje</w:t>
      </w:r>
      <w:r w:rsidR="0049466C">
        <w:t xml:space="preserve"> přebytek materiálu v prostoru výrobního skladu. Následkem chybějící synchronizace potřeb mezi skladem a výrobou je situace, kdy se materiál </w:t>
      </w:r>
      <w:r>
        <w:t>skladuje v uličkách výrob</w:t>
      </w:r>
      <w:r w:rsidR="0049466C">
        <w:t xml:space="preserve">ního skladu. </w:t>
      </w:r>
    </w:p>
    <w:p w:rsidR="0049466C" w:rsidRDefault="0049466C" w:rsidP="009E09D6">
      <w:pPr>
        <w:pStyle w:val="Diplomkatext"/>
      </w:pPr>
    </w:p>
    <w:p w:rsidR="008F1E72" w:rsidRDefault="008F1E72" w:rsidP="009E09D6">
      <w:pPr>
        <w:pStyle w:val="Diplomkatext"/>
      </w:pPr>
      <w:r>
        <w:t>Z výrobního skladu je následně materiál odebírán pracovníky výroby. Materiály nemají ve výrobním skladu stálou pozici. V praxi to znamená nekontrolovaný pohyb pracovníků výroby v prostoru skladu, kde hledají příslušný materiál pro výrobu.</w:t>
      </w:r>
      <w:r w:rsidR="00396731">
        <w:t xml:space="preserve"> Toto způsobuje ztráty času, zbytečný pohyb</w:t>
      </w:r>
      <w:r>
        <w:t xml:space="preserve"> a zárove</w:t>
      </w:r>
      <w:r w:rsidR="00396731">
        <w:t xml:space="preserve">ň zvyšuje rizikovost práce </w:t>
      </w:r>
      <w:r>
        <w:t>v důsledku použití manipulační</w:t>
      </w:r>
      <w:r w:rsidR="00396731">
        <w:t xml:space="preserve">ch </w:t>
      </w:r>
      <w:r w:rsidR="00396731">
        <w:lastRenderedPageBreak/>
        <w:t xml:space="preserve">prostředků v prostorách </w:t>
      </w:r>
      <w:r>
        <w:t>skladu.</w:t>
      </w:r>
      <w:r w:rsidR="0049466C">
        <w:t xml:space="preserve"> </w:t>
      </w:r>
      <w:r>
        <w:t>Pokud se jedná o obaly, vyskladnění probíhá na stejném principu jako u materiálu</w:t>
      </w:r>
      <w:r w:rsidR="004D415F">
        <w:t>.</w:t>
      </w:r>
    </w:p>
    <w:p w:rsidR="004A3011" w:rsidRDefault="004A3011" w:rsidP="009E09D6">
      <w:pPr>
        <w:pStyle w:val="Diplomkatext"/>
      </w:pPr>
    </w:p>
    <w:p w:rsidR="00850224" w:rsidRPr="00850224" w:rsidRDefault="00850224" w:rsidP="00850224">
      <w:pPr>
        <w:pStyle w:val="Titulek"/>
        <w:keepNext/>
        <w:rPr>
          <w:szCs w:val="22"/>
        </w:rPr>
      </w:pPr>
      <w:r>
        <w:t xml:space="preserve">                                    </w:t>
      </w:r>
      <w:r w:rsidRPr="00850224">
        <w:rPr>
          <w:i w:val="0"/>
          <w:sz w:val="20"/>
        </w:rPr>
        <w:t xml:space="preserve"> </w:t>
      </w:r>
    </w:p>
    <w:p w:rsidR="00DB3D73" w:rsidRDefault="006012FB" w:rsidP="00DB3D73">
      <w:pPr>
        <w:pStyle w:val="Diplomkatext"/>
        <w:keepNext/>
        <w:jc w:val="center"/>
      </w:pPr>
      <w:r>
        <w:rPr>
          <w:noProof/>
          <w:lang w:eastAsia="cs-CZ"/>
        </w:rPr>
        <w:drawing>
          <wp:inline distT="0" distB="0" distL="0" distR="0" wp14:anchorId="476A4049" wp14:editId="523107BC">
            <wp:extent cx="2777490" cy="2087880"/>
            <wp:effectExtent l="0" t="0" r="3810" b="7620"/>
            <wp:docPr id="31" name="obrázek 31" descr="DSCN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SCN168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77490" cy="2087880"/>
                    </a:xfrm>
                    <a:prstGeom prst="rect">
                      <a:avLst/>
                    </a:prstGeom>
                    <a:noFill/>
                    <a:ln>
                      <a:noFill/>
                    </a:ln>
                  </pic:spPr>
                </pic:pic>
              </a:graphicData>
            </a:graphic>
          </wp:inline>
        </w:drawing>
      </w:r>
    </w:p>
    <w:p w:rsidR="00850224" w:rsidRPr="00DB3D73" w:rsidRDefault="00DB3D73" w:rsidP="00DB3D73">
      <w:pPr>
        <w:pStyle w:val="Titulek"/>
        <w:rPr>
          <w:i w:val="0"/>
          <w:sz w:val="20"/>
        </w:rPr>
      </w:pPr>
      <w:r>
        <w:t xml:space="preserve">                                  </w:t>
      </w:r>
      <w:r w:rsidR="004A3011">
        <w:t xml:space="preserve">    </w:t>
      </w:r>
      <w:r>
        <w:t xml:space="preserve">  </w:t>
      </w:r>
      <w:bookmarkStart w:id="49" w:name="_Toc345273299"/>
      <w:r w:rsidRPr="00DB3D73">
        <w:rPr>
          <w:i w:val="0"/>
          <w:sz w:val="20"/>
        </w:rPr>
        <w:t xml:space="preserve">Obr. </w:t>
      </w:r>
      <w:r w:rsidRPr="00DB3D73">
        <w:rPr>
          <w:i w:val="0"/>
          <w:sz w:val="20"/>
        </w:rPr>
        <w:fldChar w:fldCharType="begin"/>
      </w:r>
      <w:r w:rsidRPr="00DB3D73">
        <w:rPr>
          <w:i w:val="0"/>
          <w:sz w:val="20"/>
        </w:rPr>
        <w:instrText xml:space="preserve"> SEQ Obr. \* ARABIC </w:instrText>
      </w:r>
      <w:r w:rsidRPr="00DB3D73">
        <w:rPr>
          <w:i w:val="0"/>
          <w:sz w:val="20"/>
        </w:rPr>
        <w:fldChar w:fldCharType="separate"/>
      </w:r>
      <w:r w:rsidR="00092218">
        <w:rPr>
          <w:i w:val="0"/>
          <w:noProof/>
          <w:sz w:val="20"/>
        </w:rPr>
        <w:t>23</w:t>
      </w:r>
      <w:r w:rsidRPr="00DB3D73">
        <w:rPr>
          <w:i w:val="0"/>
          <w:sz w:val="20"/>
        </w:rPr>
        <w:fldChar w:fldCharType="end"/>
      </w:r>
      <w:r>
        <w:rPr>
          <w:i w:val="0"/>
          <w:sz w:val="20"/>
        </w:rPr>
        <w:t xml:space="preserve">  </w:t>
      </w:r>
      <w:r w:rsidRPr="00DB3D73">
        <w:rPr>
          <w:szCs w:val="22"/>
        </w:rPr>
        <w:t>Zarovnané uličky výrobního skladu</w:t>
      </w:r>
      <w:bookmarkEnd w:id="49"/>
      <w:r w:rsidRPr="00DB3D73">
        <w:rPr>
          <w:szCs w:val="22"/>
        </w:rPr>
        <w:t xml:space="preserve"> </w:t>
      </w:r>
    </w:p>
    <w:p w:rsidR="008F6795" w:rsidRDefault="00850224" w:rsidP="009E09D6">
      <w:pPr>
        <w:pStyle w:val="Diplomkatext"/>
      </w:pPr>
      <w:r>
        <w:rPr>
          <w:i/>
          <w:sz w:val="20"/>
          <w:szCs w:val="20"/>
        </w:rPr>
        <w:t xml:space="preserve">                                   </w:t>
      </w:r>
      <w:r w:rsidR="00DB3D73">
        <w:rPr>
          <w:i/>
          <w:sz w:val="20"/>
          <w:szCs w:val="20"/>
        </w:rPr>
        <w:t xml:space="preserve">  </w:t>
      </w:r>
      <w:r w:rsidR="004A3011">
        <w:rPr>
          <w:i/>
          <w:sz w:val="20"/>
          <w:szCs w:val="20"/>
        </w:rPr>
        <w:t xml:space="preserve">    </w:t>
      </w:r>
      <w:r w:rsidR="00DB3D73">
        <w:rPr>
          <w:i/>
          <w:sz w:val="20"/>
          <w:szCs w:val="20"/>
        </w:rPr>
        <w:t xml:space="preserve">   </w:t>
      </w:r>
      <w:r w:rsidRPr="006D72D4">
        <w:rPr>
          <w:i/>
          <w:sz w:val="20"/>
          <w:szCs w:val="20"/>
        </w:rPr>
        <w:t>Zdroj:</w:t>
      </w:r>
      <w:r>
        <w:t xml:space="preserve"> </w:t>
      </w:r>
      <w:r w:rsidR="006A0D97">
        <w:rPr>
          <w:i/>
          <w:sz w:val="20"/>
          <w:szCs w:val="20"/>
        </w:rPr>
        <w:t>vlastní zpracování</w:t>
      </w:r>
    </w:p>
    <w:p w:rsidR="00850224" w:rsidRDefault="00850224" w:rsidP="009E09D6">
      <w:pPr>
        <w:pStyle w:val="Diplomkatext"/>
      </w:pPr>
    </w:p>
    <w:p w:rsidR="00762B9B" w:rsidRPr="00850224" w:rsidRDefault="00EE4070" w:rsidP="00EE4070">
      <w:pPr>
        <w:pStyle w:val="prakticknadpis"/>
      </w:pPr>
      <w:r>
        <w:t xml:space="preserve"> </w:t>
      </w:r>
      <w:bookmarkStart w:id="50" w:name="_Toc345266222"/>
      <w:r w:rsidR="00F17B88">
        <w:t>Realizace výroby</w:t>
      </w:r>
      <w:bookmarkEnd w:id="50"/>
    </w:p>
    <w:p w:rsidR="00850224" w:rsidRDefault="00850224" w:rsidP="009E09D6">
      <w:pPr>
        <w:pStyle w:val="Diplomkatext"/>
      </w:pPr>
    </w:p>
    <w:p w:rsidR="00762B9B" w:rsidRDefault="008F1E72" w:rsidP="009E09D6">
      <w:pPr>
        <w:pStyle w:val="Diplomkatext"/>
      </w:pPr>
      <w:r>
        <w:t>Na zákl</w:t>
      </w:r>
      <w:r w:rsidR="00762B9B">
        <w:t>adě požadavku v kapacit</w:t>
      </w:r>
      <w:r>
        <w:t xml:space="preserve">ním plánu připravuje seřizovač výrobu na konkrétní stroj. Pro realizaci výroby, je vedle stroje, nutná forma a materiál. Materiál v podobě </w:t>
      </w:r>
      <w:r w:rsidR="00396731">
        <w:t>granulí, je</w:t>
      </w:r>
      <w:r>
        <w:t xml:space="preserve"> </w:t>
      </w:r>
      <w:r w:rsidR="00396731">
        <w:t>n</w:t>
      </w:r>
      <w:r>
        <w:t>utné před vlastním zpracováním</w:t>
      </w:r>
      <w:r w:rsidR="00396731">
        <w:t xml:space="preserve"> vysušit. </w:t>
      </w:r>
      <w:r w:rsidR="004D415F">
        <w:t>Toto se týká většiny druhů</w:t>
      </w:r>
      <w:r w:rsidR="00DA23ED">
        <w:t xml:space="preserve"> materiálů</w:t>
      </w:r>
      <w:r w:rsidR="004D415F">
        <w:t xml:space="preserve">. </w:t>
      </w:r>
      <w:r w:rsidR="00396731">
        <w:t>Pr</w:t>
      </w:r>
      <w:r w:rsidR="004D415F">
        <w:t xml:space="preserve">ůměrná doba sušení </w:t>
      </w:r>
      <w:r w:rsidR="00B82B87">
        <w:t>jsou</w:t>
      </w:r>
      <w:r w:rsidR="004D415F">
        <w:t xml:space="preserve"> 2 hodiny.</w:t>
      </w:r>
      <w:r w:rsidR="00766878">
        <w:t xml:space="preserve"> Po přípravě materiálu následuje nasazení formy na stroj. K fixaci forem na stroj jsou používány šrouby a upínky. Jak již bylo zmíněno, neexistují standardy pro čas potřebný k nasazení a sundání formy ze stroje.</w:t>
      </w:r>
      <w:r w:rsidR="0049466C">
        <w:t xml:space="preserve"> Technika </w:t>
      </w:r>
      <w:r w:rsidR="0049466C" w:rsidRPr="00FF010D">
        <w:rPr>
          <w:b/>
          <w:i/>
        </w:rPr>
        <w:t>SMED</w:t>
      </w:r>
      <w:r w:rsidR="0049466C">
        <w:t xml:space="preserve"> není zpracovaná ani používána</w:t>
      </w:r>
      <w:r w:rsidR="00766878">
        <w:t xml:space="preserve">. Po rozjezdu a schválení výroby jsou díly baleny dle balícího předpisu. </w:t>
      </w:r>
      <w:r w:rsidR="007C0BB0">
        <w:t>Balící před</w:t>
      </w:r>
      <w:r w:rsidR="008F3131">
        <w:t>pis udává množství dílů potřebných</w:t>
      </w:r>
      <w:r w:rsidR="007C0BB0">
        <w:t xml:space="preserve"> pro naplnění jedné obalové jednotky a také maximální počet obalových jednotek na jedné paletě. </w:t>
      </w:r>
      <w:r w:rsidR="00766878">
        <w:t xml:space="preserve">Při výrobě se operátor </w:t>
      </w:r>
      <w:r w:rsidR="007C0BB0">
        <w:t xml:space="preserve">dále </w:t>
      </w:r>
      <w:r w:rsidR="00E17458">
        <w:t>řídí pracovní instrukcí</w:t>
      </w:r>
      <w:r w:rsidR="00766878">
        <w:t>, kte</w:t>
      </w:r>
      <w:r w:rsidR="00E17458">
        <w:t>rá</w:t>
      </w:r>
      <w:r w:rsidR="00766878">
        <w:t xml:space="preserve"> stanovuje kontrolní body a dodatečné operace pro konkrétní díl. Každé balení hotového výrobku je </w:t>
      </w:r>
      <w:r w:rsidR="00E17458">
        <w:t xml:space="preserve">označeno identifikačním štítkem. </w:t>
      </w:r>
      <w:r w:rsidR="00766878">
        <w:t>Tisk štítku probíhá na terminálu, který je umístěn ve výrobě, prostřednictvím čárového kódu operace</w:t>
      </w:r>
      <w:r w:rsidR="006A0D97">
        <w:t xml:space="preserve"> z výrobního příkazu</w:t>
      </w:r>
      <w:r w:rsidR="00766878">
        <w:t xml:space="preserve"> a </w:t>
      </w:r>
      <w:r w:rsidR="006A0D97">
        <w:t xml:space="preserve">kódu </w:t>
      </w:r>
      <w:r w:rsidR="00766878">
        <w:t>operátora</w:t>
      </w:r>
      <w:r w:rsidR="006A0D97">
        <w:t xml:space="preserve"> z jeho identifikační karty</w:t>
      </w:r>
      <w:r w:rsidR="00766878">
        <w:t xml:space="preserve">. Na stejném terminálu dochází k odvodu hotové výroby. </w:t>
      </w:r>
      <w:r w:rsidR="007C0BB0">
        <w:t xml:space="preserve">Výroba se odvádí pouze na celá balení. </w:t>
      </w:r>
      <w:r w:rsidR="006A0D97">
        <w:t>Po odvedení se a</w:t>
      </w:r>
      <w:r w:rsidR="00110981">
        <w:t>utomaticky</w:t>
      </w:r>
      <w:r w:rsidR="007C0BB0">
        <w:t xml:space="preserve"> generuje </w:t>
      </w:r>
      <w:proofErr w:type="gramStart"/>
      <w:r w:rsidR="007C0BB0">
        <w:t>příjemka</w:t>
      </w:r>
      <w:r w:rsidR="00C12FE3">
        <w:t xml:space="preserve"> </w:t>
      </w:r>
      <w:r w:rsidR="00110981">
        <w:t>v</w:t>
      </w:r>
      <w:r w:rsidR="00C12FE3">
        <w:t> IS</w:t>
      </w:r>
      <w:proofErr w:type="gramEnd"/>
      <w:r w:rsidR="00C12FE3">
        <w:t xml:space="preserve"> Helios </w:t>
      </w:r>
      <w:r w:rsidR="007C0BB0">
        <w:t xml:space="preserve">na odvedené množství konkrétního </w:t>
      </w:r>
      <w:r w:rsidR="007C0BB0">
        <w:lastRenderedPageBreak/>
        <w:t>výrobku.</w:t>
      </w:r>
      <w:r w:rsidR="00766878">
        <w:t xml:space="preserve"> Tato příjemka</w:t>
      </w:r>
      <w:r w:rsidR="007C0BB0">
        <w:t xml:space="preserve"> je realizovaná pracovníkem skladu</w:t>
      </w:r>
      <w:r w:rsidR="00766878">
        <w:t xml:space="preserve"> přes mobilní terminál </w:t>
      </w:r>
      <w:r w:rsidR="00860586">
        <w:br/>
      </w:r>
      <w:r w:rsidR="00766878">
        <w:t>a výrobky naskladněny na konkrétní pozici v centrálním skladu.</w:t>
      </w:r>
    </w:p>
    <w:p w:rsidR="007C0BB0" w:rsidRDefault="007C0BB0" w:rsidP="009E09D6">
      <w:pPr>
        <w:pStyle w:val="Diplomkatext"/>
      </w:pPr>
    </w:p>
    <w:p w:rsidR="007C0BB0" w:rsidRDefault="007C0BB0" w:rsidP="009E09D6">
      <w:pPr>
        <w:pStyle w:val="Diplomkatext"/>
      </w:pPr>
      <w:r>
        <w:t>Balení s vyrobenými kus</w:t>
      </w:r>
      <w:r w:rsidR="00C12FE3">
        <w:t>y neodcházejí ihned do skladu. Jednotlivá b</w:t>
      </w:r>
      <w:r>
        <w:t>alení</w:t>
      </w:r>
      <w:r w:rsidR="00C12FE3">
        <w:t xml:space="preserve"> s hotovou výrobou se ukládají</w:t>
      </w:r>
      <w:r>
        <w:t xml:space="preserve"> na palety 1200</w:t>
      </w:r>
      <w:r w:rsidR="00110981">
        <w:t xml:space="preserve"> </w:t>
      </w:r>
      <w:r>
        <w:t>mm x 800</w:t>
      </w:r>
      <w:r w:rsidR="00110981">
        <w:t xml:space="preserve"> </w:t>
      </w:r>
      <w:r>
        <w:t>mm. Do skladu se odvážejí výrobky po ukončení výrobního příkazu, nebo po naplnění celé palety. Proto je na hale u každého stroje vymezen prostor pro jednu paletu 1200</w:t>
      </w:r>
      <w:r w:rsidR="00110981">
        <w:t xml:space="preserve"> </w:t>
      </w:r>
      <w:r>
        <w:t>mm x 800</w:t>
      </w:r>
      <w:r w:rsidR="00110981">
        <w:t xml:space="preserve"> </w:t>
      </w:r>
      <w:r>
        <w:t>mm pro uskladnění hotových výrobků. Dále je vymezen prostor pro skladování prázdných obalů. I zde se jedná o prostor 1200</w:t>
      </w:r>
      <w:r w:rsidR="00110981">
        <w:t xml:space="preserve"> </w:t>
      </w:r>
      <w:r>
        <w:t>mm x 800</w:t>
      </w:r>
      <w:r w:rsidR="00110981">
        <w:t xml:space="preserve"> </w:t>
      </w:r>
      <w:r>
        <w:t>mm. V případě výroby párových dílů</w:t>
      </w:r>
      <w:r>
        <w:rPr>
          <w:rStyle w:val="Znakapoznpodarou"/>
        </w:rPr>
        <w:footnoteReference w:id="30"/>
      </w:r>
      <w:r w:rsidR="00C408B2">
        <w:t xml:space="preserve"> jsou potřeba dvě pozice pro hotové v</w:t>
      </w:r>
      <w:r w:rsidR="008F3131">
        <w:t xml:space="preserve">ýrobky. S těmito prostory je </w:t>
      </w:r>
      <w:r w:rsidR="00110981">
        <w:t>počítáno při tvorbě lay</w:t>
      </w:r>
      <w:r w:rsidR="008F3131">
        <w:t>outů</w:t>
      </w:r>
      <w:r w:rsidR="00C408B2">
        <w:t xml:space="preserve"> jednotlivých pracovišť. </w:t>
      </w:r>
      <w:r w:rsidR="00FB6572">
        <w:t xml:space="preserve">Tento stav se stal standardem. Paletu s hotovými výrobky odváží pracovník výroby do skladu, </w:t>
      </w:r>
      <w:r w:rsidR="00C12FE3">
        <w:t xml:space="preserve">kde </w:t>
      </w:r>
      <w:r w:rsidR="00FB6572">
        <w:t xml:space="preserve">je </w:t>
      </w:r>
      <w:r w:rsidR="00C12FE3">
        <w:t>vyhrazen prostor pro příjem hotové výroby</w:t>
      </w:r>
      <w:r w:rsidR="00FB6572">
        <w:t>.</w:t>
      </w:r>
      <w:r w:rsidR="00600107">
        <w:t xml:space="preserve"> Jelikož příjem na sklad probíhá pouze na ranní směně, </w:t>
      </w:r>
      <w:r w:rsidR="00C12FE3">
        <w:t xml:space="preserve">stává se, že je tento prostor přeplněn. Z toho důvodu je </w:t>
      </w:r>
      <w:r w:rsidR="00600107">
        <w:t xml:space="preserve">na výrobní hale vytvořen </w:t>
      </w:r>
      <w:r w:rsidR="00C12FE3">
        <w:t xml:space="preserve">ještě další </w:t>
      </w:r>
      <w:r w:rsidR="00600107">
        <w:t xml:space="preserve">prostor, který je využíván v případě </w:t>
      </w:r>
      <w:r w:rsidR="008B246E">
        <w:t xml:space="preserve">zaplnění prostoru pro příjem </w:t>
      </w:r>
      <w:r w:rsidR="00C12FE3">
        <w:t>ve</w:t>
      </w:r>
      <w:r w:rsidR="008B246E">
        <w:t xml:space="preserve"> skladu.</w:t>
      </w:r>
      <w:r w:rsidR="00600107">
        <w:t xml:space="preserve"> </w:t>
      </w:r>
    </w:p>
    <w:p w:rsidR="002B775C" w:rsidRDefault="006012FB" w:rsidP="002B775C">
      <w:pPr>
        <w:pStyle w:val="Diplomkatext"/>
        <w:keepNext/>
        <w:jc w:val="center"/>
      </w:pPr>
      <w:r>
        <w:rPr>
          <w:noProof/>
          <w:lang w:eastAsia="cs-CZ"/>
        </w:rPr>
        <w:drawing>
          <wp:inline distT="0" distB="0" distL="0" distR="0" wp14:anchorId="3E02A19F" wp14:editId="05FF20F0">
            <wp:extent cx="3619097" cy="2729552"/>
            <wp:effectExtent l="0" t="0" r="635" b="0"/>
            <wp:docPr id="32" name="obrázek 32" descr="DSCN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N153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619491" cy="2729849"/>
                    </a:xfrm>
                    <a:prstGeom prst="rect">
                      <a:avLst/>
                    </a:prstGeom>
                    <a:noFill/>
                    <a:ln>
                      <a:noFill/>
                    </a:ln>
                  </pic:spPr>
                </pic:pic>
              </a:graphicData>
            </a:graphic>
          </wp:inline>
        </w:drawing>
      </w:r>
    </w:p>
    <w:p w:rsidR="007C0BB0" w:rsidRPr="002B775C" w:rsidRDefault="002B775C" w:rsidP="002B775C">
      <w:pPr>
        <w:pStyle w:val="Titulek"/>
        <w:rPr>
          <w:i w:val="0"/>
          <w:sz w:val="20"/>
        </w:rPr>
      </w:pPr>
      <w:r>
        <w:rPr>
          <w:i w:val="0"/>
          <w:sz w:val="20"/>
        </w:rPr>
        <w:t xml:space="preserve">                               </w:t>
      </w:r>
      <w:bookmarkStart w:id="51" w:name="_Toc345273300"/>
      <w:r w:rsidRPr="002B775C">
        <w:rPr>
          <w:i w:val="0"/>
          <w:sz w:val="20"/>
        </w:rPr>
        <w:t xml:space="preserve">Obr. </w:t>
      </w:r>
      <w:r w:rsidRPr="002B775C">
        <w:rPr>
          <w:i w:val="0"/>
          <w:sz w:val="20"/>
        </w:rPr>
        <w:fldChar w:fldCharType="begin"/>
      </w:r>
      <w:r w:rsidRPr="002B775C">
        <w:rPr>
          <w:i w:val="0"/>
          <w:sz w:val="20"/>
        </w:rPr>
        <w:instrText xml:space="preserve"> SEQ Obr. \* ARABIC </w:instrText>
      </w:r>
      <w:r w:rsidRPr="002B775C">
        <w:rPr>
          <w:i w:val="0"/>
          <w:sz w:val="20"/>
        </w:rPr>
        <w:fldChar w:fldCharType="separate"/>
      </w:r>
      <w:r w:rsidR="00092218">
        <w:rPr>
          <w:i w:val="0"/>
          <w:noProof/>
          <w:sz w:val="20"/>
        </w:rPr>
        <w:t>24</w:t>
      </w:r>
      <w:r w:rsidRPr="002B775C">
        <w:rPr>
          <w:i w:val="0"/>
          <w:sz w:val="20"/>
        </w:rPr>
        <w:fldChar w:fldCharType="end"/>
      </w:r>
      <w:r>
        <w:rPr>
          <w:i w:val="0"/>
          <w:sz w:val="20"/>
        </w:rPr>
        <w:t xml:space="preserve">  </w:t>
      </w:r>
      <w:r w:rsidRPr="002B775C">
        <w:rPr>
          <w:szCs w:val="22"/>
        </w:rPr>
        <w:t>Skladování hotové výroby</w:t>
      </w:r>
      <w:r w:rsidR="00C12FE3">
        <w:rPr>
          <w:szCs w:val="22"/>
        </w:rPr>
        <w:t xml:space="preserve"> u strojů</w:t>
      </w:r>
      <w:bookmarkEnd w:id="51"/>
    </w:p>
    <w:p w:rsidR="00762B9B" w:rsidRDefault="002B775C" w:rsidP="009E09D6">
      <w:pPr>
        <w:pStyle w:val="Diplomkatext"/>
        <w:rPr>
          <w:i/>
          <w:sz w:val="20"/>
          <w:szCs w:val="20"/>
        </w:rPr>
      </w:pPr>
      <w:r>
        <w:rPr>
          <w:i/>
          <w:sz w:val="20"/>
          <w:szCs w:val="20"/>
        </w:rPr>
        <w:t xml:space="preserve">                               </w:t>
      </w:r>
      <w:r w:rsidRPr="006D72D4">
        <w:rPr>
          <w:i/>
          <w:sz w:val="20"/>
          <w:szCs w:val="20"/>
        </w:rPr>
        <w:t>Zdroj:</w:t>
      </w:r>
      <w:r>
        <w:t xml:space="preserve"> </w:t>
      </w:r>
      <w:r w:rsidR="008F3131">
        <w:rPr>
          <w:i/>
          <w:sz w:val="20"/>
          <w:szCs w:val="20"/>
        </w:rPr>
        <w:t>vlastní zpracování</w:t>
      </w:r>
    </w:p>
    <w:p w:rsidR="00C12FE3" w:rsidRDefault="00C12FE3" w:rsidP="009E09D6">
      <w:pPr>
        <w:pStyle w:val="Diplomkatext"/>
        <w:rPr>
          <w:i/>
          <w:sz w:val="20"/>
          <w:szCs w:val="20"/>
        </w:rPr>
      </w:pPr>
    </w:p>
    <w:p w:rsidR="00C12FE3" w:rsidRDefault="00C12FE3" w:rsidP="009E09D6">
      <w:pPr>
        <w:pStyle w:val="Diplomkatext"/>
        <w:rPr>
          <w:i/>
          <w:sz w:val="20"/>
          <w:szCs w:val="20"/>
        </w:rPr>
      </w:pPr>
    </w:p>
    <w:p w:rsidR="00C12FE3" w:rsidRDefault="00C12FE3" w:rsidP="009E09D6">
      <w:pPr>
        <w:pStyle w:val="Diplomkatext"/>
        <w:rPr>
          <w:i/>
          <w:sz w:val="20"/>
          <w:szCs w:val="20"/>
        </w:rPr>
      </w:pPr>
    </w:p>
    <w:p w:rsidR="00C12FE3" w:rsidRDefault="00C12FE3" w:rsidP="009E09D6">
      <w:pPr>
        <w:pStyle w:val="Diplomkatext"/>
      </w:pPr>
    </w:p>
    <w:p w:rsidR="00762B9B" w:rsidRDefault="00C25893" w:rsidP="00C25893">
      <w:pPr>
        <w:pStyle w:val="prakticknadpis"/>
      </w:pPr>
      <w:r>
        <w:lastRenderedPageBreak/>
        <w:t xml:space="preserve">  </w:t>
      </w:r>
      <w:bookmarkStart w:id="52" w:name="_Toc345266223"/>
      <w:r>
        <w:t>Zhodnocení současného stavu</w:t>
      </w:r>
      <w:bookmarkEnd w:id="52"/>
    </w:p>
    <w:p w:rsidR="00C25893" w:rsidRDefault="00110981" w:rsidP="00C25893">
      <w:pPr>
        <w:pStyle w:val="Diplomkatext"/>
      </w:pPr>
      <w:r>
        <w:t>Po</w:t>
      </w:r>
      <w:r w:rsidR="00C25893">
        <w:t xml:space="preserve"> důkladném prostudování informačního a materiálového toku </w:t>
      </w:r>
      <w:r w:rsidR="00ED6A9D">
        <w:t>jsem do</w:t>
      </w:r>
      <w:r w:rsidR="008F3131">
        <w:t>s</w:t>
      </w:r>
      <w:r w:rsidR="00ED6A9D">
        <w:t>pěl</w:t>
      </w:r>
      <w:r>
        <w:t xml:space="preserve"> k závěru</w:t>
      </w:r>
      <w:r w:rsidR="00C25893">
        <w:t>, že</w:t>
      </w:r>
      <w:r w:rsidR="008F3131">
        <w:t xml:space="preserve"> současný stav je neuspokojivý. </w:t>
      </w:r>
      <w:r w:rsidR="00ED6A9D">
        <w:t>Jedná se zejména</w:t>
      </w:r>
      <w:r w:rsidR="00C25893">
        <w:t xml:space="preserve"> o </w:t>
      </w:r>
      <w:r w:rsidR="00E647C4">
        <w:t>ná</w:t>
      </w:r>
      <w:r w:rsidR="00C25893">
        <w:t>sledující body:</w:t>
      </w:r>
    </w:p>
    <w:p w:rsidR="006B017F" w:rsidRPr="006B017F" w:rsidRDefault="006B017F" w:rsidP="006B017F">
      <w:pPr>
        <w:pStyle w:val="odrkytun"/>
      </w:pPr>
      <w:r>
        <w:rPr>
          <w:b w:val="0"/>
        </w:rPr>
        <w:t>není zaveden princip tahu při přípravě a vyskladnění materiálu a obalů,</w:t>
      </w:r>
    </w:p>
    <w:p w:rsidR="006B017F" w:rsidRPr="006B017F" w:rsidRDefault="006B017F" w:rsidP="006B017F">
      <w:pPr>
        <w:pStyle w:val="odrkytun"/>
      </w:pPr>
      <w:r>
        <w:rPr>
          <w:b w:val="0"/>
        </w:rPr>
        <w:t xml:space="preserve">pracovníci výroby sami odebírají materiál </w:t>
      </w:r>
      <w:r w:rsidR="005C65BE">
        <w:rPr>
          <w:b w:val="0"/>
        </w:rPr>
        <w:t xml:space="preserve">ze </w:t>
      </w:r>
      <w:r>
        <w:rPr>
          <w:b w:val="0"/>
        </w:rPr>
        <w:t>skladu</w:t>
      </w:r>
      <w:r w:rsidR="005C65BE">
        <w:rPr>
          <w:b w:val="0"/>
        </w:rPr>
        <w:t xml:space="preserve"> a provádějí distribuci</w:t>
      </w:r>
      <w:r>
        <w:rPr>
          <w:b w:val="0"/>
        </w:rPr>
        <w:t>,</w:t>
      </w:r>
    </w:p>
    <w:p w:rsidR="006B017F" w:rsidRPr="006B017F" w:rsidRDefault="00E242D7" w:rsidP="006B017F">
      <w:pPr>
        <w:pStyle w:val="odrkytun"/>
      </w:pPr>
      <w:r>
        <w:rPr>
          <w:b w:val="0"/>
        </w:rPr>
        <w:t>hotová výroba je skladována na</w:t>
      </w:r>
      <w:r w:rsidR="006B017F">
        <w:rPr>
          <w:b w:val="0"/>
        </w:rPr>
        <w:t xml:space="preserve"> výrobní hale,</w:t>
      </w:r>
    </w:p>
    <w:p w:rsidR="006B017F" w:rsidRPr="008B246E" w:rsidRDefault="006B017F" w:rsidP="006B017F">
      <w:pPr>
        <w:pStyle w:val="odrkytun"/>
      </w:pPr>
      <w:r>
        <w:rPr>
          <w:b w:val="0"/>
        </w:rPr>
        <w:t>celková ploch</w:t>
      </w:r>
      <w:r w:rsidR="00E647C4">
        <w:rPr>
          <w:b w:val="0"/>
        </w:rPr>
        <w:t>a skladu</w:t>
      </w:r>
      <w:r w:rsidR="008B246E">
        <w:rPr>
          <w:b w:val="0"/>
        </w:rPr>
        <w:t xml:space="preserve"> není využívána efektivně,</w:t>
      </w:r>
    </w:p>
    <w:p w:rsidR="008B246E" w:rsidRPr="006B017F" w:rsidRDefault="008B246E" w:rsidP="006B017F">
      <w:pPr>
        <w:pStyle w:val="odrkytun"/>
      </w:pPr>
      <w:r>
        <w:rPr>
          <w:b w:val="0"/>
        </w:rPr>
        <w:t>směn</w:t>
      </w:r>
      <w:r w:rsidR="00E242D7">
        <w:rPr>
          <w:b w:val="0"/>
        </w:rPr>
        <w:t>nost skladu nekopíruje směnnost</w:t>
      </w:r>
      <w:r>
        <w:rPr>
          <w:b w:val="0"/>
        </w:rPr>
        <w:t xml:space="preserve"> ve výrobě.</w:t>
      </w:r>
    </w:p>
    <w:p w:rsidR="006B017F" w:rsidRDefault="006B017F" w:rsidP="006B017F">
      <w:pPr>
        <w:pStyle w:val="odrkytun"/>
        <w:numPr>
          <w:ilvl w:val="0"/>
          <w:numId w:val="0"/>
        </w:numPr>
        <w:ind w:left="720" w:hanging="360"/>
        <w:rPr>
          <w:b w:val="0"/>
        </w:rPr>
      </w:pPr>
    </w:p>
    <w:p w:rsidR="003624AE" w:rsidRDefault="00E647C4" w:rsidP="006B017F">
      <w:pPr>
        <w:pStyle w:val="Diplomkatext"/>
      </w:pPr>
      <w:r>
        <w:t xml:space="preserve">Všechny tyto nedostatky vedou k situaci, že </w:t>
      </w:r>
      <w:r w:rsidR="00110981">
        <w:t xml:space="preserve">pracovníci výroby </w:t>
      </w:r>
      <w:r w:rsidR="00E242D7">
        <w:t>přestávají vyrábět a místo</w:t>
      </w:r>
      <w:r w:rsidR="00110981">
        <w:t xml:space="preserve"> </w:t>
      </w:r>
      <w:r w:rsidR="00E242D7">
        <w:t xml:space="preserve">toho </w:t>
      </w:r>
      <w:r w:rsidR="00110981">
        <w:t>manipulují</w:t>
      </w:r>
      <w:r>
        <w:t xml:space="preserve">. Jelikož se jedná o společnost s krátkou výrobní historií, je možné </w:t>
      </w:r>
      <w:r w:rsidR="0050146D">
        <w:br/>
      </w:r>
      <w:r>
        <w:t>a zároveň nutné, na</w:t>
      </w:r>
      <w:r w:rsidR="00ED6A9D">
        <w:t xml:space="preserve">stavené procesy a toky upravit </w:t>
      </w:r>
      <w:r>
        <w:t>tak</w:t>
      </w:r>
      <w:r w:rsidR="00ED6A9D">
        <w:t>,</w:t>
      </w:r>
      <w:r>
        <w:t xml:space="preserve"> aby negenerovaly dodatečné náklady v podobě zbytečných pohybů</w:t>
      </w:r>
      <w:r w:rsidR="00A21B87">
        <w:t xml:space="preserve">, dopravy a manipulace. </w:t>
      </w:r>
    </w:p>
    <w:p w:rsidR="003624AE" w:rsidRDefault="003624AE" w:rsidP="006B017F">
      <w:pPr>
        <w:pStyle w:val="Diplomkatext"/>
      </w:pPr>
    </w:p>
    <w:p w:rsidR="003624AE" w:rsidRPr="001D304F" w:rsidRDefault="003624AE" w:rsidP="003624AE">
      <w:pPr>
        <w:pStyle w:val="Diplomkatext"/>
      </w:pPr>
      <w:r w:rsidRPr="001D304F">
        <w:t>Pokud se podíváme na praktické využití nástrojů štíhlé výroby, dospějeme k následujícím zjištěním.</w:t>
      </w:r>
    </w:p>
    <w:p w:rsidR="003624AE" w:rsidRPr="00892E0D" w:rsidRDefault="003624AE" w:rsidP="003624AE">
      <w:pPr>
        <w:pStyle w:val="Diplomkatext"/>
        <w:rPr>
          <w:color w:val="548DD4"/>
        </w:rPr>
      </w:pPr>
    </w:p>
    <w:p w:rsidR="003624AE" w:rsidRPr="003B5E1B" w:rsidRDefault="003624AE" w:rsidP="003624AE">
      <w:pPr>
        <w:pStyle w:val="Diplomkatext"/>
        <w:rPr>
          <w:b/>
        </w:rPr>
      </w:pPr>
      <w:r w:rsidRPr="003B5E1B">
        <w:rPr>
          <w:b/>
        </w:rPr>
        <w:t xml:space="preserve">JIT </w:t>
      </w:r>
    </w:p>
    <w:p w:rsidR="003624AE" w:rsidRPr="001D304F" w:rsidRDefault="003624AE" w:rsidP="003624AE">
      <w:pPr>
        <w:pStyle w:val="Diplomkatext"/>
      </w:pPr>
      <w:r w:rsidRPr="001D304F">
        <w:t xml:space="preserve">Princip </w:t>
      </w:r>
      <w:r w:rsidRPr="006963E9">
        <w:rPr>
          <w:b/>
          <w:i/>
        </w:rPr>
        <w:t>J</w:t>
      </w:r>
      <w:r w:rsidR="008F3131" w:rsidRPr="006963E9">
        <w:rPr>
          <w:b/>
          <w:i/>
        </w:rPr>
        <w:t>IT</w:t>
      </w:r>
      <w:r w:rsidR="008F3131">
        <w:t xml:space="preserve"> není zaveden na žádné úrovni.</w:t>
      </w:r>
      <w:r w:rsidRPr="001D304F">
        <w:t xml:space="preserve"> </w:t>
      </w:r>
      <w:r w:rsidR="008F3131">
        <w:t>D</w:t>
      </w:r>
      <w:r w:rsidRPr="001D304F">
        <w:t xml:space="preserve">odávky zákazníkům jsou realizovány ze skladové zásoby, kdy je </w:t>
      </w:r>
      <w:r>
        <w:t xml:space="preserve">u každého dílu </w:t>
      </w:r>
      <w:r w:rsidRPr="001D304F">
        <w:t xml:space="preserve">nastavena minimální skladová zásoba, která je automaticky doplňovaná při poklesu pod tuto hranici. Doplnění </w:t>
      </w:r>
      <w:r w:rsidR="008F3131">
        <w:t>probíhá</w:t>
      </w:r>
      <w:r w:rsidRPr="001D304F">
        <w:t xml:space="preserve"> i v případě neexistujících zákaznických objednávek</w:t>
      </w:r>
      <w:r w:rsidR="008F3131">
        <w:t xml:space="preserve"> pro konkrétní díl.</w:t>
      </w:r>
      <w:r w:rsidR="00601478">
        <w:t xml:space="preserve"> To má za následek výrobu</w:t>
      </w:r>
      <w:r w:rsidRPr="001D304F">
        <w:t>, která není podložena zákaznickými objednávkami. Výsledkem je nadprodukce.</w:t>
      </w:r>
    </w:p>
    <w:p w:rsidR="003624AE" w:rsidRPr="00892E0D" w:rsidRDefault="003624AE" w:rsidP="003624AE">
      <w:pPr>
        <w:pStyle w:val="Diplomkatext"/>
        <w:rPr>
          <w:color w:val="548DD4"/>
        </w:rPr>
      </w:pPr>
    </w:p>
    <w:p w:rsidR="003624AE" w:rsidRPr="003B5E1B" w:rsidRDefault="003624AE" w:rsidP="003624AE">
      <w:pPr>
        <w:pStyle w:val="Diplomkatext"/>
        <w:rPr>
          <w:b/>
        </w:rPr>
      </w:pPr>
      <w:r w:rsidRPr="003B5E1B">
        <w:rPr>
          <w:b/>
        </w:rPr>
        <w:t>JIDOKA</w:t>
      </w:r>
    </w:p>
    <w:p w:rsidR="003624AE" w:rsidRDefault="003624AE" w:rsidP="003624AE">
      <w:pPr>
        <w:pStyle w:val="Diplomkatext"/>
      </w:pPr>
      <w:r w:rsidRPr="001D304F">
        <w:t>Tento princip je silně zastoupen a implementován. Každé technologické nastavení stroje pracuje u každého parametru s tolerančním polem, v rámci kterého probíhá výroba dobrých kusů.</w:t>
      </w:r>
      <w:r w:rsidR="00601478">
        <w:t xml:space="preserve"> Technologické nastavení vytváří pro potřeby výroby technolog. Pokud jsou parametry stroje </w:t>
      </w:r>
      <w:r w:rsidRPr="001D304F">
        <w:t>mimo toleranční pole</w:t>
      </w:r>
      <w:r w:rsidR="00601478">
        <w:t xml:space="preserve">, </w:t>
      </w:r>
      <w:r w:rsidRPr="001D304F">
        <w:t>dochází k </w:t>
      </w:r>
      <w:r>
        <w:t xml:space="preserve">automatickému odstavení stroje. V případě změny technologických </w:t>
      </w:r>
      <w:r w:rsidRPr="001D304F">
        <w:t>parametr</w:t>
      </w:r>
      <w:r>
        <w:t xml:space="preserve">ů ze strany seřizovače, je </w:t>
      </w:r>
      <w:r w:rsidR="00A665F5">
        <w:t xml:space="preserve">tato změna uložena v  interní paměti </w:t>
      </w:r>
      <w:r>
        <w:t xml:space="preserve">stroje. Historie takových záznamů je bohužel v každém stroji omezena. </w:t>
      </w:r>
      <w:r w:rsidRPr="001D304F">
        <w:t xml:space="preserve">Po zprovoznění softwaru </w:t>
      </w:r>
      <w:proofErr w:type="gramStart"/>
      <w:r w:rsidRPr="001D304F">
        <w:t>T.I.G</w:t>
      </w:r>
      <w:r w:rsidR="005430BA">
        <w:t>.</w:t>
      </w:r>
      <w:r>
        <w:t>,</w:t>
      </w:r>
      <w:r w:rsidR="005430BA">
        <w:t xml:space="preserve"> </w:t>
      </w:r>
      <w:r w:rsidRPr="001D304F">
        <w:t>bude</w:t>
      </w:r>
      <w:proofErr w:type="gramEnd"/>
      <w:r w:rsidRPr="001D304F">
        <w:t xml:space="preserve"> informace o odchylce od optimálních parametrů, </w:t>
      </w:r>
      <w:r w:rsidRPr="001D304F">
        <w:lastRenderedPageBreak/>
        <w:t xml:space="preserve">nebo změna tolerančního pole </w:t>
      </w:r>
      <w:r>
        <w:t>přenesena online</w:t>
      </w:r>
      <w:r w:rsidRPr="001D304F">
        <w:t xml:space="preserve"> na předem definované pracovníky, formou textové zprávy </w:t>
      </w:r>
      <w:r>
        <w:t>nebo emailem.</w:t>
      </w:r>
      <w:r w:rsidR="00A665F5">
        <w:t xml:space="preserve"> Historie všech nastavení a odchylek bude uložena v systému </w:t>
      </w:r>
      <w:proofErr w:type="gramStart"/>
      <w:r w:rsidR="00A665F5">
        <w:t>T.I.G.</w:t>
      </w:r>
      <w:proofErr w:type="gramEnd"/>
      <w:r w:rsidR="00A665F5">
        <w:t xml:space="preserve"> Bude možno tyto změny vyhledávat, filtrovat a dále s nimi pracovat při tvorbě různých reportů.</w:t>
      </w:r>
    </w:p>
    <w:p w:rsidR="003624AE" w:rsidRPr="001D304F" w:rsidRDefault="003624AE" w:rsidP="003624AE">
      <w:pPr>
        <w:pStyle w:val="Diplomkatext"/>
      </w:pPr>
      <w:r w:rsidRPr="001D304F">
        <w:t xml:space="preserve"> </w:t>
      </w:r>
    </w:p>
    <w:p w:rsidR="003624AE" w:rsidRPr="003B5E1B" w:rsidRDefault="003624AE" w:rsidP="003624AE">
      <w:pPr>
        <w:pStyle w:val="Diplomkatext"/>
        <w:rPr>
          <w:b/>
        </w:rPr>
      </w:pPr>
      <w:r w:rsidRPr="003B5E1B">
        <w:rPr>
          <w:b/>
        </w:rPr>
        <w:t xml:space="preserve">5S </w:t>
      </w:r>
    </w:p>
    <w:p w:rsidR="003624AE" w:rsidRDefault="003624AE" w:rsidP="003624AE">
      <w:pPr>
        <w:pStyle w:val="Diplomkatext"/>
      </w:pPr>
      <w:r w:rsidRPr="001D304F">
        <w:t xml:space="preserve">Je nastavena určitá úroveň </w:t>
      </w:r>
      <w:r w:rsidRPr="006963E9">
        <w:rPr>
          <w:b/>
          <w:i/>
        </w:rPr>
        <w:t>5S</w:t>
      </w:r>
      <w:r w:rsidRPr="001D304F">
        <w:t>, jsou vyznačeny layouty jednotlivých pracovišť, včetně vodorovného značení</w:t>
      </w:r>
      <w:r w:rsidR="00A665F5">
        <w:t>. U</w:t>
      </w:r>
      <w:r w:rsidRPr="001D304F">
        <w:t xml:space="preserve">místění pracovních pomůcek v rámci pracoviště je standardizované. Layout pracoviště bohužel počítá s uskladněním  hotové výroby. Pokud se jedná o úklid pracoviště, nejsou jasně vymezené zóny úklidu, ani odpovědnosti. Není nastaven systém pravidelných auditů </w:t>
      </w:r>
      <w:r w:rsidRPr="006963E9">
        <w:rPr>
          <w:b/>
          <w:i/>
        </w:rPr>
        <w:t>5S</w:t>
      </w:r>
      <w:r w:rsidRPr="001D304F">
        <w:t>.</w:t>
      </w:r>
    </w:p>
    <w:p w:rsidR="00E242D7" w:rsidRDefault="00E242D7" w:rsidP="003624AE">
      <w:pPr>
        <w:pStyle w:val="Diplomkatext"/>
      </w:pPr>
    </w:p>
    <w:p w:rsidR="00E537B5" w:rsidRDefault="006012FB" w:rsidP="00E537B5">
      <w:pPr>
        <w:pStyle w:val="Diplomkatext"/>
        <w:keepNext/>
        <w:jc w:val="center"/>
      </w:pPr>
      <w:r>
        <w:rPr>
          <w:noProof/>
          <w:lang w:eastAsia="cs-CZ"/>
        </w:rPr>
        <w:drawing>
          <wp:inline distT="0" distB="0" distL="0" distR="0" wp14:anchorId="279F584D" wp14:editId="270B55E5">
            <wp:extent cx="4127127" cy="2518012"/>
            <wp:effectExtent l="0" t="0" r="6985" b="0"/>
            <wp:docPr id="33" name="obráze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26857" cy="2517847"/>
                    </a:xfrm>
                    <a:prstGeom prst="rect">
                      <a:avLst/>
                    </a:prstGeom>
                    <a:noFill/>
                    <a:ln>
                      <a:noFill/>
                    </a:ln>
                  </pic:spPr>
                </pic:pic>
              </a:graphicData>
            </a:graphic>
          </wp:inline>
        </w:drawing>
      </w:r>
    </w:p>
    <w:p w:rsidR="00E242D7" w:rsidRPr="00E537B5" w:rsidRDefault="00E537B5" w:rsidP="00E537B5">
      <w:pPr>
        <w:pStyle w:val="Titulek"/>
        <w:rPr>
          <w:szCs w:val="22"/>
        </w:rPr>
      </w:pPr>
      <w:r>
        <w:rPr>
          <w:i w:val="0"/>
          <w:sz w:val="20"/>
        </w:rPr>
        <w:t xml:space="preserve">                         </w:t>
      </w:r>
      <w:bookmarkStart w:id="53" w:name="_Toc345273301"/>
      <w:r w:rsidRPr="00E537B5">
        <w:rPr>
          <w:i w:val="0"/>
          <w:sz w:val="20"/>
        </w:rPr>
        <w:t xml:space="preserve">Obr. </w:t>
      </w:r>
      <w:r w:rsidRPr="00E537B5">
        <w:rPr>
          <w:i w:val="0"/>
          <w:sz w:val="20"/>
        </w:rPr>
        <w:fldChar w:fldCharType="begin"/>
      </w:r>
      <w:r w:rsidRPr="00E537B5">
        <w:rPr>
          <w:i w:val="0"/>
          <w:sz w:val="20"/>
        </w:rPr>
        <w:instrText xml:space="preserve"> SEQ Obr. \* ARABIC </w:instrText>
      </w:r>
      <w:r w:rsidRPr="00E537B5">
        <w:rPr>
          <w:i w:val="0"/>
          <w:sz w:val="20"/>
        </w:rPr>
        <w:fldChar w:fldCharType="separate"/>
      </w:r>
      <w:r w:rsidR="00092218">
        <w:rPr>
          <w:i w:val="0"/>
          <w:noProof/>
          <w:sz w:val="20"/>
        </w:rPr>
        <w:t>25</w:t>
      </w:r>
      <w:r w:rsidRPr="00E537B5">
        <w:rPr>
          <w:i w:val="0"/>
          <w:sz w:val="20"/>
        </w:rPr>
        <w:fldChar w:fldCharType="end"/>
      </w:r>
      <w:r>
        <w:rPr>
          <w:i w:val="0"/>
          <w:sz w:val="20"/>
        </w:rPr>
        <w:t xml:space="preserve">  </w:t>
      </w:r>
      <w:r>
        <w:rPr>
          <w:szCs w:val="22"/>
        </w:rPr>
        <w:t>Layout pracoviště</w:t>
      </w:r>
      <w:bookmarkEnd w:id="53"/>
    </w:p>
    <w:p w:rsidR="003624AE" w:rsidRDefault="00E242D7" w:rsidP="003624AE">
      <w:pPr>
        <w:pStyle w:val="Diplomkatext"/>
        <w:rPr>
          <w:i/>
          <w:sz w:val="20"/>
          <w:szCs w:val="20"/>
        </w:rPr>
      </w:pPr>
      <w:r>
        <w:rPr>
          <w:i/>
          <w:sz w:val="20"/>
          <w:szCs w:val="20"/>
        </w:rPr>
        <w:t xml:space="preserve">     </w:t>
      </w:r>
      <w:r w:rsidR="005430BA">
        <w:rPr>
          <w:i/>
          <w:sz w:val="20"/>
          <w:szCs w:val="20"/>
        </w:rPr>
        <w:t xml:space="preserve">                    </w:t>
      </w:r>
      <w:r w:rsidRPr="006D72D4">
        <w:rPr>
          <w:i/>
          <w:sz w:val="20"/>
          <w:szCs w:val="20"/>
        </w:rPr>
        <w:t>Zdroj:</w:t>
      </w:r>
      <w:r>
        <w:t xml:space="preserve"> </w:t>
      </w:r>
      <w:r>
        <w:rPr>
          <w:i/>
          <w:sz w:val="20"/>
          <w:szCs w:val="20"/>
        </w:rPr>
        <w:t>interní materiál Sigmaplast a.s.</w:t>
      </w:r>
    </w:p>
    <w:p w:rsidR="00E242D7" w:rsidRDefault="00E242D7" w:rsidP="003624AE">
      <w:pPr>
        <w:pStyle w:val="Diplomkatext"/>
        <w:rPr>
          <w:color w:val="548DD4"/>
        </w:rPr>
      </w:pPr>
    </w:p>
    <w:p w:rsidR="00E537B5" w:rsidRDefault="00E537B5" w:rsidP="003624AE">
      <w:pPr>
        <w:pStyle w:val="Diplomkatext"/>
        <w:rPr>
          <w:color w:val="548DD4"/>
        </w:rPr>
      </w:pPr>
    </w:p>
    <w:p w:rsidR="003624AE" w:rsidRPr="003B5E1B" w:rsidRDefault="003624AE" w:rsidP="003624AE">
      <w:pPr>
        <w:pStyle w:val="Diplomkatext"/>
        <w:rPr>
          <w:b/>
        </w:rPr>
      </w:pPr>
      <w:r w:rsidRPr="003B5E1B">
        <w:rPr>
          <w:b/>
        </w:rPr>
        <w:t xml:space="preserve">KANBAN </w:t>
      </w:r>
    </w:p>
    <w:p w:rsidR="003624AE" w:rsidRDefault="003624AE" w:rsidP="003624AE">
      <w:pPr>
        <w:pStyle w:val="Diplomkatext"/>
      </w:pPr>
      <w:r w:rsidRPr="00E74225">
        <w:t xml:space="preserve">Princip </w:t>
      </w:r>
      <w:proofErr w:type="spellStart"/>
      <w:r w:rsidRPr="005430BA">
        <w:rPr>
          <w:b/>
          <w:i/>
        </w:rPr>
        <w:t>kanban</w:t>
      </w:r>
      <w:proofErr w:type="spellEnd"/>
      <w:r w:rsidRPr="00E74225">
        <w:t xml:space="preserve"> není implementován. Na všech úrovních materiálového toku je vidět systém tlaku místo systému tahu.  Toto má za následek přeplnění výrobního skladu </w:t>
      </w:r>
      <w:r w:rsidR="00651FC9">
        <w:br/>
      </w:r>
      <w:r w:rsidRPr="00E74225">
        <w:t>a nerespektování okamžitých potřeb výroby. V případě operativních změn v plánu výroby, nejsou tyto změny promítnuty do zásobování výroby materiálem a obaly.</w:t>
      </w:r>
    </w:p>
    <w:p w:rsidR="005430BA" w:rsidRDefault="005430BA" w:rsidP="003624AE">
      <w:pPr>
        <w:pStyle w:val="Diplomkatext"/>
      </w:pPr>
    </w:p>
    <w:p w:rsidR="005430BA" w:rsidRDefault="005430BA" w:rsidP="003624AE">
      <w:pPr>
        <w:pStyle w:val="Diplomkatext"/>
      </w:pPr>
    </w:p>
    <w:p w:rsidR="003624AE" w:rsidRPr="00E74225" w:rsidRDefault="003624AE" w:rsidP="003624AE">
      <w:pPr>
        <w:pStyle w:val="Diplomkatext"/>
      </w:pPr>
    </w:p>
    <w:p w:rsidR="00A665F5" w:rsidRPr="003B5E1B" w:rsidRDefault="00E242D7" w:rsidP="003624AE">
      <w:pPr>
        <w:pStyle w:val="Diplomkatext"/>
        <w:rPr>
          <w:b/>
        </w:rPr>
      </w:pPr>
      <w:r w:rsidRPr="003B5E1B">
        <w:rPr>
          <w:b/>
        </w:rPr>
        <w:t>HEIJUNKA</w:t>
      </w:r>
    </w:p>
    <w:p w:rsidR="003624AE" w:rsidRPr="00A665F5" w:rsidRDefault="003624AE" w:rsidP="003624AE">
      <w:pPr>
        <w:pStyle w:val="Diplomkatext"/>
        <w:rPr>
          <w:b/>
        </w:rPr>
      </w:pPr>
      <w:r w:rsidRPr="00A665F5">
        <w:t>K nivelizaci výroby prakticky nedochází. Zaplánované množství na výrobních příkazech</w:t>
      </w:r>
      <w:r w:rsidR="00A665F5">
        <w:t xml:space="preserve"> </w:t>
      </w:r>
      <w:r w:rsidRPr="00A665F5">
        <w:t xml:space="preserve">je výrobním úsekem často překračováno, se snahou o maximální využití personálu </w:t>
      </w:r>
      <w:r w:rsidR="00651FC9">
        <w:br/>
      </w:r>
      <w:r w:rsidRPr="00A665F5">
        <w:t xml:space="preserve">a výrobních zařízení. </w:t>
      </w:r>
      <w:r w:rsidR="00A665F5">
        <w:t>Výrobní příkazy jsou přetažením do kapacitního plánu fixované. V případě změny zákaznických objednávek, není tato změna již zohledněna v</w:t>
      </w:r>
      <w:r w:rsidR="00060D22">
        <w:t> zaplánovaných výrobních příkazech.</w:t>
      </w:r>
    </w:p>
    <w:p w:rsidR="003624AE" w:rsidRPr="00892E0D" w:rsidRDefault="003624AE" w:rsidP="003624AE">
      <w:pPr>
        <w:pStyle w:val="Diplomkatext"/>
        <w:rPr>
          <w:color w:val="548DD4"/>
        </w:rPr>
      </w:pPr>
    </w:p>
    <w:p w:rsidR="003624AE" w:rsidRPr="003B5E1B" w:rsidRDefault="003624AE" w:rsidP="003624AE">
      <w:pPr>
        <w:pStyle w:val="Diplomkatext"/>
        <w:rPr>
          <w:b/>
        </w:rPr>
      </w:pPr>
      <w:r w:rsidRPr="003B5E1B">
        <w:rPr>
          <w:b/>
        </w:rPr>
        <w:t xml:space="preserve">SMED </w:t>
      </w:r>
    </w:p>
    <w:p w:rsidR="003624AE" w:rsidRDefault="003624AE" w:rsidP="003624AE">
      <w:pPr>
        <w:pStyle w:val="Diplomkatext"/>
      </w:pPr>
      <w:r w:rsidRPr="00060D22">
        <w:t xml:space="preserve">Technika </w:t>
      </w:r>
      <w:r w:rsidRPr="006963E9">
        <w:rPr>
          <w:b/>
          <w:i/>
        </w:rPr>
        <w:t>SMED</w:t>
      </w:r>
      <w:r w:rsidRPr="00060D22">
        <w:t xml:space="preserve"> není zavedena a</w:t>
      </w:r>
      <w:r w:rsidR="0000012F">
        <w:t>ni</w:t>
      </w:r>
      <w:r w:rsidRPr="00060D22">
        <w:t xml:space="preserve"> realizována. </w:t>
      </w:r>
      <w:r w:rsidR="00B37FEF">
        <w:t>K</w:t>
      </w:r>
      <w:r w:rsidR="00B37FEF" w:rsidRPr="00060D22">
        <w:t xml:space="preserve">aždý výrobek má předepsaný </w:t>
      </w:r>
      <w:proofErr w:type="gramStart"/>
      <w:r w:rsidR="00B37FEF" w:rsidRPr="00060D22">
        <w:t>stroj</w:t>
      </w:r>
      <w:r w:rsidR="00651FC9">
        <w:t xml:space="preserve"> </w:t>
      </w:r>
      <w:r w:rsidR="00651FC9">
        <w:br/>
      </w:r>
      <w:r w:rsidR="00B37FEF">
        <w:t>v</w:t>
      </w:r>
      <w:r w:rsidR="00651FC9">
        <w:t> IS</w:t>
      </w:r>
      <w:proofErr w:type="gramEnd"/>
      <w:r w:rsidR="00651FC9">
        <w:t xml:space="preserve"> Helios</w:t>
      </w:r>
      <w:r w:rsidR="00B37FEF" w:rsidRPr="00060D22">
        <w:t>, ale</w:t>
      </w:r>
      <w:r w:rsidR="00B37FEF">
        <w:t xml:space="preserve"> ve skutečnosti</w:t>
      </w:r>
      <w:r w:rsidR="00B37FEF" w:rsidRPr="00060D22">
        <w:t xml:space="preserve"> není zavedena ani sledována doba pro nasazení a sundán</w:t>
      </w:r>
      <w:r w:rsidR="00B37FEF">
        <w:t>í formy</w:t>
      </w:r>
      <w:r w:rsidR="00865FBB">
        <w:t xml:space="preserve"> ze stroje</w:t>
      </w:r>
      <w:r w:rsidR="00B37FEF">
        <w:t>. Zatím nebyly realizovány žádné n</w:t>
      </w:r>
      <w:r w:rsidR="00295737">
        <w:t>áměry změn forem na</w:t>
      </w:r>
      <w:r w:rsidR="00B37FEF">
        <w:t xml:space="preserve"> strojích, které by </w:t>
      </w:r>
      <w:r w:rsidR="00295737">
        <w:t>poskytly informace o celkových interních a externích časech, potřebných pro změnu formy na stroji.</w:t>
      </w:r>
      <w:r w:rsidR="00865FBB">
        <w:t xml:space="preserve"> </w:t>
      </w:r>
      <w:r w:rsidR="00C71B99">
        <w:t>Při současném vytížení str</w:t>
      </w:r>
      <w:r w:rsidR="00B270E6">
        <w:t xml:space="preserve">ojů, není použití </w:t>
      </w:r>
      <w:r w:rsidR="00B270E6" w:rsidRPr="006963E9">
        <w:rPr>
          <w:b/>
          <w:i/>
        </w:rPr>
        <w:t>SMED</w:t>
      </w:r>
      <w:r w:rsidR="00B270E6">
        <w:t xml:space="preserve"> aktuální. Jediná užší místa se jeví stroj L02 a L18. Na těchto strojích </w:t>
      </w:r>
      <w:r w:rsidR="00651FC9">
        <w:t>je vyráběn</w:t>
      </w:r>
      <w:r w:rsidR="00B270E6">
        <w:t xml:space="preserve"> vždy jen jeden výrobek, tím pádem zde neprobíhají žádné výměny forem.</w:t>
      </w:r>
    </w:p>
    <w:p w:rsidR="00651FC9" w:rsidRPr="00865FBB" w:rsidRDefault="00651FC9" w:rsidP="003624AE">
      <w:pPr>
        <w:pStyle w:val="Diplomkatext"/>
      </w:pPr>
    </w:p>
    <w:p w:rsidR="00E537B5" w:rsidRDefault="006012FB" w:rsidP="00651FC9">
      <w:pPr>
        <w:pStyle w:val="Diplomkatext"/>
        <w:keepNext/>
      </w:pPr>
      <w:r>
        <w:rPr>
          <w:noProof/>
          <w:lang w:eastAsia="cs-CZ"/>
        </w:rPr>
        <w:drawing>
          <wp:inline distT="0" distB="0" distL="0" distR="0" wp14:anchorId="78EAF673" wp14:editId="68FD85D2">
            <wp:extent cx="5622878" cy="2934269"/>
            <wp:effectExtent l="0" t="0" r="0" b="0"/>
            <wp:docPr id="34"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37FEF" w:rsidRPr="00E537B5" w:rsidRDefault="00E537B5" w:rsidP="00E537B5">
      <w:pPr>
        <w:pStyle w:val="Titulek"/>
        <w:rPr>
          <w:color w:val="548DD4"/>
          <w:szCs w:val="22"/>
        </w:rPr>
      </w:pPr>
      <w:bookmarkStart w:id="54" w:name="_Toc345273302"/>
      <w:r w:rsidRPr="00E537B5">
        <w:rPr>
          <w:i w:val="0"/>
          <w:sz w:val="20"/>
        </w:rPr>
        <w:t xml:space="preserve">Obr. </w:t>
      </w:r>
      <w:r w:rsidRPr="00E537B5">
        <w:rPr>
          <w:i w:val="0"/>
          <w:sz w:val="20"/>
        </w:rPr>
        <w:fldChar w:fldCharType="begin"/>
      </w:r>
      <w:r w:rsidRPr="00E537B5">
        <w:rPr>
          <w:i w:val="0"/>
          <w:sz w:val="20"/>
        </w:rPr>
        <w:instrText xml:space="preserve"> SEQ Obr. \* ARABIC </w:instrText>
      </w:r>
      <w:r w:rsidRPr="00E537B5">
        <w:rPr>
          <w:i w:val="0"/>
          <w:sz w:val="20"/>
        </w:rPr>
        <w:fldChar w:fldCharType="separate"/>
      </w:r>
      <w:r w:rsidR="00092218">
        <w:rPr>
          <w:i w:val="0"/>
          <w:noProof/>
          <w:sz w:val="20"/>
        </w:rPr>
        <w:t>26</w:t>
      </w:r>
      <w:r w:rsidRPr="00E537B5">
        <w:rPr>
          <w:i w:val="0"/>
          <w:sz w:val="20"/>
        </w:rPr>
        <w:fldChar w:fldCharType="end"/>
      </w:r>
      <w:r>
        <w:rPr>
          <w:i w:val="0"/>
          <w:sz w:val="20"/>
        </w:rPr>
        <w:t xml:space="preserve">  </w:t>
      </w:r>
      <w:r>
        <w:rPr>
          <w:szCs w:val="22"/>
        </w:rPr>
        <w:t>Vytížení strojů 2012</w:t>
      </w:r>
      <w:bookmarkEnd w:id="54"/>
    </w:p>
    <w:p w:rsidR="00CA6DC3" w:rsidRDefault="00CA6DC3" w:rsidP="00CA6DC3">
      <w:pPr>
        <w:pStyle w:val="Diplomkatext"/>
        <w:rPr>
          <w:i/>
          <w:sz w:val="20"/>
          <w:szCs w:val="20"/>
        </w:rPr>
      </w:pPr>
      <w:r w:rsidRPr="006D72D4">
        <w:rPr>
          <w:i/>
          <w:sz w:val="20"/>
          <w:szCs w:val="20"/>
        </w:rPr>
        <w:t>Zdroj:</w:t>
      </w:r>
      <w:r w:rsidRPr="00B04536">
        <w:t xml:space="preserve"> </w:t>
      </w:r>
      <w:r>
        <w:rPr>
          <w:i/>
          <w:sz w:val="20"/>
          <w:szCs w:val="20"/>
        </w:rPr>
        <w:t>vlastní zpracování</w:t>
      </w:r>
    </w:p>
    <w:p w:rsidR="00651FC9" w:rsidRPr="00B11E83" w:rsidRDefault="00651FC9" w:rsidP="00CA6DC3">
      <w:pPr>
        <w:pStyle w:val="Diplomkatext"/>
      </w:pPr>
    </w:p>
    <w:p w:rsidR="00CA6DC3" w:rsidRDefault="00CA6DC3" w:rsidP="003624AE">
      <w:pPr>
        <w:pStyle w:val="Diplomkatext"/>
        <w:rPr>
          <w:b/>
        </w:rPr>
      </w:pPr>
    </w:p>
    <w:p w:rsidR="003624AE" w:rsidRPr="003B5E1B" w:rsidRDefault="003624AE" w:rsidP="003624AE">
      <w:pPr>
        <w:pStyle w:val="Diplomkatext"/>
        <w:rPr>
          <w:b/>
        </w:rPr>
      </w:pPr>
      <w:r w:rsidRPr="003B5E1B">
        <w:rPr>
          <w:b/>
        </w:rPr>
        <w:lastRenderedPageBreak/>
        <w:t>TPM</w:t>
      </w:r>
    </w:p>
    <w:p w:rsidR="003624AE" w:rsidRDefault="003624AE" w:rsidP="003624AE">
      <w:pPr>
        <w:pStyle w:val="Diplomkatext"/>
        <w:rPr>
          <w:color w:val="548DD4"/>
        </w:rPr>
      </w:pPr>
      <w:r w:rsidRPr="00B37FEF">
        <w:t xml:space="preserve">Údržba strojů je </w:t>
      </w:r>
      <w:r w:rsidR="003E101A">
        <w:t xml:space="preserve">zatím </w:t>
      </w:r>
      <w:r w:rsidRPr="00B37FEF">
        <w:t xml:space="preserve">řešena formou </w:t>
      </w:r>
      <w:r w:rsidR="003E101A">
        <w:t xml:space="preserve">periodické </w:t>
      </w:r>
      <w:r w:rsidRPr="00B37FEF">
        <w:t xml:space="preserve">preventivní údržby, která je </w:t>
      </w:r>
      <w:r w:rsidR="003E101A">
        <w:t>nastavena podle specifikace</w:t>
      </w:r>
      <w:r w:rsidRPr="00B37FEF">
        <w:t xml:space="preserve"> </w:t>
      </w:r>
      <w:r w:rsidR="003E101A">
        <w:t>dané výrobcem strojů a zařízení.</w:t>
      </w:r>
      <w:r w:rsidRPr="00B37FEF">
        <w:t xml:space="preserve"> </w:t>
      </w:r>
      <w:r w:rsidR="003E101A">
        <w:t>Pro plánování a vizualizaci je používán</w:t>
      </w:r>
      <w:r w:rsidRPr="00B37FEF">
        <w:t xml:space="preserve"> </w:t>
      </w:r>
      <w:r w:rsidR="003E101A" w:rsidRPr="000E1C2C">
        <w:t>PALSTAT.</w:t>
      </w:r>
      <w:r w:rsidRPr="000E1C2C">
        <w:t xml:space="preserve"> </w:t>
      </w:r>
      <w:r w:rsidR="003E101A" w:rsidRPr="000E1C2C">
        <w:t>Jednotlivé stroje</w:t>
      </w:r>
      <w:r w:rsidRPr="000E1C2C">
        <w:t xml:space="preserve"> automaticky hlásí s předst</w:t>
      </w:r>
      <w:r w:rsidR="003E101A" w:rsidRPr="000E1C2C">
        <w:t>ihem nutnost preventivní údržby. Tato informace je zobrazena pouze na konkrétním stroji. V případě neprovedení preventivní údržby v plánovaném termínu, je stroj automaticky odstaven. Po</w:t>
      </w:r>
      <w:r w:rsidRPr="000E1C2C">
        <w:t xml:space="preserve"> zprovoznění systému </w:t>
      </w:r>
      <w:proofErr w:type="gramStart"/>
      <w:r w:rsidRPr="000E1C2C">
        <w:t>T.I.G.</w:t>
      </w:r>
      <w:r w:rsidR="00420166" w:rsidRPr="000E1C2C">
        <w:t>,</w:t>
      </w:r>
      <w:r w:rsidRPr="006F5189">
        <w:rPr>
          <w:b/>
        </w:rPr>
        <w:t xml:space="preserve"> </w:t>
      </w:r>
      <w:r w:rsidRPr="00B37FEF">
        <w:t>bude</w:t>
      </w:r>
      <w:proofErr w:type="gramEnd"/>
      <w:r w:rsidRPr="00B37FEF">
        <w:t xml:space="preserve"> </w:t>
      </w:r>
      <w:r w:rsidR="0000012F">
        <w:t xml:space="preserve">informaci </w:t>
      </w:r>
      <w:r w:rsidR="00420166">
        <w:t xml:space="preserve">o stavu preventivní údržby </w:t>
      </w:r>
      <w:r w:rsidRPr="00B37FEF">
        <w:t>přenesena online na</w:t>
      </w:r>
      <w:r w:rsidR="00420166">
        <w:t xml:space="preserve"> pracovníky údržby, formou textové zprávy nebo emailu.</w:t>
      </w:r>
      <w:r w:rsidRPr="00B37FEF">
        <w:t xml:space="preserve"> </w:t>
      </w:r>
      <w:r w:rsidRPr="006F5189">
        <w:rPr>
          <w:b/>
          <w:i/>
        </w:rPr>
        <w:t>TPM</w:t>
      </w:r>
      <w:r w:rsidRPr="00B37FEF">
        <w:t xml:space="preserve"> aktivity, zahrn</w:t>
      </w:r>
      <w:r w:rsidR="0000012F">
        <w:t xml:space="preserve">ující operátory nejsou zavedeny. Toto je dáno faktem, že </w:t>
      </w:r>
      <w:r w:rsidRPr="00B37FEF">
        <w:t>st</w:t>
      </w:r>
      <w:r w:rsidR="0000012F">
        <w:t xml:space="preserve">roje jsou nové a stále v záruce. </w:t>
      </w:r>
      <w:r w:rsidR="0000012F" w:rsidRPr="006F5189">
        <w:rPr>
          <w:b/>
          <w:i/>
        </w:rPr>
        <w:t>OEE</w:t>
      </w:r>
      <w:r w:rsidR="0000012F">
        <w:t xml:space="preserve"> není zatím vyhodnocováno ani počítáno.</w:t>
      </w:r>
      <w:r w:rsidR="00B36965">
        <w:t xml:space="preserve"> Počítáno je pouze</w:t>
      </w:r>
      <w:r w:rsidRPr="00B37FEF">
        <w:t xml:space="preserve"> vytížení jednotli</w:t>
      </w:r>
      <w:r w:rsidR="0000012F">
        <w:t xml:space="preserve">vých strojů podle </w:t>
      </w:r>
      <w:proofErr w:type="gramStart"/>
      <w:r w:rsidR="00860586">
        <w:t>odvedených</w:t>
      </w:r>
      <w:r w:rsidR="0000012F">
        <w:t xml:space="preserve">  </w:t>
      </w:r>
      <w:r w:rsidR="00B36965">
        <w:t>kusů</w:t>
      </w:r>
      <w:proofErr w:type="gramEnd"/>
      <w:r w:rsidR="0000012F">
        <w:t xml:space="preserve"> v</w:t>
      </w:r>
      <w:r w:rsidR="00B36965">
        <w:t> IS Helios</w:t>
      </w:r>
      <w:r w:rsidR="0000012F">
        <w:t>.</w:t>
      </w:r>
    </w:p>
    <w:p w:rsidR="003624AE" w:rsidRPr="00892E0D" w:rsidRDefault="003624AE" w:rsidP="003624AE">
      <w:pPr>
        <w:pStyle w:val="Diplomkatext"/>
        <w:rPr>
          <w:color w:val="548DD4"/>
        </w:rPr>
      </w:pPr>
    </w:p>
    <w:p w:rsidR="003624AE" w:rsidRPr="003B5E1B" w:rsidRDefault="003624AE" w:rsidP="003624AE">
      <w:pPr>
        <w:pStyle w:val="Diplomkatext"/>
        <w:rPr>
          <w:b/>
        </w:rPr>
      </w:pPr>
      <w:r w:rsidRPr="003B5E1B">
        <w:rPr>
          <w:b/>
        </w:rPr>
        <w:t>KAIZEN</w:t>
      </w:r>
    </w:p>
    <w:p w:rsidR="003624AE" w:rsidRDefault="0000012F" w:rsidP="003624AE">
      <w:pPr>
        <w:pStyle w:val="Diplomkatext"/>
      </w:pPr>
      <w:r>
        <w:t xml:space="preserve">Prostřednictvím cílů organizace, je nastaven požadovaný počet zlepšovacích návrhů za každý měsíc. Systém zlepšování není plně funkční. </w:t>
      </w:r>
      <w:r w:rsidR="003155BC">
        <w:t>D</w:t>
      </w:r>
      <w:r w:rsidR="003624AE" w:rsidRPr="0000012F">
        <w:t>robná zlepšení jso</w:t>
      </w:r>
      <w:r w:rsidR="003155BC">
        <w:t>u</w:t>
      </w:r>
      <w:r w:rsidR="003624AE" w:rsidRPr="0000012F">
        <w:t xml:space="preserve"> realizovaná, </w:t>
      </w:r>
      <w:r w:rsidR="003155BC">
        <w:t xml:space="preserve">ale </w:t>
      </w:r>
      <w:r w:rsidR="003624AE" w:rsidRPr="0000012F">
        <w:t>není o nic</w:t>
      </w:r>
      <w:r w:rsidR="003155BC">
        <w:t>h žádný přehled. Chybí vizualizace zlepšov</w:t>
      </w:r>
      <w:r w:rsidR="00B36965">
        <w:t xml:space="preserve">atelských aktivit. </w:t>
      </w:r>
      <w:proofErr w:type="spellStart"/>
      <w:r w:rsidR="00B36965">
        <w:t>Kaizen</w:t>
      </w:r>
      <w:proofErr w:type="spellEnd"/>
      <w:r w:rsidR="00B36965">
        <w:t xml:space="preserve"> listy</w:t>
      </w:r>
      <w:r w:rsidR="003155BC">
        <w:t xml:space="preserve"> se nepoužívají, což způsobuje systém nepřehledným jak pro management společnosti, tak </w:t>
      </w:r>
      <w:r w:rsidR="00B36965">
        <w:br/>
      </w:r>
      <w:r w:rsidR="003155BC">
        <w:t xml:space="preserve">i pro </w:t>
      </w:r>
      <w:r w:rsidR="00B36965">
        <w:t>samotné pracovníky</w:t>
      </w:r>
      <w:r w:rsidR="003155BC">
        <w:t>.</w:t>
      </w:r>
    </w:p>
    <w:p w:rsidR="00CA6DC3" w:rsidRPr="003155BC" w:rsidRDefault="00CA6DC3" w:rsidP="003624AE">
      <w:pPr>
        <w:pStyle w:val="Diplomkatext"/>
      </w:pPr>
    </w:p>
    <w:p w:rsidR="003624AE" w:rsidRPr="003B5E1B" w:rsidRDefault="00E242D7" w:rsidP="003624AE">
      <w:pPr>
        <w:pStyle w:val="Diplomkatext"/>
        <w:rPr>
          <w:b/>
        </w:rPr>
      </w:pPr>
      <w:r w:rsidRPr="003B5E1B">
        <w:rPr>
          <w:b/>
        </w:rPr>
        <w:t>STANDARDIZACE</w:t>
      </w:r>
    </w:p>
    <w:p w:rsidR="003624AE" w:rsidRPr="00A839D4" w:rsidRDefault="00A839D4" w:rsidP="003624AE">
      <w:pPr>
        <w:pStyle w:val="Diplomkatext"/>
      </w:pPr>
      <w:r>
        <w:t>Pokud se jedná o pracovníky výroby, tak jsou pracovní postupy zpracovány pouze pro operátory. J</w:t>
      </w:r>
      <w:r w:rsidR="003624AE" w:rsidRPr="00A839D4">
        <w:t>sou k disp</w:t>
      </w:r>
      <w:r>
        <w:t xml:space="preserve">ozici v papírové formě u stroje při výrobě konkrétního dílu. </w:t>
      </w:r>
      <w:r w:rsidR="00B36965">
        <w:br/>
      </w:r>
      <w:r>
        <w:t xml:space="preserve">V budoucnu </w:t>
      </w:r>
      <w:r w:rsidR="00B36965">
        <w:t>je počítáno</w:t>
      </w:r>
      <w:r>
        <w:t xml:space="preserve"> s vy</w:t>
      </w:r>
      <w:r w:rsidR="003624AE" w:rsidRPr="00A839D4">
        <w:t>užitím dotykových terminálů, které budou schopny</w:t>
      </w:r>
      <w:r>
        <w:t xml:space="preserve"> zobrazovat pracovní postupy v elektronické podobě. Odpadne nutnost tvorby papírového provedení. Další výhodou dotykových terminálů bude možnost přehrávat video </w:t>
      </w:r>
      <w:r w:rsidR="003624AE" w:rsidRPr="00A839D4">
        <w:t>s</w:t>
      </w:r>
      <w:r>
        <w:t xml:space="preserve">oubory zobrazující správné provedení pracovních operací. Pro seřizovače nejsou zpracovány žádné pracovní postupy. </w:t>
      </w:r>
      <w:r w:rsidR="00DC09AA">
        <w:t>Výrobní kontrolor může využít pracovní postupy pro měření, které popisují přesný postup pro správné měření výrobků, v průběhu mezioperační kontroly.</w:t>
      </w:r>
    </w:p>
    <w:p w:rsidR="003624AE" w:rsidRPr="00892E0D" w:rsidRDefault="003624AE" w:rsidP="003624AE">
      <w:pPr>
        <w:pStyle w:val="Diplomkatext"/>
        <w:rPr>
          <w:color w:val="548DD4"/>
        </w:rPr>
      </w:pPr>
    </w:p>
    <w:p w:rsidR="003624AE" w:rsidRPr="003B5E1B" w:rsidRDefault="00E242D7" w:rsidP="003624AE">
      <w:pPr>
        <w:pStyle w:val="Diplomkatext"/>
        <w:rPr>
          <w:b/>
        </w:rPr>
      </w:pPr>
      <w:r w:rsidRPr="003B5E1B">
        <w:rPr>
          <w:b/>
        </w:rPr>
        <w:t>VIZUALIZACE</w:t>
      </w:r>
      <w:r w:rsidR="003624AE" w:rsidRPr="003B5E1B">
        <w:rPr>
          <w:b/>
        </w:rPr>
        <w:t xml:space="preserve"> </w:t>
      </w:r>
    </w:p>
    <w:p w:rsidR="003624AE" w:rsidRPr="00DC09AA" w:rsidRDefault="00DC09AA" w:rsidP="003624AE">
      <w:pPr>
        <w:pStyle w:val="Diplomkatext"/>
      </w:pPr>
      <w:r>
        <w:t xml:space="preserve">Na výrobní hale jsou k dispozici dvě informační tabule, na kterých je znázorněn vývoj interní a externí zmetkovitosti. Není k dispozici hlubší analýza jednotlivých problémů, </w:t>
      </w:r>
      <w:r>
        <w:lastRenderedPageBreak/>
        <w:t xml:space="preserve">které mají vliv na celkovou zmetkovitost, včetně hledání kořenové příčiny. Na informačních tabulích je znázorněn aktuální layout lisovny. Ve skladu není k dispozici </w:t>
      </w:r>
      <w:proofErr w:type="spellStart"/>
      <w:r>
        <w:t>laoyut</w:t>
      </w:r>
      <w:proofErr w:type="spellEnd"/>
      <w:r>
        <w:t>, který by popisoval aktuální uspořádání centrálního a výrobního skladu.</w:t>
      </w:r>
    </w:p>
    <w:p w:rsidR="003624AE" w:rsidRDefault="003624AE" w:rsidP="006B017F">
      <w:pPr>
        <w:pStyle w:val="Diplomkatext"/>
      </w:pPr>
    </w:p>
    <w:p w:rsidR="00DC09AA" w:rsidRDefault="00DC09AA" w:rsidP="00DC09AA">
      <w:pPr>
        <w:pStyle w:val="Diplomkatext"/>
      </w:pPr>
      <w:r>
        <w:t xml:space="preserve">Celá plocha výrobní haly je pod jeřábovou dráhou. Nosnost jeřábu </w:t>
      </w:r>
      <w:proofErr w:type="gramStart"/>
      <w:r>
        <w:t>je</w:t>
      </w:r>
      <w:proofErr w:type="gramEnd"/>
      <w:r>
        <w:t xml:space="preserve"> 10</w:t>
      </w:r>
      <w:r w:rsidR="00B36965">
        <w:t xml:space="preserve"> </w:t>
      </w:r>
      <w:r>
        <w:t xml:space="preserve">t. Jeřáb je používán k transportu forem na jednotlivé stroje. V současné době je v provozu dvacet vstřikovacích strojů. Plán výstavby počítal s maximální kapacitou čtyřicet strojů. Prakticky je </w:t>
      </w:r>
      <w:r w:rsidR="00E242D7">
        <w:t xml:space="preserve">v současné době </w:t>
      </w:r>
      <w:r w:rsidR="00B36965">
        <w:t>firma na polovině plánovaného množství strojů</w:t>
      </w:r>
      <w:r>
        <w:t xml:space="preserve"> a už se objevují hlasy, že </w:t>
      </w:r>
      <w:r w:rsidR="00B36965">
        <w:t>čtyřiceti strojů</w:t>
      </w:r>
      <w:r>
        <w:t xml:space="preserve"> bude obtížné dosáhnout. Umístění strojů ve výrobní hale nebylo prováděno k maximálnímu využití výrobní plochy. U každého stroje je počítáno s prostorem pro hotovou výrobu. Na výrobní hale jsou vytvořena speciální skladová místa pro umístění prázdných obalů.</w:t>
      </w:r>
    </w:p>
    <w:p w:rsidR="00100A0A" w:rsidRDefault="00100A0A" w:rsidP="00DC09AA">
      <w:pPr>
        <w:pStyle w:val="Diplomkatext"/>
      </w:pPr>
    </w:p>
    <w:p w:rsidR="00DC09AA" w:rsidRDefault="006012FB" w:rsidP="00DC09AA">
      <w:pPr>
        <w:pStyle w:val="Diplomkatext"/>
        <w:jc w:val="center"/>
      </w:pPr>
      <w:r>
        <w:rPr>
          <w:noProof/>
          <w:lang w:eastAsia="cs-CZ"/>
        </w:rPr>
        <w:drawing>
          <wp:inline distT="0" distB="0" distL="0" distR="0" wp14:anchorId="6103C6A4" wp14:editId="68E87D5C">
            <wp:extent cx="3811695" cy="2831911"/>
            <wp:effectExtent l="0" t="0" r="0" b="6985"/>
            <wp:docPr id="35" name="obrázek 35" descr="DSCN076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SCN0761_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814354" cy="2833886"/>
                    </a:xfrm>
                    <a:prstGeom prst="rect">
                      <a:avLst/>
                    </a:prstGeom>
                    <a:noFill/>
                    <a:ln>
                      <a:noFill/>
                    </a:ln>
                  </pic:spPr>
                </pic:pic>
              </a:graphicData>
            </a:graphic>
          </wp:inline>
        </w:drawing>
      </w:r>
    </w:p>
    <w:p w:rsidR="00DC09AA" w:rsidRPr="00086123" w:rsidRDefault="00DC09AA" w:rsidP="00DC09AA">
      <w:pPr>
        <w:pStyle w:val="Titulek"/>
        <w:rPr>
          <w:szCs w:val="22"/>
        </w:rPr>
      </w:pPr>
      <w:r>
        <w:rPr>
          <w:i w:val="0"/>
          <w:sz w:val="20"/>
        </w:rPr>
        <w:t xml:space="preserve">            </w:t>
      </w:r>
      <w:r w:rsidR="00CA6DC3">
        <w:rPr>
          <w:i w:val="0"/>
          <w:sz w:val="20"/>
        </w:rPr>
        <w:t xml:space="preserve">                </w:t>
      </w:r>
      <w:bookmarkStart w:id="55" w:name="_Toc345273303"/>
      <w:r w:rsidRPr="00086123">
        <w:rPr>
          <w:i w:val="0"/>
          <w:sz w:val="20"/>
        </w:rPr>
        <w:t xml:space="preserve">Obr. </w:t>
      </w:r>
      <w:r w:rsidRPr="00086123">
        <w:rPr>
          <w:i w:val="0"/>
          <w:sz w:val="20"/>
        </w:rPr>
        <w:fldChar w:fldCharType="begin"/>
      </w:r>
      <w:r w:rsidRPr="00086123">
        <w:rPr>
          <w:i w:val="0"/>
          <w:sz w:val="20"/>
        </w:rPr>
        <w:instrText xml:space="preserve"> SEQ Obr. \* ARABIC </w:instrText>
      </w:r>
      <w:r w:rsidRPr="00086123">
        <w:rPr>
          <w:i w:val="0"/>
          <w:sz w:val="20"/>
        </w:rPr>
        <w:fldChar w:fldCharType="separate"/>
      </w:r>
      <w:r w:rsidR="00092218">
        <w:rPr>
          <w:i w:val="0"/>
          <w:noProof/>
          <w:sz w:val="20"/>
        </w:rPr>
        <w:t>27</w:t>
      </w:r>
      <w:r w:rsidRPr="00086123">
        <w:rPr>
          <w:i w:val="0"/>
          <w:sz w:val="20"/>
        </w:rPr>
        <w:fldChar w:fldCharType="end"/>
      </w:r>
      <w:r>
        <w:rPr>
          <w:i w:val="0"/>
          <w:sz w:val="20"/>
        </w:rPr>
        <w:t xml:space="preserve">  </w:t>
      </w:r>
      <w:r>
        <w:rPr>
          <w:szCs w:val="22"/>
        </w:rPr>
        <w:t>Uspořádání výrobních prostor</w:t>
      </w:r>
      <w:bookmarkEnd w:id="55"/>
    </w:p>
    <w:p w:rsidR="00DC09AA" w:rsidRDefault="00DC09AA" w:rsidP="00DC09AA">
      <w:pPr>
        <w:ind w:left="432" w:hanging="432"/>
        <w:rPr>
          <w:i/>
          <w:sz w:val="20"/>
          <w:szCs w:val="20"/>
        </w:rPr>
      </w:pPr>
      <w:r>
        <w:rPr>
          <w:i/>
          <w:sz w:val="20"/>
          <w:szCs w:val="20"/>
        </w:rPr>
        <w:t xml:space="preserve">           </w:t>
      </w:r>
      <w:r w:rsidR="00CA6DC3">
        <w:rPr>
          <w:i/>
          <w:sz w:val="20"/>
          <w:szCs w:val="20"/>
        </w:rPr>
        <w:t xml:space="preserve">                 </w:t>
      </w:r>
      <w:r w:rsidRPr="006D72D4">
        <w:rPr>
          <w:i/>
          <w:sz w:val="20"/>
          <w:szCs w:val="20"/>
        </w:rPr>
        <w:t>Zdroj:</w:t>
      </w:r>
      <w:r w:rsidRPr="00B04536">
        <w:t xml:space="preserve"> </w:t>
      </w:r>
      <w:r>
        <w:rPr>
          <w:i/>
          <w:sz w:val="20"/>
          <w:szCs w:val="20"/>
        </w:rPr>
        <w:t>vlastní zpracování</w:t>
      </w:r>
    </w:p>
    <w:p w:rsidR="00CA6DC3" w:rsidRDefault="00CA6DC3" w:rsidP="00DC09AA">
      <w:pPr>
        <w:ind w:left="432" w:hanging="432"/>
      </w:pPr>
    </w:p>
    <w:p w:rsidR="00E242D7" w:rsidRDefault="00E242D7" w:rsidP="00DC09AA">
      <w:pPr>
        <w:ind w:left="432" w:hanging="432"/>
      </w:pPr>
    </w:p>
    <w:p w:rsidR="00E242D7" w:rsidRDefault="00E242D7" w:rsidP="00DC09AA">
      <w:pPr>
        <w:ind w:left="432" w:hanging="432"/>
      </w:pPr>
    </w:p>
    <w:p w:rsidR="00B36965" w:rsidRDefault="00B36965" w:rsidP="00DC09AA">
      <w:pPr>
        <w:ind w:left="432" w:hanging="432"/>
      </w:pPr>
    </w:p>
    <w:p w:rsidR="00B36965" w:rsidRDefault="00B36965" w:rsidP="00DC09AA">
      <w:pPr>
        <w:ind w:left="432" w:hanging="432"/>
      </w:pPr>
    </w:p>
    <w:p w:rsidR="00B36965" w:rsidRDefault="00B36965" w:rsidP="00DC09AA">
      <w:pPr>
        <w:ind w:left="432" w:hanging="432"/>
      </w:pPr>
    </w:p>
    <w:p w:rsidR="00B36965" w:rsidRDefault="00B36965" w:rsidP="00DC09AA">
      <w:pPr>
        <w:ind w:left="432" w:hanging="432"/>
      </w:pPr>
    </w:p>
    <w:p w:rsidR="00B36965" w:rsidRDefault="00B36965" w:rsidP="00DC09AA">
      <w:pPr>
        <w:ind w:left="432" w:hanging="432"/>
      </w:pPr>
    </w:p>
    <w:p w:rsidR="000E1C2C" w:rsidRDefault="000E1C2C" w:rsidP="00DC09AA">
      <w:pPr>
        <w:ind w:left="432" w:hanging="432"/>
      </w:pPr>
    </w:p>
    <w:p w:rsidR="00E242D7" w:rsidRPr="003A6048" w:rsidRDefault="00E242D7" w:rsidP="00DC09AA">
      <w:pPr>
        <w:ind w:left="432" w:hanging="432"/>
      </w:pPr>
    </w:p>
    <w:p w:rsidR="00CA6DC3" w:rsidRDefault="00CA6DC3" w:rsidP="00900737">
      <w:pPr>
        <w:pStyle w:val="Diplomkatext"/>
      </w:pPr>
      <w:r>
        <w:lastRenderedPageBreak/>
        <w:t>Konkrétní rozmístění</w:t>
      </w:r>
      <w:r w:rsidR="00900737" w:rsidRPr="00B11E83">
        <w:t xml:space="preserve"> </w:t>
      </w:r>
      <w:r w:rsidR="00B11E83">
        <w:t>strojů na výrobní hale je</w:t>
      </w:r>
      <w:r w:rsidR="00900737" w:rsidRPr="00B11E83">
        <w:t xml:space="preserve"> znázorněn</w:t>
      </w:r>
      <w:r w:rsidR="00B11E83">
        <w:t>o na</w:t>
      </w:r>
      <w:r w:rsidR="00332C33">
        <w:t xml:space="preserve"> obr. 28</w:t>
      </w:r>
      <w:r w:rsidR="00E537B5">
        <w:t>.</w:t>
      </w:r>
    </w:p>
    <w:p w:rsidR="009D3589" w:rsidRDefault="009D3589" w:rsidP="00900737">
      <w:pPr>
        <w:pStyle w:val="Diplomkatext"/>
      </w:pPr>
    </w:p>
    <w:p w:rsidR="00E537B5" w:rsidRDefault="006012FB" w:rsidP="00E537B5">
      <w:pPr>
        <w:pStyle w:val="Diplomkatext"/>
        <w:keepNext/>
      </w:pPr>
      <w:r>
        <w:rPr>
          <w:noProof/>
          <w:lang w:eastAsia="cs-CZ"/>
        </w:rPr>
        <w:drawing>
          <wp:inline distT="0" distB="0" distL="0" distR="0" wp14:anchorId="3A1E0EF6" wp14:editId="2E30B35B">
            <wp:extent cx="5677469" cy="1652215"/>
            <wp:effectExtent l="0" t="0" r="0" b="5715"/>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78330" cy="1652466"/>
                    </a:xfrm>
                    <a:prstGeom prst="rect">
                      <a:avLst/>
                    </a:prstGeom>
                    <a:noFill/>
                    <a:ln>
                      <a:noFill/>
                    </a:ln>
                  </pic:spPr>
                </pic:pic>
              </a:graphicData>
            </a:graphic>
          </wp:inline>
        </w:drawing>
      </w:r>
    </w:p>
    <w:p w:rsidR="00E26A33" w:rsidRPr="00E537B5" w:rsidRDefault="00E537B5" w:rsidP="00E537B5">
      <w:pPr>
        <w:pStyle w:val="Titulek"/>
        <w:jc w:val="both"/>
        <w:rPr>
          <w:szCs w:val="22"/>
        </w:rPr>
      </w:pPr>
      <w:r>
        <w:rPr>
          <w:i w:val="0"/>
          <w:sz w:val="20"/>
        </w:rPr>
        <w:t xml:space="preserve">  </w:t>
      </w:r>
      <w:bookmarkStart w:id="56" w:name="_Ref344985921"/>
      <w:bookmarkStart w:id="57" w:name="_Toc345273304"/>
      <w:r w:rsidRPr="00E537B5">
        <w:rPr>
          <w:i w:val="0"/>
          <w:sz w:val="20"/>
        </w:rPr>
        <w:t xml:space="preserve">Obr. </w:t>
      </w:r>
      <w:r w:rsidRPr="00E537B5">
        <w:rPr>
          <w:i w:val="0"/>
          <w:sz w:val="20"/>
        </w:rPr>
        <w:fldChar w:fldCharType="begin"/>
      </w:r>
      <w:r w:rsidRPr="00E537B5">
        <w:rPr>
          <w:i w:val="0"/>
          <w:sz w:val="20"/>
        </w:rPr>
        <w:instrText xml:space="preserve"> SEQ Obr. \* ARABIC </w:instrText>
      </w:r>
      <w:r w:rsidRPr="00E537B5">
        <w:rPr>
          <w:i w:val="0"/>
          <w:sz w:val="20"/>
        </w:rPr>
        <w:fldChar w:fldCharType="separate"/>
      </w:r>
      <w:r w:rsidR="00092218">
        <w:rPr>
          <w:i w:val="0"/>
          <w:noProof/>
          <w:sz w:val="20"/>
        </w:rPr>
        <w:t>28</w:t>
      </w:r>
      <w:r w:rsidRPr="00E537B5">
        <w:rPr>
          <w:i w:val="0"/>
          <w:sz w:val="20"/>
        </w:rPr>
        <w:fldChar w:fldCharType="end"/>
      </w:r>
      <w:bookmarkEnd w:id="56"/>
      <w:r>
        <w:rPr>
          <w:i w:val="0"/>
          <w:sz w:val="20"/>
        </w:rPr>
        <w:t xml:space="preserve">  </w:t>
      </w:r>
      <w:r>
        <w:rPr>
          <w:szCs w:val="22"/>
        </w:rPr>
        <w:t>Rozmístění strojů na výrobní hale</w:t>
      </w:r>
      <w:bookmarkEnd w:id="57"/>
    </w:p>
    <w:p w:rsidR="00CA6DC3" w:rsidRDefault="00E537B5" w:rsidP="00900737">
      <w:pPr>
        <w:pStyle w:val="Diplomkatext"/>
      </w:pPr>
      <w:r>
        <w:rPr>
          <w:i/>
          <w:sz w:val="20"/>
          <w:szCs w:val="20"/>
        </w:rPr>
        <w:t xml:space="preserve">  </w:t>
      </w:r>
      <w:r w:rsidR="009D3589" w:rsidRPr="006D72D4">
        <w:rPr>
          <w:i/>
          <w:sz w:val="20"/>
          <w:szCs w:val="20"/>
        </w:rPr>
        <w:t>Zdroj:</w:t>
      </w:r>
      <w:r w:rsidR="009D3589" w:rsidRPr="00B04536">
        <w:t xml:space="preserve"> </w:t>
      </w:r>
      <w:r w:rsidR="009D3589">
        <w:rPr>
          <w:i/>
          <w:sz w:val="20"/>
          <w:szCs w:val="20"/>
        </w:rPr>
        <w:t>vlastní zpracování</w:t>
      </w:r>
    </w:p>
    <w:p w:rsidR="00CA6DC3" w:rsidRDefault="00CA6DC3" w:rsidP="00900737">
      <w:pPr>
        <w:pStyle w:val="Diplomkatext"/>
      </w:pPr>
    </w:p>
    <w:p w:rsidR="00B11E83" w:rsidRDefault="00900737" w:rsidP="00900737">
      <w:pPr>
        <w:pStyle w:val="Diplomkatext"/>
      </w:pPr>
      <w:r w:rsidRPr="00B11E83">
        <w:t xml:space="preserve">Při </w:t>
      </w:r>
      <w:r w:rsidR="00B11E83">
        <w:t>každém doplnění</w:t>
      </w:r>
      <w:r w:rsidRPr="00B11E83">
        <w:t xml:space="preserve"> materiálu je nucen pracovník výroby chodit vž</w:t>
      </w:r>
      <w:r w:rsidR="00B11E83">
        <w:t>dy do prostoru výrobního skladu. Bylo změřeno</w:t>
      </w:r>
      <w:r w:rsidRPr="00B11E83">
        <w:t>, že celková vzdálenost od jednotlivých</w:t>
      </w:r>
      <w:r w:rsidR="00B11E83">
        <w:t xml:space="preserve"> strojů, kterou musí pracovník výroby překonat</w:t>
      </w:r>
      <w:r w:rsidR="00D17EC7">
        <w:t xml:space="preserve"> při cestě do výrobního skladu, </w:t>
      </w:r>
      <w:r w:rsidR="00B11E83">
        <w:t>je celkem</w:t>
      </w:r>
      <w:r w:rsidR="00CA6DC3">
        <w:t xml:space="preserve"> </w:t>
      </w:r>
      <w:r w:rsidR="00CA6DC3" w:rsidRPr="00B36965">
        <w:rPr>
          <w:b/>
          <w:i/>
        </w:rPr>
        <w:t>879 m</w:t>
      </w:r>
      <w:r w:rsidR="00CA6DC3">
        <w:t>.</w:t>
      </w:r>
    </w:p>
    <w:p w:rsidR="00900737" w:rsidRDefault="00900737" w:rsidP="00900737">
      <w:pPr>
        <w:pStyle w:val="Diplomkatext"/>
      </w:pPr>
      <w:r w:rsidRPr="00B11E83">
        <w:t xml:space="preserve"> </w:t>
      </w:r>
    </w:p>
    <w:p w:rsidR="00CA6DC3" w:rsidRDefault="006012FB" w:rsidP="00900737">
      <w:pPr>
        <w:pStyle w:val="Diplomkatext"/>
        <w:rPr>
          <w:noProof/>
          <w:lang w:eastAsia="cs-CZ"/>
        </w:rPr>
      </w:pPr>
      <w:r>
        <w:rPr>
          <w:noProof/>
          <w:lang w:eastAsia="cs-CZ"/>
        </w:rPr>
        <w:drawing>
          <wp:inline distT="0" distB="0" distL="0" distR="0" wp14:anchorId="1D5D888C" wp14:editId="284C1836">
            <wp:extent cx="4988257" cy="2231409"/>
            <wp:effectExtent l="0" t="0" r="3175" b="0"/>
            <wp:docPr id="37" name="obrázek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8414A" w:rsidRDefault="00B8414A" w:rsidP="00B8414A">
      <w:pPr>
        <w:pStyle w:val="Titulek"/>
        <w:jc w:val="both"/>
        <w:rPr>
          <w:sz w:val="20"/>
        </w:rPr>
      </w:pPr>
      <w:r>
        <w:rPr>
          <w:i w:val="0"/>
          <w:sz w:val="20"/>
        </w:rPr>
        <w:t xml:space="preserve">  </w:t>
      </w:r>
      <w:r w:rsidR="003F1D0E">
        <w:rPr>
          <w:i w:val="0"/>
          <w:sz w:val="20"/>
        </w:rPr>
        <w:t xml:space="preserve">     </w:t>
      </w:r>
      <w:r>
        <w:rPr>
          <w:i w:val="0"/>
          <w:sz w:val="20"/>
        </w:rPr>
        <w:t xml:space="preserve"> </w:t>
      </w:r>
      <w:bookmarkStart w:id="58" w:name="_Toc345273305"/>
      <w:r w:rsidRPr="001D2689">
        <w:rPr>
          <w:i w:val="0"/>
          <w:sz w:val="20"/>
        </w:rPr>
        <w:t xml:space="preserve">Obr. </w:t>
      </w:r>
      <w:r w:rsidRPr="001D2689">
        <w:rPr>
          <w:i w:val="0"/>
          <w:sz w:val="20"/>
        </w:rPr>
        <w:fldChar w:fldCharType="begin"/>
      </w:r>
      <w:r w:rsidRPr="001D2689">
        <w:rPr>
          <w:i w:val="0"/>
          <w:sz w:val="20"/>
        </w:rPr>
        <w:instrText xml:space="preserve"> SEQ Obr. \* ARABIC </w:instrText>
      </w:r>
      <w:r w:rsidRPr="001D2689">
        <w:rPr>
          <w:i w:val="0"/>
          <w:sz w:val="20"/>
        </w:rPr>
        <w:fldChar w:fldCharType="separate"/>
      </w:r>
      <w:r w:rsidR="00092218">
        <w:rPr>
          <w:i w:val="0"/>
          <w:noProof/>
          <w:sz w:val="20"/>
        </w:rPr>
        <w:t>29</w:t>
      </w:r>
      <w:r w:rsidRPr="001D2689">
        <w:rPr>
          <w:i w:val="0"/>
          <w:sz w:val="20"/>
        </w:rPr>
        <w:fldChar w:fldCharType="end"/>
      </w:r>
      <w:r>
        <w:rPr>
          <w:i w:val="0"/>
          <w:sz w:val="20"/>
        </w:rPr>
        <w:t xml:space="preserve">  </w:t>
      </w:r>
      <w:r w:rsidR="009D3589">
        <w:rPr>
          <w:sz w:val="20"/>
        </w:rPr>
        <w:t>Vzdálenost od jednotlivých strojů do výrobního skladu</w:t>
      </w:r>
      <w:bookmarkEnd w:id="58"/>
    </w:p>
    <w:p w:rsidR="00B8414A" w:rsidRPr="001D2689" w:rsidRDefault="00B8414A" w:rsidP="00B8414A">
      <w:r>
        <w:rPr>
          <w:i/>
          <w:sz w:val="20"/>
          <w:szCs w:val="20"/>
        </w:rPr>
        <w:t xml:space="preserve">   </w:t>
      </w:r>
      <w:r w:rsidR="003F1D0E">
        <w:rPr>
          <w:i/>
          <w:sz w:val="20"/>
          <w:szCs w:val="20"/>
        </w:rPr>
        <w:t xml:space="preserve">     </w:t>
      </w:r>
      <w:r w:rsidRPr="006D72D4">
        <w:rPr>
          <w:i/>
          <w:sz w:val="20"/>
          <w:szCs w:val="20"/>
        </w:rPr>
        <w:t>Zdroj:</w:t>
      </w:r>
      <w:r w:rsidRPr="00B04536">
        <w:t xml:space="preserve"> </w:t>
      </w:r>
      <w:r>
        <w:rPr>
          <w:i/>
          <w:sz w:val="20"/>
          <w:szCs w:val="20"/>
        </w:rPr>
        <w:t>vlastní zpracování</w:t>
      </w:r>
    </w:p>
    <w:p w:rsidR="00CA6DC3" w:rsidRPr="00B11E83" w:rsidRDefault="00CA6DC3" w:rsidP="00900737">
      <w:pPr>
        <w:pStyle w:val="Diplomkatext"/>
      </w:pPr>
    </w:p>
    <w:p w:rsidR="00900737" w:rsidRDefault="00900737" w:rsidP="00900737">
      <w:pPr>
        <w:pStyle w:val="Diplomkatext"/>
      </w:pPr>
      <w:r>
        <w:t xml:space="preserve">Analýza skladových pozic v  regálech centrálního skladu ukázala, že není plně </w:t>
      </w:r>
      <w:r w:rsidR="000E1C2C">
        <w:t xml:space="preserve">využita </w:t>
      </w:r>
      <w:r>
        <w:t xml:space="preserve">kapacita regálových polí. Poslední pozice v každém regálovém poli není </w:t>
      </w:r>
      <w:r w:rsidR="000E1C2C">
        <w:t>obsazena</w:t>
      </w:r>
      <w:r>
        <w:t>, z důvodu vysoké polohy a nemožnosti dosahu této pozice m</w:t>
      </w:r>
      <w:r w:rsidR="00B11E83">
        <w:t>anipulační technikou, která je k dispozici. V důsledku tohoto fak</w:t>
      </w:r>
      <w:r w:rsidR="00537312">
        <w:t xml:space="preserve">tu je 25 % skladových pozic </w:t>
      </w:r>
      <w:r w:rsidR="006F5189">
        <w:t>v regálových polích nevyužíváno a celková kapacita regálů je</w:t>
      </w:r>
      <w:r w:rsidR="005F2DBA">
        <w:t xml:space="preserve"> v současné době pouze</w:t>
      </w:r>
      <w:r w:rsidR="006F5189">
        <w:t xml:space="preserve"> 738 paletových míst</w:t>
      </w:r>
      <w:r w:rsidR="005F2DBA">
        <w:t xml:space="preserve"> z celkového počtu 984 možných</w:t>
      </w:r>
      <w:r w:rsidR="006F5189">
        <w:t>.</w:t>
      </w:r>
      <w:r w:rsidR="005F2DBA">
        <w:t xml:space="preserve"> </w:t>
      </w:r>
      <w:r>
        <w:t xml:space="preserve">Na druhou stranu vznikají až komické situace, kdy se </w:t>
      </w:r>
      <w:r>
        <w:lastRenderedPageBreak/>
        <w:t xml:space="preserve">naváží materiál v předstihu do výrobního skladu. Tvoří se tam nepotřebné zásoby, které jsou skladovány v komunikačních uličkách. </w:t>
      </w:r>
      <w:r w:rsidR="00537312">
        <w:t xml:space="preserve">Další </w:t>
      </w:r>
      <w:r w:rsidR="00100A0A">
        <w:t xml:space="preserve">možnou </w:t>
      </w:r>
      <w:r w:rsidR="00537312">
        <w:t xml:space="preserve">příčinou této situace je </w:t>
      </w:r>
      <w:r>
        <w:t>pouze jednosměnný provoz ve skladu. I když tam pracují 3 prac</w:t>
      </w:r>
      <w:r w:rsidR="005F2DBA">
        <w:t>ovníci, tak pouze na ranní směně</w:t>
      </w:r>
      <w:r>
        <w:t>. Jejich službou není pokryta odpolední a noční směna. Důsledkem toho je navážení materiálů v předstihu do výrobního skladu a zároveň povinnost pro pracovníky výroby, skládat nákladní auta, která přivážejí materiál a obal</w:t>
      </w:r>
      <w:r w:rsidR="00537312">
        <w:t xml:space="preserve">y </w:t>
      </w:r>
      <w:r w:rsidR="00100A0A">
        <w:t xml:space="preserve">od externích dodavatelů </w:t>
      </w:r>
      <w:r w:rsidR="00537312">
        <w:t xml:space="preserve">mimo pracovní dobu skladu. Toto zbytečně zatěžuje </w:t>
      </w:r>
      <w:r>
        <w:t>pracovníky výroby.</w:t>
      </w:r>
    </w:p>
    <w:p w:rsidR="00900737" w:rsidRDefault="00900737" w:rsidP="00900737">
      <w:pPr>
        <w:pStyle w:val="Diplomkatext"/>
      </w:pPr>
    </w:p>
    <w:p w:rsidR="008A67CC" w:rsidRDefault="003F1D0E" w:rsidP="006B017F">
      <w:pPr>
        <w:pStyle w:val="Diplomkatext"/>
      </w:pPr>
      <w:r>
        <w:t>Po prostudování využití</w:t>
      </w:r>
      <w:r w:rsidR="00900737">
        <w:t xml:space="preserve"> prvků štíhlé výroby jsem se rozhodl vytvořit návrh</w:t>
      </w:r>
      <w:r w:rsidR="00537312">
        <w:t>, který bude řešit průběžné</w:t>
      </w:r>
      <w:r w:rsidR="00900737">
        <w:t xml:space="preserve"> zásobování výroby materiálem a obaly.</w:t>
      </w:r>
      <w:r w:rsidR="00537312">
        <w:t xml:space="preserve"> Toto povede k redukci nevyužitých ploch v rámci výroby, zlepšení dostupnosti materiálu a obalů pro pracovníky výroby</w:t>
      </w:r>
      <w:r w:rsidR="00900737">
        <w:t xml:space="preserve"> </w:t>
      </w:r>
      <w:r w:rsidR="005F2DBA">
        <w:br/>
      </w:r>
      <w:r w:rsidR="00537312">
        <w:t xml:space="preserve">a efektivnějšímu využití skladových prostor. Záměrem je uspořenou plochu </w:t>
      </w:r>
      <w:r w:rsidR="00900737">
        <w:t xml:space="preserve">skladu </w:t>
      </w:r>
      <w:r w:rsidR="00537312">
        <w:t>nabídnout</w:t>
      </w:r>
      <w:r w:rsidR="00900737">
        <w:t xml:space="preserve"> externímu subjektu k pronájmu. V současné době je zvýšená poptávka po skladových prostorech v průmyslové zóně Jih a tuto poptávku by chtěla firma Sigmaplast a.s. u</w:t>
      </w:r>
      <w:r w:rsidR="000E1C2C">
        <w:t>spokojit uvolněním části skladu, který nepřidává žádnou hodnotu.</w:t>
      </w:r>
      <w:r>
        <w:t xml:space="preserve"> Toto řešení bude sloužit jako příprava pro budoucí využití systému tahu při řízení dodávek materiálu a obalů od externích dodavatelů, tak i při plánování výroby.</w:t>
      </w:r>
    </w:p>
    <w:p w:rsidR="008A67CC" w:rsidRDefault="008A67CC" w:rsidP="006B017F">
      <w:pPr>
        <w:pStyle w:val="Diplomkatext"/>
      </w:pPr>
    </w:p>
    <w:p w:rsidR="006B017F" w:rsidRDefault="005F2DBA" w:rsidP="006B017F">
      <w:pPr>
        <w:pStyle w:val="Diplomkatext"/>
      </w:pPr>
      <w:r>
        <w:t>Při návrhu</w:t>
      </w:r>
      <w:r w:rsidR="00B11E83">
        <w:t xml:space="preserve"> řešení, byla brána v úvahu nákladovost </w:t>
      </w:r>
      <w:r w:rsidR="00EE347B">
        <w:t>na 1 m</w:t>
      </w:r>
      <w:r w:rsidR="00EE347B">
        <w:rPr>
          <w:vertAlign w:val="superscript"/>
        </w:rPr>
        <w:t>2</w:t>
      </w:r>
      <w:r w:rsidR="000E1C2C">
        <w:t xml:space="preserve"> výrobní plochy</w:t>
      </w:r>
      <w:r w:rsidR="003F1D0E">
        <w:t xml:space="preserve"> </w:t>
      </w:r>
      <w:r w:rsidR="008A67CC">
        <w:t xml:space="preserve">a zároveň </w:t>
      </w:r>
      <w:r w:rsidR="003F1D0E">
        <w:t>výnosy</w:t>
      </w:r>
      <w:r w:rsidR="008A67CC">
        <w:t>, které je možno realizovat z 1 m</w:t>
      </w:r>
      <w:r w:rsidR="008A67CC">
        <w:rPr>
          <w:vertAlign w:val="superscript"/>
        </w:rPr>
        <w:t>2</w:t>
      </w:r>
      <w:r w:rsidR="008A67CC">
        <w:t xml:space="preserve"> výrobní plochy</w:t>
      </w:r>
      <w:r w:rsidR="000E1C2C">
        <w:t xml:space="preserve">. </w:t>
      </w:r>
      <w:r w:rsidR="008A67CC">
        <w:t>Počínaje lednem</w:t>
      </w:r>
      <w:r w:rsidR="005C65BE">
        <w:t xml:space="preserve"> 2013 začíná firma Sigmaplast a.s. s pravidelnou měsíční splátkou za investiční úvěr na výstavbu nových výrobních prostor. Doba splatnosti úvěru je šest let. Jediné středisko, které </w:t>
      </w:r>
      <w:r>
        <w:t>vytváří ekonomickou</w:t>
      </w:r>
      <w:r w:rsidR="005C65BE">
        <w:t xml:space="preserve"> hodnotu</w:t>
      </w:r>
      <w:r w:rsidR="008B246E">
        <w:t>,</w:t>
      </w:r>
      <w:r w:rsidR="008A67CC">
        <w:t xml:space="preserve"> je výroba. </w:t>
      </w:r>
      <w:r w:rsidR="00E647C4">
        <w:t xml:space="preserve">Rozpis výměr jednotlivých středisek uvádí </w:t>
      </w:r>
      <w:r w:rsidR="00E647C4" w:rsidRPr="00E647C4">
        <w:fldChar w:fldCharType="begin"/>
      </w:r>
      <w:r w:rsidR="00E647C4" w:rsidRPr="00E647C4">
        <w:instrText xml:space="preserve"> REF _Ref344311821 \h </w:instrText>
      </w:r>
      <w:r w:rsidR="00E647C4">
        <w:instrText xml:space="preserve"> \* MERGEFORMAT </w:instrText>
      </w:r>
      <w:r w:rsidR="00E647C4" w:rsidRPr="00E647C4">
        <w:fldChar w:fldCharType="separate"/>
      </w:r>
      <w:r w:rsidR="00092218" w:rsidRPr="00092218">
        <w:t>Tab.  1</w:t>
      </w:r>
      <w:r w:rsidR="00E647C4" w:rsidRPr="00E647C4">
        <w:fldChar w:fldCharType="end"/>
      </w:r>
      <w:r w:rsidR="00E647C4">
        <w:t>.</w:t>
      </w:r>
    </w:p>
    <w:p w:rsidR="00C25893" w:rsidRPr="005D3B26" w:rsidRDefault="00C25893" w:rsidP="00C25893">
      <w:pPr>
        <w:pStyle w:val="Titulek"/>
        <w:keepNext/>
        <w:rPr>
          <w:i w:val="0"/>
          <w:sz w:val="20"/>
        </w:rPr>
      </w:pPr>
      <w:r>
        <w:t xml:space="preserve">                                            </w:t>
      </w:r>
      <w:bookmarkStart w:id="59" w:name="_Ref344311821"/>
      <w:bookmarkStart w:id="60" w:name="_Toc345273316"/>
      <w:r w:rsidRPr="005D3B26">
        <w:rPr>
          <w:i w:val="0"/>
          <w:sz w:val="20"/>
        </w:rPr>
        <w:t xml:space="preserve">Tab.  </w:t>
      </w:r>
      <w:r w:rsidRPr="005D3B26">
        <w:rPr>
          <w:i w:val="0"/>
          <w:sz w:val="20"/>
        </w:rPr>
        <w:fldChar w:fldCharType="begin"/>
      </w:r>
      <w:r w:rsidRPr="005D3B26">
        <w:rPr>
          <w:i w:val="0"/>
          <w:sz w:val="20"/>
        </w:rPr>
        <w:instrText xml:space="preserve"> SEQ Tab._ \* ARABIC </w:instrText>
      </w:r>
      <w:r w:rsidRPr="005D3B26">
        <w:rPr>
          <w:i w:val="0"/>
          <w:sz w:val="20"/>
        </w:rPr>
        <w:fldChar w:fldCharType="separate"/>
      </w:r>
      <w:r w:rsidR="00092218">
        <w:rPr>
          <w:i w:val="0"/>
          <w:noProof/>
          <w:sz w:val="20"/>
        </w:rPr>
        <w:t>1</w:t>
      </w:r>
      <w:r w:rsidRPr="005D3B26">
        <w:rPr>
          <w:i w:val="0"/>
          <w:sz w:val="20"/>
        </w:rPr>
        <w:fldChar w:fldCharType="end"/>
      </w:r>
      <w:bookmarkEnd w:id="59"/>
      <w:r>
        <w:rPr>
          <w:i w:val="0"/>
          <w:sz w:val="20"/>
        </w:rPr>
        <w:t xml:space="preserve">  </w:t>
      </w:r>
      <w:r w:rsidRPr="005D3B26">
        <w:rPr>
          <w:szCs w:val="22"/>
        </w:rPr>
        <w:t>Plocha středisek Sigmaplast a.s.</w:t>
      </w:r>
      <w:bookmarkEnd w:id="60"/>
    </w:p>
    <w:tbl>
      <w:tblPr>
        <w:tblW w:w="3420" w:type="dxa"/>
        <w:tblInd w:w="2552" w:type="dxa"/>
        <w:tblBorders>
          <w:top w:val="single" w:sz="12" w:space="0" w:color="008000"/>
          <w:bottom w:val="single" w:sz="12" w:space="0" w:color="008000"/>
        </w:tblBorders>
        <w:tblLook w:val="04A0" w:firstRow="1" w:lastRow="0" w:firstColumn="1" w:lastColumn="0" w:noHBand="0" w:noVBand="1"/>
      </w:tblPr>
      <w:tblGrid>
        <w:gridCol w:w="2160"/>
        <w:gridCol w:w="1260"/>
      </w:tblGrid>
      <w:tr w:rsidR="00C25893" w:rsidRPr="00C777F9" w:rsidTr="00C777F9">
        <w:trPr>
          <w:trHeight w:val="360"/>
        </w:trPr>
        <w:tc>
          <w:tcPr>
            <w:tcW w:w="2160" w:type="dxa"/>
            <w:tcBorders>
              <w:bottom w:val="single" w:sz="6" w:space="0" w:color="008000"/>
            </w:tcBorders>
            <w:shd w:val="clear" w:color="auto" w:fill="auto"/>
          </w:tcPr>
          <w:p w:rsidR="00C25893" w:rsidRPr="00C777F9" w:rsidRDefault="00C25893" w:rsidP="005F2DBA">
            <w:pPr>
              <w:rPr>
                <w:rFonts w:eastAsia="Times New Roman"/>
                <w:b/>
                <w:bCs/>
                <w:sz w:val="20"/>
                <w:szCs w:val="20"/>
                <w:lang w:eastAsia="cs-CZ"/>
              </w:rPr>
            </w:pPr>
            <w:r w:rsidRPr="00C777F9">
              <w:rPr>
                <w:rFonts w:eastAsia="Times New Roman"/>
                <w:b/>
                <w:bCs/>
                <w:sz w:val="20"/>
                <w:szCs w:val="20"/>
                <w:lang w:eastAsia="cs-CZ"/>
              </w:rPr>
              <w:t>Středisko</w:t>
            </w:r>
          </w:p>
        </w:tc>
        <w:tc>
          <w:tcPr>
            <w:tcW w:w="1260" w:type="dxa"/>
            <w:tcBorders>
              <w:bottom w:val="single" w:sz="6" w:space="0" w:color="008000"/>
            </w:tcBorders>
            <w:shd w:val="clear" w:color="auto" w:fill="auto"/>
          </w:tcPr>
          <w:p w:rsidR="00C25893" w:rsidRPr="00C777F9" w:rsidRDefault="00C25893" w:rsidP="00C777F9">
            <w:pPr>
              <w:jc w:val="center"/>
              <w:rPr>
                <w:rFonts w:eastAsia="Times New Roman"/>
                <w:b/>
                <w:bCs/>
                <w:sz w:val="20"/>
                <w:szCs w:val="20"/>
                <w:lang w:eastAsia="cs-CZ"/>
              </w:rPr>
            </w:pPr>
            <w:r w:rsidRPr="00C777F9">
              <w:rPr>
                <w:rFonts w:eastAsia="Times New Roman"/>
                <w:b/>
                <w:bCs/>
                <w:sz w:val="20"/>
                <w:szCs w:val="20"/>
                <w:lang w:eastAsia="cs-CZ"/>
              </w:rPr>
              <w:t>Plocha m</w:t>
            </w:r>
            <w:r w:rsidRPr="00C777F9">
              <w:rPr>
                <w:rFonts w:ascii="Calibri" w:eastAsia="Times New Roman" w:hAnsi="Calibri"/>
                <w:color w:val="000000"/>
                <w:sz w:val="20"/>
                <w:szCs w:val="20"/>
                <w:vertAlign w:val="superscript"/>
                <w:lang w:eastAsia="cs-CZ"/>
              </w:rPr>
              <w:t>2</w:t>
            </w:r>
          </w:p>
        </w:tc>
      </w:tr>
      <w:tr w:rsidR="00C25893" w:rsidRPr="00C777F9" w:rsidTr="00C777F9">
        <w:trPr>
          <w:trHeight w:val="375"/>
        </w:trPr>
        <w:tc>
          <w:tcPr>
            <w:tcW w:w="2160" w:type="dxa"/>
            <w:shd w:val="clear" w:color="auto" w:fill="auto"/>
            <w:noWrap/>
          </w:tcPr>
          <w:p w:rsidR="00C25893" w:rsidRPr="00C777F9" w:rsidRDefault="00C25893" w:rsidP="00872808">
            <w:pPr>
              <w:rPr>
                <w:rFonts w:eastAsia="Times New Roman"/>
                <w:color w:val="000000"/>
                <w:sz w:val="20"/>
                <w:szCs w:val="20"/>
                <w:lang w:eastAsia="cs-CZ"/>
              </w:rPr>
            </w:pPr>
            <w:r w:rsidRPr="00C777F9">
              <w:rPr>
                <w:rFonts w:eastAsia="Times New Roman"/>
                <w:color w:val="000000"/>
                <w:sz w:val="20"/>
                <w:szCs w:val="20"/>
                <w:lang w:eastAsia="cs-CZ"/>
              </w:rPr>
              <w:t>Sklad</w:t>
            </w:r>
          </w:p>
        </w:tc>
        <w:tc>
          <w:tcPr>
            <w:tcW w:w="1260" w:type="dxa"/>
            <w:shd w:val="clear" w:color="auto" w:fill="auto"/>
            <w:noWrap/>
          </w:tcPr>
          <w:p w:rsidR="00C25893" w:rsidRPr="00C777F9" w:rsidRDefault="00C25893" w:rsidP="00C777F9">
            <w:pPr>
              <w:jc w:val="center"/>
              <w:rPr>
                <w:rFonts w:eastAsia="Times New Roman"/>
                <w:color w:val="000000"/>
                <w:sz w:val="20"/>
                <w:szCs w:val="20"/>
                <w:lang w:eastAsia="cs-CZ"/>
              </w:rPr>
            </w:pPr>
            <w:r w:rsidRPr="00C777F9">
              <w:rPr>
                <w:rFonts w:eastAsia="Times New Roman"/>
                <w:color w:val="000000"/>
                <w:sz w:val="20"/>
                <w:szCs w:val="20"/>
                <w:lang w:eastAsia="cs-CZ"/>
              </w:rPr>
              <w:t>2 434</w:t>
            </w:r>
          </w:p>
        </w:tc>
      </w:tr>
      <w:tr w:rsidR="00C25893" w:rsidRPr="00C777F9" w:rsidTr="00C777F9">
        <w:trPr>
          <w:trHeight w:val="375"/>
        </w:trPr>
        <w:tc>
          <w:tcPr>
            <w:tcW w:w="2160" w:type="dxa"/>
            <w:shd w:val="clear" w:color="auto" w:fill="auto"/>
            <w:noWrap/>
          </w:tcPr>
          <w:p w:rsidR="00C25893" w:rsidRPr="00C777F9" w:rsidRDefault="00C25893" w:rsidP="00872808">
            <w:pPr>
              <w:rPr>
                <w:rFonts w:eastAsia="Times New Roman"/>
                <w:color w:val="000000"/>
                <w:sz w:val="20"/>
                <w:szCs w:val="20"/>
                <w:lang w:eastAsia="cs-CZ"/>
              </w:rPr>
            </w:pPr>
            <w:r w:rsidRPr="00C777F9">
              <w:rPr>
                <w:rFonts w:eastAsia="Times New Roman"/>
                <w:color w:val="000000"/>
                <w:sz w:val="20"/>
                <w:szCs w:val="20"/>
                <w:lang w:eastAsia="cs-CZ"/>
              </w:rPr>
              <w:t>Výroba</w:t>
            </w:r>
          </w:p>
        </w:tc>
        <w:tc>
          <w:tcPr>
            <w:tcW w:w="1260" w:type="dxa"/>
            <w:shd w:val="clear" w:color="auto" w:fill="auto"/>
            <w:noWrap/>
          </w:tcPr>
          <w:p w:rsidR="00C25893" w:rsidRPr="00C777F9" w:rsidRDefault="00C25893" w:rsidP="00C777F9">
            <w:pPr>
              <w:jc w:val="center"/>
              <w:rPr>
                <w:rFonts w:eastAsia="Times New Roman"/>
                <w:color w:val="000000"/>
                <w:sz w:val="20"/>
                <w:szCs w:val="20"/>
                <w:lang w:eastAsia="cs-CZ"/>
              </w:rPr>
            </w:pPr>
            <w:r w:rsidRPr="00C777F9">
              <w:rPr>
                <w:rFonts w:eastAsia="Times New Roman"/>
                <w:color w:val="000000"/>
                <w:sz w:val="20"/>
                <w:szCs w:val="20"/>
                <w:lang w:eastAsia="cs-CZ"/>
              </w:rPr>
              <w:t>1 262</w:t>
            </w:r>
          </w:p>
        </w:tc>
      </w:tr>
      <w:tr w:rsidR="00C25893" w:rsidRPr="00C777F9" w:rsidTr="00C777F9">
        <w:trPr>
          <w:trHeight w:val="375"/>
        </w:trPr>
        <w:tc>
          <w:tcPr>
            <w:tcW w:w="2160" w:type="dxa"/>
            <w:shd w:val="clear" w:color="auto" w:fill="auto"/>
            <w:noWrap/>
          </w:tcPr>
          <w:p w:rsidR="00C25893" w:rsidRPr="00C777F9" w:rsidRDefault="00C25893" w:rsidP="00872808">
            <w:pPr>
              <w:rPr>
                <w:rFonts w:eastAsia="Times New Roman"/>
                <w:color w:val="000000"/>
                <w:sz w:val="20"/>
                <w:szCs w:val="20"/>
                <w:lang w:eastAsia="cs-CZ"/>
              </w:rPr>
            </w:pPr>
            <w:r w:rsidRPr="00C777F9">
              <w:rPr>
                <w:rFonts w:eastAsia="Times New Roman"/>
                <w:color w:val="000000"/>
                <w:sz w:val="20"/>
                <w:szCs w:val="20"/>
                <w:lang w:eastAsia="cs-CZ"/>
              </w:rPr>
              <w:t>Administrativa</w:t>
            </w:r>
          </w:p>
        </w:tc>
        <w:tc>
          <w:tcPr>
            <w:tcW w:w="1260" w:type="dxa"/>
            <w:shd w:val="clear" w:color="auto" w:fill="auto"/>
            <w:noWrap/>
          </w:tcPr>
          <w:p w:rsidR="00C25893" w:rsidRPr="00C777F9" w:rsidRDefault="00C25893" w:rsidP="00C777F9">
            <w:pPr>
              <w:jc w:val="center"/>
              <w:rPr>
                <w:rFonts w:eastAsia="Times New Roman"/>
                <w:color w:val="000000"/>
                <w:sz w:val="20"/>
                <w:szCs w:val="20"/>
                <w:lang w:eastAsia="cs-CZ"/>
              </w:rPr>
            </w:pPr>
            <w:r w:rsidRPr="00C777F9">
              <w:rPr>
                <w:rFonts w:eastAsia="Times New Roman"/>
                <w:color w:val="000000"/>
                <w:sz w:val="20"/>
                <w:szCs w:val="20"/>
                <w:lang w:eastAsia="cs-CZ"/>
              </w:rPr>
              <w:t>300</w:t>
            </w:r>
          </w:p>
        </w:tc>
      </w:tr>
      <w:tr w:rsidR="00C25893" w:rsidRPr="00C777F9" w:rsidTr="00C777F9">
        <w:trPr>
          <w:trHeight w:val="375"/>
        </w:trPr>
        <w:tc>
          <w:tcPr>
            <w:tcW w:w="2160" w:type="dxa"/>
            <w:shd w:val="clear" w:color="auto" w:fill="auto"/>
            <w:noWrap/>
          </w:tcPr>
          <w:p w:rsidR="00C25893" w:rsidRPr="00C777F9" w:rsidRDefault="00C25893" w:rsidP="00872808">
            <w:pPr>
              <w:rPr>
                <w:rFonts w:eastAsia="Times New Roman"/>
                <w:color w:val="000000"/>
                <w:sz w:val="20"/>
                <w:szCs w:val="20"/>
                <w:lang w:eastAsia="cs-CZ"/>
              </w:rPr>
            </w:pPr>
            <w:r w:rsidRPr="00C777F9">
              <w:rPr>
                <w:rFonts w:eastAsia="Times New Roman"/>
                <w:color w:val="000000"/>
                <w:sz w:val="20"/>
                <w:szCs w:val="20"/>
                <w:lang w:eastAsia="cs-CZ"/>
              </w:rPr>
              <w:t>Údržba</w:t>
            </w:r>
          </w:p>
        </w:tc>
        <w:tc>
          <w:tcPr>
            <w:tcW w:w="1260" w:type="dxa"/>
            <w:shd w:val="clear" w:color="auto" w:fill="auto"/>
            <w:noWrap/>
          </w:tcPr>
          <w:p w:rsidR="00C25893" w:rsidRPr="00C777F9" w:rsidRDefault="00C25893" w:rsidP="00C777F9">
            <w:pPr>
              <w:jc w:val="center"/>
              <w:rPr>
                <w:rFonts w:eastAsia="Times New Roman"/>
                <w:color w:val="000000"/>
                <w:sz w:val="20"/>
                <w:szCs w:val="20"/>
                <w:lang w:eastAsia="cs-CZ"/>
              </w:rPr>
            </w:pPr>
            <w:r w:rsidRPr="00C777F9">
              <w:rPr>
                <w:rFonts w:eastAsia="Times New Roman"/>
                <w:color w:val="000000"/>
                <w:sz w:val="20"/>
                <w:szCs w:val="20"/>
                <w:lang w:eastAsia="cs-CZ"/>
              </w:rPr>
              <w:t>120</w:t>
            </w:r>
          </w:p>
        </w:tc>
      </w:tr>
      <w:tr w:rsidR="00C25893" w:rsidRPr="00C777F9" w:rsidTr="00C777F9">
        <w:trPr>
          <w:trHeight w:val="375"/>
        </w:trPr>
        <w:tc>
          <w:tcPr>
            <w:tcW w:w="2160" w:type="dxa"/>
            <w:shd w:val="clear" w:color="auto" w:fill="auto"/>
            <w:noWrap/>
          </w:tcPr>
          <w:p w:rsidR="00C25893" w:rsidRPr="00C777F9" w:rsidRDefault="00C25893" w:rsidP="00872808">
            <w:pPr>
              <w:rPr>
                <w:rFonts w:eastAsia="Times New Roman"/>
                <w:color w:val="000000"/>
                <w:sz w:val="20"/>
                <w:szCs w:val="20"/>
                <w:lang w:eastAsia="cs-CZ"/>
              </w:rPr>
            </w:pPr>
            <w:r w:rsidRPr="00C777F9">
              <w:rPr>
                <w:rFonts w:eastAsia="Times New Roman"/>
                <w:color w:val="000000"/>
                <w:sz w:val="20"/>
                <w:szCs w:val="20"/>
                <w:lang w:eastAsia="cs-CZ"/>
              </w:rPr>
              <w:t>Nástrojárna</w:t>
            </w:r>
          </w:p>
        </w:tc>
        <w:tc>
          <w:tcPr>
            <w:tcW w:w="1260" w:type="dxa"/>
            <w:shd w:val="clear" w:color="auto" w:fill="auto"/>
            <w:noWrap/>
          </w:tcPr>
          <w:p w:rsidR="00C25893" w:rsidRPr="00C777F9" w:rsidRDefault="00C25893" w:rsidP="00C777F9">
            <w:pPr>
              <w:jc w:val="center"/>
              <w:rPr>
                <w:rFonts w:eastAsia="Times New Roman"/>
                <w:color w:val="000000"/>
                <w:sz w:val="20"/>
                <w:szCs w:val="20"/>
                <w:lang w:eastAsia="cs-CZ"/>
              </w:rPr>
            </w:pPr>
            <w:r w:rsidRPr="00C777F9">
              <w:rPr>
                <w:rFonts w:eastAsia="Times New Roman"/>
                <w:color w:val="000000"/>
                <w:sz w:val="20"/>
                <w:szCs w:val="20"/>
                <w:lang w:eastAsia="cs-CZ"/>
              </w:rPr>
              <w:t>300</w:t>
            </w:r>
          </w:p>
        </w:tc>
      </w:tr>
    </w:tbl>
    <w:p w:rsidR="00C25893" w:rsidRDefault="00C25893" w:rsidP="00C25893">
      <w:pPr>
        <w:pStyle w:val="Diplomkatext"/>
        <w:rPr>
          <w:i/>
          <w:sz w:val="20"/>
          <w:szCs w:val="20"/>
        </w:rPr>
      </w:pPr>
      <w:r>
        <w:rPr>
          <w:i/>
          <w:sz w:val="20"/>
          <w:szCs w:val="20"/>
        </w:rPr>
        <w:t xml:space="preserve">                                                 </w:t>
      </w:r>
      <w:r w:rsidRPr="006D72D4">
        <w:rPr>
          <w:i/>
          <w:sz w:val="20"/>
          <w:szCs w:val="20"/>
        </w:rPr>
        <w:t>Zdroj:</w:t>
      </w:r>
      <w:r w:rsidRPr="00B04536">
        <w:t xml:space="preserve"> </w:t>
      </w:r>
      <w:r w:rsidR="00110981">
        <w:rPr>
          <w:i/>
          <w:sz w:val="20"/>
          <w:szCs w:val="20"/>
        </w:rPr>
        <w:t>vlastní zpracování</w:t>
      </w:r>
    </w:p>
    <w:p w:rsidR="009D3589" w:rsidRPr="004E12B0" w:rsidRDefault="009D3589" w:rsidP="00C25893">
      <w:pPr>
        <w:pStyle w:val="Diplomkatext"/>
        <w:rPr>
          <w:lang w:eastAsia="cs-CZ"/>
        </w:rPr>
      </w:pPr>
    </w:p>
    <w:p w:rsidR="00A21B87" w:rsidRDefault="00A21B87" w:rsidP="00E647C4">
      <w:pPr>
        <w:pStyle w:val="Diplomkatext"/>
      </w:pPr>
      <w:r>
        <w:lastRenderedPageBreak/>
        <w:t>Postupný nárůst splátky na investiční úvěr, při současném stavu zachování výrobních ploc</w:t>
      </w:r>
      <w:r w:rsidR="00D50404">
        <w:t xml:space="preserve">h, vygeneruje vyšší náklady na 1 </w:t>
      </w:r>
      <w:r>
        <w:t>m</w:t>
      </w:r>
      <w:r>
        <w:rPr>
          <w:vertAlign w:val="superscript"/>
        </w:rPr>
        <w:t>2</w:t>
      </w:r>
      <w:r>
        <w:t xml:space="preserve"> </w:t>
      </w:r>
      <w:r w:rsidR="00D8265B">
        <w:t>těchto ploch</w:t>
      </w:r>
      <w:r>
        <w:t>. Při hledání řešení musí</w:t>
      </w:r>
      <w:r w:rsidR="00086123">
        <w:t xml:space="preserve"> b</w:t>
      </w:r>
      <w:r w:rsidR="008230E9">
        <w:t>ýt zohledněna tato sazba.</w:t>
      </w:r>
    </w:p>
    <w:p w:rsidR="00C773D8" w:rsidRPr="00D8265B" w:rsidRDefault="00C773D8" w:rsidP="00C773D8">
      <w:pPr>
        <w:pStyle w:val="Titulek"/>
        <w:keepNext/>
        <w:rPr>
          <w:szCs w:val="22"/>
        </w:rPr>
      </w:pPr>
      <w:bookmarkStart w:id="61" w:name="_Ref344985993"/>
      <w:bookmarkStart w:id="62" w:name="_Toc345273317"/>
      <w:r w:rsidRPr="00C773D8">
        <w:rPr>
          <w:i w:val="0"/>
          <w:sz w:val="20"/>
        </w:rPr>
        <w:t xml:space="preserve">Tab.  </w:t>
      </w:r>
      <w:r w:rsidRPr="00C773D8">
        <w:rPr>
          <w:i w:val="0"/>
          <w:sz w:val="20"/>
        </w:rPr>
        <w:fldChar w:fldCharType="begin"/>
      </w:r>
      <w:r w:rsidRPr="00C773D8">
        <w:rPr>
          <w:i w:val="0"/>
          <w:sz w:val="20"/>
        </w:rPr>
        <w:instrText xml:space="preserve"> SEQ Tab._ \* ARABIC </w:instrText>
      </w:r>
      <w:r w:rsidRPr="00C773D8">
        <w:rPr>
          <w:i w:val="0"/>
          <w:sz w:val="20"/>
        </w:rPr>
        <w:fldChar w:fldCharType="separate"/>
      </w:r>
      <w:r w:rsidR="00092218">
        <w:rPr>
          <w:i w:val="0"/>
          <w:noProof/>
          <w:sz w:val="20"/>
        </w:rPr>
        <w:t>2</w:t>
      </w:r>
      <w:r w:rsidRPr="00C773D8">
        <w:rPr>
          <w:i w:val="0"/>
          <w:sz w:val="20"/>
        </w:rPr>
        <w:fldChar w:fldCharType="end"/>
      </w:r>
      <w:bookmarkEnd w:id="61"/>
      <w:r>
        <w:rPr>
          <w:i w:val="0"/>
          <w:sz w:val="20"/>
        </w:rPr>
        <w:t xml:space="preserve">  </w:t>
      </w:r>
      <w:r w:rsidR="00D8265B">
        <w:rPr>
          <w:szCs w:val="22"/>
        </w:rPr>
        <w:t>M</w:t>
      </w:r>
      <w:r>
        <w:rPr>
          <w:szCs w:val="22"/>
        </w:rPr>
        <w:t xml:space="preserve">ěsíční náklady </w:t>
      </w:r>
      <w:r w:rsidR="00D8265B">
        <w:rPr>
          <w:szCs w:val="22"/>
        </w:rPr>
        <w:t>na 1m</w:t>
      </w:r>
      <w:r w:rsidR="00D8265B">
        <w:rPr>
          <w:szCs w:val="22"/>
          <w:vertAlign w:val="superscript"/>
        </w:rPr>
        <w:t xml:space="preserve">2 </w:t>
      </w:r>
      <w:r w:rsidR="00D8265B">
        <w:rPr>
          <w:szCs w:val="22"/>
        </w:rPr>
        <w:t>výrobní plochy</w:t>
      </w:r>
      <w:bookmarkEnd w:id="62"/>
    </w:p>
    <w:tbl>
      <w:tblPr>
        <w:tblpPr w:leftFromText="141" w:rightFromText="141" w:vertAnchor="text" w:horzAnchor="margin" w:tblpXSpec="center" w:tblpY="200"/>
        <w:tblW w:w="8743" w:type="dxa"/>
        <w:tblBorders>
          <w:top w:val="single" w:sz="12" w:space="0" w:color="008000"/>
          <w:bottom w:val="single" w:sz="12" w:space="0" w:color="008000"/>
        </w:tblBorders>
        <w:tblLook w:val="0000" w:firstRow="0" w:lastRow="0" w:firstColumn="0" w:lastColumn="0" w:noHBand="0" w:noVBand="0"/>
      </w:tblPr>
      <w:tblGrid>
        <w:gridCol w:w="3227"/>
        <w:gridCol w:w="850"/>
        <w:gridCol w:w="840"/>
        <w:gridCol w:w="928"/>
        <w:gridCol w:w="928"/>
        <w:gridCol w:w="928"/>
        <w:gridCol w:w="1042"/>
      </w:tblGrid>
      <w:tr w:rsidR="00C773D8" w:rsidRPr="00C777F9" w:rsidTr="00C777F9">
        <w:trPr>
          <w:trHeight w:val="249"/>
        </w:trPr>
        <w:tc>
          <w:tcPr>
            <w:tcW w:w="3227" w:type="dxa"/>
            <w:shd w:val="clear" w:color="auto" w:fill="auto"/>
            <w:noWrap/>
          </w:tcPr>
          <w:p w:rsidR="00C773D8" w:rsidRPr="00C777F9" w:rsidRDefault="005F2DBA" w:rsidP="00C777F9">
            <w:pPr>
              <w:rPr>
                <w:b/>
                <w:bCs/>
                <w:color w:val="000000"/>
                <w:sz w:val="16"/>
                <w:szCs w:val="16"/>
              </w:rPr>
            </w:pPr>
            <w:r>
              <w:rPr>
                <w:b/>
                <w:bCs/>
                <w:color w:val="000000"/>
                <w:sz w:val="16"/>
                <w:szCs w:val="16"/>
              </w:rPr>
              <w:t xml:space="preserve">                                                                </w:t>
            </w:r>
            <w:r w:rsidR="00503F7D" w:rsidRPr="00C777F9">
              <w:rPr>
                <w:b/>
                <w:bCs/>
                <w:color w:val="000000"/>
                <w:sz w:val="16"/>
                <w:szCs w:val="16"/>
              </w:rPr>
              <w:t>Rok</w:t>
            </w:r>
            <w:r w:rsidR="00D8265B" w:rsidRPr="00C777F9">
              <w:rPr>
                <w:b/>
                <w:bCs/>
                <w:color w:val="000000"/>
                <w:sz w:val="16"/>
                <w:szCs w:val="16"/>
              </w:rPr>
              <w:t xml:space="preserve">                                                    </w:t>
            </w:r>
          </w:p>
        </w:tc>
        <w:tc>
          <w:tcPr>
            <w:tcW w:w="850"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2013</w:t>
            </w:r>
          </w:p>
        </w:tc>
        <w:tc>
          <w:tcPr>
            <w:tcW w:w="840"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2014</w:t>
            </w:r>
          </w:p>
        </w:tc>
        <w:tc>
          <w:tcPr>
            <w:tcW w:w="928"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2015</w:t>
            </w:r>
          </w:p>
        </w:tc>
        <w:tc>
          <w:tcPr>
            <w:tcW w:w="928"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2016</w:t>
            </w:r>
          </w:p>
        </w:tc>
        <w:tc>
          <w:tcPr>
            <w:tcW w:w="928"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2017</w:t>
            </w:r>
          </w:p>
        </w:tc>
        <w:tc>
          <w:tcPr>
            <w:tcW w:w="1042" w:type="dxa"/>
            <w:shd w:val="clear" w:color="auto" w:fill="auto"/>
            <w:noWrap/>
          </w:tcPr>
          <w:p w:rsidR="00C773D8" w:rsidRPr="00C777F9" w:rsidRDefault="00C773D8" w:rsidP="00C777F9">
            <w:pPr>
              <w:jc w:val="center"/>
              <w:rPr>
                <w:b/>
                <w:bCs/>
                <w:color w:val="000000"/>
                <w:sz w:val="16"/>
                <w:szCs w:val="16"/>
              </w:rPr>
            </w:pPr>
            <w:r w:rsidRPr="00C777F9">
              <w:rPr>
                <w:b/>
                <w:bCs/>
                <w:color w:val="000000"/>
                <w:sz w:val="16"/>
                <w:szCs w:val="16"/>
              </w:rPr>
              <w:t>2018</w:t>
            </w:r>
          </w:p>
          <w:p w:rsidR="00503F7D" w:rsidRPr="00C777F9" w:rsidRDefault="00503F7D" w:rsidP="00C777F9">
            <w:pPr>
              <w:jc w:val="center"/>
              <w:rPr>
                <w:b/>
                <w:bCs/>
                <w:color w:val="000000"/>
                <w:sz w:val="16"/>
                <w:szCs w:val="16"/>
              </w:rPr>
            </w:pPr>
          </w:p>
        </w:tc>
      </w:tr>
      <w:tr w:rsidR="00C773D8" w:rsidRPr="00C777F9" w:rsidTr="00C777F9">
        <w:trPr>
          <w:trHeight w:val="249"/>
        </w:trPr>
        <w:tc>
          <w:tcPr>
            <w:tcW w:w="3227" w:type="dxa"/>
            <w:shd w:val="clear" w:color="auto" w:fill="auto"/>
            <w:noWrap/>
          </w:tcPr>
          <w:p w:rsidR="00C773D8" w:rsidRPr="00C777F9" w:rsidRDefault="00C773D8" w:rsidP="00C777F9">
            <w:pPr>
              <w:rPr>
                <w:b/>
                <w:bCs/>
                <w:color w:val="000000"/>
                <w:sz w:val="16"/>
                <w:szCs w:val="16"/>
              </w:rPr>
            </w:pPr>
            <w:r w:rsidRPr="00C777F9">
              <w:rPr>
                <w:b/>
                <w:bCs/>
                <w:color w:val="000000"/>
                <w:sz w:val="16"/>
                <w:szCs w:val="16"/>
              </w:rPr>
              <w:t>Odpisy budova</w:t>
            </w:r>
            <w:r w:rsidR="000E1C2C" w:rsidRPr="00C777F9">
              <w:rPr>
                <w:b/>
                <w:bCs/>
                <w:color w:val="000000"/>
                <w:sz w:val="16"/>
                <w:szCs w:val="16"/>
              </w:rPr>
              <w:t xml:space="preserve"> Kč</w:t>
            </w:r>
          </w:p>
        </w:tc>
        <w:tc>
          <w:tcPr>
            <w:tcW w:w="850"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c>
          <w:tcPr>
            <w:tcW w:w="840"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c>
          <w:tcPr>
            <w:tcW w:w="928"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c>
          <w:tcPr>
            <w:tcW w:w="928"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c>
          <w:tcPr>
            <w:tcW w:w="928"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c>
          <w:tcPr>
            <w:tcW w:w="1042" w:type="dxa"/>
            <w:shd w:val="clear" w:color="auto" w:fill="auto"/>
            <w:noWrap/>
          </w:tcPr>
          <w:p w:rsidR="00C773D8" w:rsidRPr="00C777F9" w:rsidRDefault="00C773D8" w:rsidP="00C777F9">
            <w:pPr>
              <w:jc w:val="center"/>
              <w:rPr>
                <w:color w:val="000000"/>
                <w:sz w:val="16"/>
                <w:szCs w:val="16"/>
              </w:rPr>
            </w:pPr>
            <w:r w:rsidRPr="00C777F9">
              <w:rPr>
                <w:color w:val="000000"/>
                <w:sz w:val="16"/>
                <w:szCs w:val="16"/>
              </w:rPr>
              <w:t>227 193</w:t>
            </w:r>
          </w:p>
        </w:tc>
      </w:tr>
      <w:tr w:rsidR="00D8265B" w:rsidRPr="00C777F9" w:rsidTr="00C777F9">
        <w:trPr>
          <w:trHeight w:val="249"/>
        </w:trPr>
        <w:tc>
          <w:tcPr>
            <w:tcW w:w="3227" w:type="dxa"/>
            <w:shd w:val="clear" w:color="auto" w:fill="auto"/>
            <w:noWrap/>
          </w:tcPr>
          <w:p w:rsidR="00D8265B" w:rsidRPr="00C777F9" w:rsidRDefault="00D8265B" w:rsidP="00C777F9">
            <w:pPr>
              <w:rPr>
                <w:b/>
                <w:bCs/>
                <w:color w:val="000000"/>
                <w:sz w:val="16"/>
                <w:szCs w:val="16"/>
              </w:rPr>
            </w:pPr>
            <w:r w:rsidRPr="00C777F9">
              <w:rPr>
                <w:b/>
                <w:bCs/>
                <w:color w:val="000000"/>
                <w:sz w:val="16"/>
                <w:szCs w:val="16"/>
              </w:rPr>
              <w:t>Splátka úvěr budova Kč</w:t>
            </w:r>
          </w:p>
        </w:tc>
        <w:tc>
          <w:tcPr>
            <w:tcW w:w="85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488 894</w:t>
            </w:r>
          </w:p>
        </w:tc>
        <w:tc>
          <w:tcPr>
            <w:tcW w:w="84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713 655</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1 088 256</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1 088 256</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1 088 256</w:t>
            </w:r>
          </w:p>
        </w:tc>
        <w:tc>
          <w:tcPr>
            <w:tcW w:w="1042"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1 088 256</w:t>
            </w:r>
          </w:p>
        </w:tc>
      </w:tr>
      <w:tr w:rsidR="00D8265B" w:rsidRPr="00C777F9" w:rsidTr="00C777F9">
        <w:trPr>
          <w:trHeight w:val="249"/>
        </w:trPr>
        <w:tc>
          <w:tcPr>
            <w:tcW w:w="3227" w:type="dxa"/>
            <w:shd w:val="clear" w:color="auto" w:fill="auto"/>
            <w:noWrap/>
          </w:tcPr>
          <w:p w:rsidR="00D8265B" w:rsidRPr="00C777F9" w:rsidRDefault="00D8265B" w:rsidP="00C777F9">
            <w:pPr>
              <w:rPr>
                <w:b/>
                <w:bCs/>
                <w:color w:val="000000"/>
                <w:sz w:val="16"/>
                <w:szCs w:val="16"/>
              </w:rPr>
            </w:pPr>
            <w:r w:rsidRPr="00C777F9">
              <w:rPr>
                <w:b/>
                <w:bCs/>
                <w:color w:val="000000"/>
                <w:sz w:val="16"/>
                <w:szCs w:val="16"/>
              </w:rPr>
              <w:t>Náklady</w:t>
            </w:r>
            <w:r w:rsidR="005F2DBA">
              <w:rPr>
                <w:b/>
                <w:bCs/>
                <w:color w:val="000000"/>
                <w:sz w:val="16"/>
                <w:szCs w:val="16"/>
              </w:rPr>
              <w:t xml:space="preserve"> na budovu</w:t>
            </w:r>
            <w:r w:rsidRPr="00C777F9">
              <w:rPr>
                <w:b/>
                <w:bCs/>
                <w:color w:val="000000"/>
                <w:sz w:val="16"/>
                <w:szCs w:val="16"/>
              </w:rPr>
              <w:t xml:space="preserve"> celkem Kč</w:t>
            </w:r>
          </w:p>
        </w:tc>
        <w:tc>
          <w:tcPr>
            <w:tcW w:w="85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716 087</w:t>
            </w:r>
          </w:p>
        </w:tc>
        <w:tc>
          <w:tcPr>
            <w:tcW w:w="84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940 848</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1 315 449</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1 315 449</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1 315 449</w:t>
            </w:r>
          </w:p>
        </w:tc>
        <w:tc>
          <w:tcPr>
            <w:tcW w:w="1042"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1 315 449</w:t>
            </w:r>
          </w:p>
        </w:tc>
      </w:tr>
      <w:tr w:rsidR="00D8265B" w:rsidRPr="00C777F9" w:rsidTr="00C777F9">
        <w:trPr>
          <w:trHeight w:val="249"/>
        </w:trPr>
        <w:tc>
          <w:tcPr>
            <w:tcW w:w="3227" w:type="dxa"/>
            <w:shd w:val="clear" w:color="auto" w:fill="auto"/>
            <w:noWrap/>
          </w:tcPr>
          <w:p w:rsidR="00D8265B" w:rsidRPr="00C777F9" w:rsidRDefault="00D8265B" w:rsidP="00C777F9">
            <w:pPr>
              <w:rPr>
                <w:b/>
                <w:bCs/>
                <w:color w:val="000000"/>
                <w:sz w:val="16"/>
                <w:szCs w:val="16"/>
              </w:rPr>
            </w:pPr>
            <w:r w:rsidRPr="00C777F9">
              <w:rPr>
                <w:b/>
                <w:bCs/>
                <w:color w:val="000000"/>
                <w:sz w:val="16"/>
                <w:szCs w:val="16"/>
              </w:rPr>
              <w:t>Náklady  1m</w:t>
            </w:r>
            <w:r w:rsidRPr="00C777F9">
              <w:rPr>
                <w:b/>
                <w:bCs/>
                <w:color w:val="000000"/>
                <w:sz w:val="16"/>
                <w:szCs w:val="16"/>
                <w:vertAlign w:val="superscript"/>
              </w:rPr>
              <w:t>2</w:t>
            </w:r>
            <w:r w:rsidR="005F2DBA">
              <w:rPr>
                <w:b/>
                <w:bCs/>
                <w:color w:val="000000"/>
                <w:sz w:val="16"/>
                <w:szCs w:val="16"/>
              </w:rPr>
              <w:t xml:space="preserve"> výrobní plochy Kč</w:t>
            </w:r>
          </w:p>
        </w:tc>
        <w:tc>
          <w:tcPr>
            <w:tcW w:w="85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567</w:t>
            </w:r>
          </w:p>
        </w:tc>
        <w:tc>
          <w:tcPr>
            <w:tcW w:w="840"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746</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1 042</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1 042</w:t>
            </w:r>
          </w:p>
        </w:tc>
        <w:tc>
          <w:tcPr>
            <w:tcW w:w="928"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1 042</w:t>
            </w:r>
          </w:p>
        </w:tc>
        <w:tc>
          <w:tcPr>
            <w:tcW w:w="1042" w:type="dxa"/>
            <w:shd w:val="clear" w:color="auto" w:fill="auto"/>
            <w:noWrap/>
          </w:tcPr>
          <w:p w:rsidR="00D8265B" w:rsidRPr="00C777F9" w:rsidRDefault="00D8265B" w:rsidP="00C777F9">
            <w:pPr>
              <w:jc w:val="center"/>
              <w:rPr>
                <w:color w:val="000000"/>
                <w:sz w:val="16"/>
                <w:szCs w:val="16"/>
              </w:rPr>
            </w:pPr>
            <w:r w:rsidRPr="00C777F9">
              <w:rPr>
                <w:color w:val="000000"/>
                <w:sz w:val="16"/>
                <w:szCs w:val="16"/>
              </w:rPr>
              <w:t>1 042</w:t>
            </w:r>
          </w:p>
        </w:tc>
      </w:tr>
    </w:tbl>
    <w:p w:rsidR="00C773D8" w:rsidRPr="001D2689" w:rsidRDefault="00C773D8" w:rsidP="00C773D8">
      <w:r w:rsidRPr="006D72D4">
        <w:rPr>
          <w:i/>
          <w:sz w:val="20"/>
          <w:szCs w:val="20"/>
        </w:rPr>
        <w:t>Zdroj:</w:t>
      </w:r>
      <w:r w:rsidRPr="00B04536">
        <w:t xml:space="preserve"> </w:t>
      </w:r>
      <w:r w:rsidR="00CA6DC3">
        <w:rPr>
          <w:i/>
          <w:sz w:val="20"/>
          <w:szCs w:val="20"/>
        </w:rPr>
        <w:t>vlastní zpracování</w:t>
      </w:r>
    </w:p>
    <w:p w:rsidR="00C773D8" w:rsidRDefault="00C773D8" w:rsidP="00086123">
      <w:pPr>
        <w:pStyle w:val="Diplomkatext"/>
      </w:pPr>
    </w:p>
    <w:p w:rsidR="00D50404" w:rsidRDefault="00D8265B" w:rsidP="00086123">
      <w:pPr>
        <w:pStyle w:val="Diplomkatext"/>
      </w:pPr>
      <w:r>
        <w:t>Jak je patrné z</w:t>
      </w:r>
      <w:r w:rsidR="00D50404">
        <w:t> </w:t>
      </w:r>
      <w:r w:rsidR="00E537B5" w:rsidRPr="00E537B5">
        <w:rPr>
          <w:highlight w:val="yellow"/>
        </w:rPr>
        <w:fldChar w:fldCharType="begin"/>
      </w:r>
      <w:r w:rsidR="00E537B5" w:rsidRPr="00E537B5">
        <w:instrText xml:space="preserve"> REF _Ref344985993 \h </w:instrText>
      </w:r>
      <w:r w:rsidR="00E537B5">
        <w:rPr>
          <w:highlight w:val="yellow"/>
        </w:rPr>
        <w:instrText xml:space="preserve"> \* MERGEFORMAT </w:instrText>
      </w:r>
      <w:r w:rsidR="00E537B5" w:rsidRPr="00E537B5">
        <w:rPr>
          <w:highlight w:val="yellow"/>
        </w:rPr>
      </w:r>
      <w:r w:rsidR="00E537B5" w:rsidRPr="00E537B5">
        <w:rPr>
          <w:highlight w:val="yellow"/>
        </w:rPr>
        <w:fldChar w:fldCharType="separate"/>
      </w:r>
      <w:r w:rsidR="00092218" w:rsidRPr="00092218">
        <w:t>Tab.  2</w:t>
      </w:r>
      <w:r w:rsidR="00E537B5" w:rsidRPr="00E537B5">
        <w:rPr>
          <w:highlight w:val="yellow"/>
        </w:rPr>
        <w:fldChar w:fldCharType="end"/>
      </w:r>
      <w:r w:rsidR="00D50404">
        <w:t xml:space="preserve">  měsíční náklady na 1 m</w:t>
      </w:r>
      <w:r w:rsidR="00D50404">
        <w:rPr>
          <w:vertAlign w:val="superscript"/>
        </w:rPr>
        <w:t>2</w:t>
      </w:r>
      <w:r w:rsidR="00BD72CE">
        <w:rPr>
          <w:vertAlign w:val="superscript"/>
        </w:rPr>
        <w:t xml:space="preserve"> </w:t>
      </w:r>
      <w:r w:rsidR="00BD72CE" w:rsidRPr="00BD72CE">
        <w:t>výrobní plochy</w:t>
      </w:r>
      <w:r w:rsidR="00BD72CE">
        <w:rPr>
          <w:vertAlign w:val="superscript"/>
        </w:rPr>
        <w:t xml:space="preserve"> </w:t>
      </w:r>
      <w:r w:rsidR="00D50404">
        <w:t xml:space="preserve">porostou až na hodnotu </w:t>
      </w:r>
      <w:r w:rsidR="00D50404" w:rsidRPr="00085F4F">
        <w:rPr>
          <w:b/>
        </w:rPr>
        <w:t>1042 Kč/m</w:t>
      </w:r>
      <w:r w:rsidR="00D50404" w:rsidRPr="00085F4F">
        <w:rPr>
          <w:b/>
          <w:vertAlign w:val="superscript"/>
        </w:rPr>
        <w:t>2</w:t>
      </w:r>
      <w:r w:rsidR="00D50404">
        <w:t>.</w:t>
      </w:r>
    </w:p>
    <w:p w:rsidR="009E474F" w:rsidRDefault="00600E8F" w:rsidP="00086123">
      <w:pPr>
        <w:pStyle w:val="Diplomkatext"/>
      </w:pPr>
      <w:r>
        <w:t>Při současných strojních sazbách, směnnosti</w:t>
      </w:r>
      <w:r w:rsidR="00BD72CE">
        <w:t xml:space="preserve"> a využití</w:t>
      </w:r>
      <w:r w:rsidR="00B003EF">
        <w:t>, je každý stroj schopen generovat</w:t>
      </w:r>
      <w:r w:rsidR="00C3759B">
        <w:t xml:space="preserve"> </w:t>
      </w:r>
      <w:r w:rsidR="00B003EF">
        <w:t>v</w:t>
      </w:r>
      <w:r w:rsidR="00D50404">
        <w:t xml:space="preserve">ýnosy </w:t>
      </w:r>
      <w:r w:rsidR="00B003EF">
        <w:t>z</w:t>
      </w:r>
      <w:r w:rsidR="00D50404">
        <w:t xml:space="preserve"> 1 m</w:t>
      </w:r>
      <w:r w:rsidR="00D50404">
        <w:rPr>
          <w:vertAlign w:val="superscript"/>
        </w:rPr>
        <w:t>2</w:t>
      </w:r>
      <w:r w:rsidR="00D50404">
        <w:t xml:space="preserve"> </w:t>
      </w:r>
      <w:r w:rsidR="00F10475">
        <w:t>zabrané</w:t>
      </w:r>
      <w:r w:rsidR="00D50404">
        <w:t xml:space="preserve"> plochy</w:t>
      </w:r>
      <w:r w:rsidR="00B003EF">
        <w:t>, které jsou znázorněny v</w:t>
      </w:r>
      <w:r w:rsidR="000013FB">
        <w:t xml:space="preserve"> </w:t>
      </w:r>
      <w:r w:rsidR="000013FB" w:rsidRPr="000013FB">
        <w:fldChar w:fldCharType="begin"/>
      </w:r>
      <w:r w:rsidR="000013FB" w:rsidRPr="000013FB">
        <w:instrText xml:space="preserve"> REF _Ref344986041 \h </w:instrText>
      </w:r>
      <w:r w:rsidR="000013FB">
        <w:instrText xml:space="preserve"> \* MERGEFORMAT </w:instrText>
      </w:r>
      <w:r w:rsidR="000013FB" w:rsidRPr="000013FB">
        <w:fldChar w:fldCharType="separate"/>
      </w:r>
      <w:r w:rsidR="00092218" w:rsidRPr="00092218">
        <w:t>Tab.  3</w:t>
      </w:r>
      <w:r w:rsidR="000013FB" w:rsidRPr="000013FB">
        <w:fldChar w:fldCharType="end"/>
      </w:r>
      <w:r w:rsidR="000013FB">
        <w:t>.</w:t>
      </w:r>
      <w:r w:rsidR="00BD72CE">
        <w:t xml:space="preserve"> </w:t>
      </w:r>
      <w:r w:rsidR="000013FB">
        <w:t>V</w:t>
      </w:r>
      <w:r w:rsidR="009E474F">
        <w:t xml:space="preserve">ýsledkem je průměrný měsíční výnos </w:t>
      </w:r>
      <w:r w:rsidR="00B003EF">
        <w:t xml:space="preserve">z </w:t>
      </w:r>
      <w:r w:rsidR="009E474F">
        <w:t>1m</w:t>
      </w:r>
      <w:r w:rsidR="009E474F">
        <w:rPr>
          <w:vertAlign w:val="superscript"/>
        </w:rPr>
        <w:t>2</w:t>
      </w:r>
      <w:r w:rsidR="009E474F">
        <w:t xml:space="preserve">, který činí </w:t>
      </w:r>
      <w:r w:rsidR="00B003EF" w:rsidRPr="00B003EF">
        <w:rPr>
          <w:b/>
        </w:rPr>
        <w:t>7573 Kč</w:t>
      </w:r>
      <w:r w:rsidR="00B003EF">
        <w:t>.</w:t>
      </w:r>
    </w:p>
    <w:p w:rsidR="00E745C9" w:rsidRPr="00CC28F2" w:rsidRDefault="00D50404" w:rsidP="00E745C9">
      <w:pPr>
        <w:pStyle w:val="Titulek"/>
        <w:keepNext/>
        <w:rPr>
          <w:szCs w:val="22"/>
        </w:rPr>
      </w:pPr>
      <w:r>
        <w:rPr>
          <w:i w:val="0"/>
          <w:sz w:val="20"/>
        </w:rPr>
        <w:t xml:space="preserve">                                    </w:t>
      </w:r>
      <w:bookmarkStart w:id="63" w:name="_Ref344986041"/>
      <w:bookmarkStart w:id="64" w:name="_Toc345273318"/>
      <w:r w:rsidR="00E745C9" w:rsidRPr="00E745C9">
        <w:rPr>
          <w:i w:val="0"/>
          <w:sz w:val="20"/>
        </w:rPr>
        <w:t xml:space="preserve">Tab.  </w:t>
      </w:r>
      <w:r w:rsidR="00E745C9" w:rsidRPr="00E745C9">
        <w:rPr>
          <w:i w:val="0"/>
          <w:sz w:val="20"/>
        </w:rPr>
        <w:fldChar w:fldCharType="begin"/>
      </w:r>
      <w:r w:rsidR="00E745C9" w:rsidRPr="00E745C9">
        <w:rPr>
          <w:i w:val="0"/>
          <w:sz w:val="20"/>
        </w:rPr>
        <w:instrText xml:space="preserve"> SEQ Tab._ \* ARABIC </w:instrText>
      </w:r>
      <w:r w:rsidR="00E745C9" w:rsidRPr="00E745C9">
        <w:rPr>
          <w:i w:val="0"/>
          <w:sz w:val="20"/>
        </w:rPr>
        <w:fldChar w:fldCharType="separate"/>
      </w:r>
      <w:r w:rsidR="00092218">
        <w:rPr>
          <w:i w:val="0"/>
          <w:noProof/>
          <w:sz w:val="20"/>
        </w:rPr>
        <w:t>3</w:t>
      </w:r>
      <w:r w:rsidR="00E745C9" w:rsidRPr="00E745C9">
        <w:rPr>
          <w:i w:val="0"/>
          <w:sz w:val="20"/>
        </w:rPr>
        <w:fldChar w:fldCharType="end"/>
      </w:r>
      <w:bookmarkEnd w:id="63"/>
      <w:r w:rsidR="00E745C9">
        <w:rPr>
          <w:i w:val="0"/>
          <w:sz w:val="20"/>
        </w:rPr>
        <w:t xml:space="preserve">  </w:t>
      </w:r>
      <w:r w:rsidR="00CC28F2">
        <w:rPr>
          <w:szCs w:val="22"/>
        </w:rPr>
        <w:t>Výnos z 1 m</w:t>
      </w:r>
      <w:r w:rsidR="00CC28F2">
        <w:rPr>
          <w:szCs w:val="22"/>
          <w:vertAlign w:val="superscript"/>
        </w:rPr>
        <w:t xml:space="preserve">2 </w:t>
      </w:r>
      <w:r w:rsidR="00CC28F2">
        <w:rPr>
          <w:szCs w:val="22"/>
        </w:rPr>
        <w:t>plochy stroje</w:t>
      </w:r>
      <w:bookmarkEnd w:id="64"/>
    </w:p>
    <w:tbl>
      <w:tblPr>
        <w:tblW w:w="5260" w:type="dxa"/>
        <w:tblInd w:w="1936" w:type="dxa"/>
        <w:tblBorders>
          <w:top w:val="single" w:sz="12" w:space="0" w:color="008000"/>
          <w:bottom w:val="single" w:sz="12" w:space="0" w:color="008000"/>
        </w:tblBorders>
        <w:tblLook w:val="0000" w:firstRow="0" w:lastRow="0" w:firstColumn="0" w:lastColumn="0" w:noHBand="0" w:noVBand="0"/>
      </w:tblPr>
      <w:tblGrid>
        <w:gridCol w:w="898"/>
        <w:gridCol w:w="1527"/>
        <w:gridCol w:w="2835"/>
      </w:tblGrid>
      <w:tr w:rsidR="00D50404" w:rsidRPr="00C777F9" w:rsidTr="00C777F9">
        <w:trPr>
          <w:trHeight w:val="278"/>
        </w:trPr>
        <w:tc>
          <w:tcPr>
            <w:tcW w:w="898" w:type="dxa"/>
            <w:shd w:val="clear" w:color="auto" w:fill="auto"/>
            <w:noWrap/>
          </w:tcPr>
          <w:p w:rsidR="00D50404" w:rsidRPr="00C777F9" w:rsidRDefault="00D50404" w:rsidP="00C777F9">
            <w:pPr>
              <w:jc w:val="center"/>
              <w:rPr>
                <w:b/>
                <w:bCs/>
                <w:color w:val="000000"/>
                <w:sz w:val="16"/>
                <w:szCs w:val="16"/>
              </w:rPr>
            </w:pPr>
            <w:r w:rsidRPr="00C777F9">
              <w:rPr>
                <w:b/>
                <w:bCs/>
                <w:color w:val="000000"/>
                <w:sz w:val="16"/>
                <w:szCs w:val="16"/>
              </w:rPr>
              <w:t>Stroj</w:t>
            </w:r>
          </w:p>
        </w:tc>
        <w:tc>
          <w:tcPr>
            <w:tcW w:w="1527" w:type="dxa"/>
            <w:shd w:val="clear" w:color="auto" w:fill="auto"/>
            <w:noWrap/>
          </w:tcPr>
          <w:p w:rsidR="00D50404" w:rsidRPr="00C777F9" w:rsidRDefault="00D50404" w:rsidP="00C777F9">
            <w:pPr>
              <w:jc w:val="center"/>
              <w:rPr>
                <w:b/>
                <w:bCs/>
                <w:color w:val="000000"/>
                <w:sz w:val="16"/>
                <w:szCs w:val="16"/>
              </w:rPr>
            </w:pPr>
            <w:r w:rsidRPr="00C777F9">
              <w:rPr>
                <w:b/>
                <w:bCs/>
                <w:color w:val="000000"/>
                <w:sz w:val="16"/>
                <w:szCs w:val="16"/>
              </w:rPr>
              <w:t>Název</w:t>
            </w:r>
          </w:p>
        </w:tc>
        <w:tc>
          <w:tcPr>
            <w:tcW w:w="2835" w:type="dxa"/>
            <w:shd w:val="clear" w:color="auto" w:fill="auto"/>
            <w:noWrap/>
          </w:tcPr>
          <w:p w:rsidR="00D50404" w:rsidRPr="00C777F9" w:rsidRDefault="00CC28F2" w:rsidP="008A67CC">
            <w:pPr>
              <w:jc w:val="center"/>
              <w:rPr>
                <w:b/>
                <w:bCs/>
                <w:color w:val="000000"/>
                <w:sz w:val="16"/>
                <w:szCs w:val="16"/>
              </w:rPr>
            </w:pPr>
            <w:r>
              <w:rPr>
                <w:b/>
                <w:bCs/>
                <w:color w:val="000000"/>
                <w:sz w:val="16"/>
                <w:szCs w:val="16"/>
              </w:rPr>
              <w:t>V</w:t>
            </w:r>
            <w:r w:rsidR="00D50404" w:rsidRPr="00C777F9">
              <w:rPr>
                <w:b/>
                <w:bCs/>
                <w:color w:val="000000"/>
                <w:sz w:val="16"/>
                <w:szCs w:val="16"/>
              </w:rPr>
              <w:t xml:space="preserve">ýnos </w:t>
            </w:r>
            <w:r w:rsidR="008A67CC">
              <w:rPr>
                <w:b/>
                <w:bCs/>
                <w:color w:val="000000"/>
                <w:sz w:val="16"/>
                <w:szCs w:val="16"/>
              </w:rPr>
              <w:t xml:space="preserve">z 1 </w:t>
            </w:r>
            <w:r w:rsidR="00D50404" w:rsidRPr="00C777F9">
              <w:rPr>
                <w:b/>
                <w:bCs/>
                <w:color w:val="000000"/>
                <w:sz w:val="16"/>
                <w:szCs w:val="16"/>
              </w:rPr>
              <w:t>m</w:t>
            </w:r>
            <w:r w:rsidR="00D50404" w:rsidRPr="00C777F9">
              <w:rPr>
                <w:b/>
                <w:bCs/>
                <w:color w:val="000000"/>
                <w:sz w:val="16"/>
                <w:szCs w:val="16"/>
                <w:vertAlign w:val="superscript"/>
              </w:rPr>
              <w:t>2</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L01</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1800/400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10 461</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L02</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1800/400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10 461</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L03</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1800/300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10 095</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L04</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1050/220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11 445</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L05</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650/160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9 658</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L06</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500/120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7 327</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L07</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330/80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5 658</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L08</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330/80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5 658</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L09</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200/50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5 831</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L10</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330/110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5 270</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L11</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80/28</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3 905</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L12</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200/50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5 831</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L13</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500/120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7 132</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L14</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Duo 2050/600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11 313</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L15</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80/28</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3 905</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L16</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200/50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5 831</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L17</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500/120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5 130</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L18</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330/80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5 658</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L19</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VC 2050/300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9 569</w:t>
            </w:r>
          </w:p>
        </w:tc>
      </w:tr>
      <w:tr w:rsidR="00085F4F" w:rsidRPr="00C777F9" w:rsidTr="00953371">
        <w:trPr>
          <w:trHeight w:val="278"/>
        </w:trPr>
        <w:tc>
          <w:tcPr>
            <w:tcW w:w="898"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L20</w:t>
            </w:r>
          </w:p>
        </w:tc>
        <w:tc>
          <w:tcPr>
            <w:tcW w:w="1527" w:type="dxa"/>
            <w:shd w:val="clear" w:color="auto" w:fill="auto"/>
            <w:noWrap/>
          </w:tcPr>
          <w:p w:rsidR="00085F4F" w:rsidRPr="00C777F9" w:rsidRDefault="00085F4F" w:rsidP="00C777F9">
            <w:pPr>
              <w:jc w:val="center"/>
              <w:rPr>
                <w:color w:val="000000"/>
                <w:sz w:val="16"/>
                <w:szCs w:val="16"/>
              </w:rPr>
            </w:pPr>
            <w:r w:rsidRPr="00C777F9">
              <w:rPr>
                <w:color w:val="000000"/>
                <w:sz w:val="16"/>
                <w:szCs w:val="16"/>
              </w:rPr>
              <w:t>Duo 2050/600</w:t>
            </w:r>
          </w:p>
        </w:tc>
        <w:tc>
          <w:tcPr>
            <w:tcW w:w="2835" w:type="dxa"/>
            <w:shd w:val="clear" w:color="auto" w:fill="auto"/>
            <w:noWrap/>
            <w:vAlign w:val="center"/>
          </w:tcPr>
          <w:p w:rsidR="00085F4F" w:rsidRPr="00085F4F" w:rsidRDefault="00085F4F">
            <w:pPr>
              <w:jc w:val="center"/>
              <w:rPr>
                <w:color w:val="000000"/>
                <w:sz w:val="16"/>
                <w:szCs w:val="16"/>
              </w:rPr>
            </w:pPr>
            <w:r w:rsidRPr="00085F4F">
              <w:rPr>
                <w:color w:val="000000"/>
                <w:sz w:val="16"/>
                <w:szCs w:val="16"/>
              </w:rPr>
              <w:t>11 313</w:t>
            </w:r>
          </w:p>
        </w:tc>
      </w:tr>
    </w:tbl>
    <w:p w:rsidR="00697F3F" w:rsidRDefault="00CF65AF" w:rsidP="00CF65AF">
      <w:r>
        <w:rPr>
          <w:i/>
          <w:sz w:val="20"/>
          <w:szCs w:val="20"/>
        </w:rPr>
        <w:t xml:space="preserve">                                    </w:t>
      </w:r>
      <w:r w:rsidR="00E745C9" w:rsidRPr="006D72D4">
        <w:rPr>
          <w:i/>
          <w:sz w:val="20"/>
          <w:szCs w:val="20"/>
        </w:rPr>
        <w:t>Zdroj:</w:t>
      </w:r>
      <w:r w:rsidR="00E745C9" w:rsidRPr="00B04536">
        <w:t xml:space="preserve"> </w:t>
      </w:r>
      <w:r>
        <w:rPr>
          <w:i/>
          <w:sz w:val="20"/>
          <w:szCs w:val="20"/>
        </w:rPr>
        <w:t>vlastní zpracování</w:t>
      </w:r>
    </w:p>
    <w:p w:rsidR="00085F4F" w:rsidRDefault="00085F4F" w:rsidP="00086123">
      <w:pPr>
        <w:pStyle w:val="Diplomkatext"/>
      </w:pPr>
    </w:p>
    <w:p w:rsidR="000C4D8A" w:rsidRDefault="004D3CB5" w:rsidP="000C4D8A">
      <w:pPr>
        <w:pStyle w:val="prakticknadpis"/>
      </w:pPr>
      <w:r>
        <w:lastRenderedPageBreak/>
        <w:t xml:space="preserve"> </w:t>
      </w:r>
      <w:bookmarkStart w:id="65" w:name="_Toc345266224"/>
      <w:r w:rsidR="00086123">
        <w:t>Návrh řešení</w:t>
      </w:r>
      <w:bookmarkEnd w:id="65"/>
      <w:r w:rsidR="00086123">
        <w:t xml:space="preserve"> </w:t>
      </w:r>
    </w:p>
    <w:p w:rsidR="000C4D8A" w:rsidRDefault="00CC0885" w:rsidP="000C4D8A">
      <w:pPr>
        <w:pStyle w:val="Diplomkatext"/>
      </w:pPr>
      <w:r>
        <w:t>Jak bylo zmíněno</w:t>
      </w:r>
      <w:r w:rsidR="004B2B0E">
        <w:t xml:space="preserve"> v předešlé části, pozornost </w:t>
      </w:r>
      <w:r w:rsidR="00AD4713">
        <w:t>bude</w:t>
      </w:r>
      <w:r>
        <w:t xml:space="preserve"> koncentrovaná na tyto hlavní body:</w:t>
      </w:r>
    </w:p>
    <w:p w:rsidR="002E20D0" w:rsidRPr="006B017F" w:rsidRDefault="002E20D0" w:rsidP="002E20D0">
      <w:pPr>
        <w:pStyle w:val="odrkytun"/>
      </w:pPr>
      <w:r>
        <w:rPr>
          <w:b w:val="0"/>
        </w:rPr>
        <w:t>princip tahu ve skladu,</w:t>
      </w:r>
    </w:p>
    <w:p w:rsidR="002E20D0" w:rsidRPr="006B017F" w:rsidRDefault="002E20D0" w:rsidP="002E20D0">
      <w:pPr>
        <w:pStyle w:val="odrkytun"/>
      </w:pPr>
      <w:r>
        <w:rPr>
          <w:b w:val="0"/>
        </w:rPr>
        <w:t>distribuce materiálu</w:t>
      </w:r>
      <w:r w:rsidR="004B2B0E">
        <w:rPr>
          <w:b w:val="0"/>
        </w:rPr>
        <w:t>,</w:t>
      </w:r>
    </w:p>
    <w:p w:rsidR="002E20D0" w:rsidRPr="006B017F" w:rsidRDefault="002E20D0" w:rsidP="002E20D0">
      <w:pPr>
        <w:pStyle w:val="odrkytun"/>
      </w:pPr>
      <w:r>
        <w:rPr>
          <w:b w:val="0"/>
        </w:rPr>
        <w:t>skladování hotové výroby na hale,</w:t>
      </w:r>
    </w:p>
    <w:p w:rsidR="002E20D0" w:rsidRPr="008B246E" w:rsidRDefault="002E20D0" w:rsidP="002E20D0">
      <w:pPr>
        <w:pStyle w:val="odrkytun"/>
      </w:pPr>
      <w:r>
        <w:rPr>
          <w:b w:val="0"/>
        </w:rPr>
        <w:t>neefektivní využití skladu,</w:t>
      </w:r>
    </w:p>
    <w:p w:rsidR="002E20D0" w:rsidRPr="006B017F" w:rsidRDefault="002E20D0" w:rsidP="002E20D0">
      <w:pPr>
        <w:pStyle w:val="odrkytun"/>
      </w:pPr>
      <w:r>
        <w:rPr>
          <w:b w:val="0"/>
        </w:rPr>
        <w:t xml:space="preserve">směnnost </w:t>
      </w:r>
      <w:r w:rsidR="00780FFE">
        <w:rPr>
          <w:b w:val="0"/>
        </w:rPr>
        <w:t xml:space="preserve">pracovníků ve </w:t>
      </w:r>
      <w:r>
        <w:rPr>
          <w:b w:val="0"/>
        </w:rPr>
        <w:t>skladu.</w:t>
      </w:r>
    </w:p>
    <w:p w:rsidR="00CC0885" w:rsidRDefault="00CC0885" w:rsidP="000C4D8A">
      <w:pPr>
        <w:pStyle w:val="Diplomkatext"/>
      </w:pPr>
    </w:p>
    <w:p w:rsidR="00CC0885" w:rsidRDefault="00780FFE" w:rsidP="000C4D8A">
      <w:pPr>
        <w:pStyle w:val="Diplomkatext"/>
      </w:pPr>
      <w:r>
        <w:t>Cílem</w:t>
      </w:r>
      <w:r w:rsidR="002E20D0">
        <w:t xml:space="preserve"> je navrhnout </w:t>
      </w:r>
      <w:r w:rsidR="00AA6B1D">
        <w:t>řešení kontinuálního zá</w:t>
      </w:r>
      <w:r w:rsidR="00CC0885">
        <w:t>sobování výroby materiálem a obaly. Pro</w:t>
      </w:r>
      <w:r w:rsidR="00AA6B1D">
        <w:t xml:space="preserve"> ús</w:t>
      </w:r>
      <w:r w:rsidR="004B2B0E">
        <w:t xml:space="preserve">pěšnou realizaci tohoto řešení </w:t>
      </w:r>
      <w:r w:rsidR="00AA6B1D">
        <w:t>bylo</w:t>
      </w:r>
      <w:r w:rsidR="00CC0885">
        <w:t xml:space="preserve"> zapotřebí zm</w:t>
      </w:r>
      <w:r w:rsidR="00BD72CE">
        <w:t xml:space="preserve">ěnit celkovou dispozici skladu a výrobní haly. </w:t>
      </w:r>
    </w:p>
    <w:p w:rsidR="00AA6B1D" w:rsidRDefault="00AA6B1D" w:rsidP="000C4D8A">
      <w:pPr>
        <w:pStyle w:val="Diplomkatext"/>
      </w:pPr>
    </w:p>
    <w:p w:rsidR="00CC0885" w:rsidRPr="000013FB" w:rsidRDefault="000013FB" w:rsidP="00942587">
      <w:pPr>
        <w:pStyle w:val="Styl2"/>
      </w:pPr>
      <w:bookmarkStart w:id="66" w:name="_Toc345266225"/>
      <w:r>
        <w:t>Změna dispozice skladu</w:t>
      </w:r>
      <w:bookmarkEnd w:id="66"/>
    </w:p>
    <w:p w:rsidR="00CC0885" w:rsidRPr="00CC0885" w:rsidRDefault="00CC0885" w:rsidP="000C4D8A">
      <w:pPr>
        <w:pStyle w:val="Diplomkatext"/>
        <w:rPr>
          <w:b/>
        </w:rPr>
      </w:pPr>
    </w:p>
    <w:p w:rsidR="007F5664" w:rsidRDefault="004B2B0E" w:rsidP="000C4D8A">
      <w:pPr>
        <w:pStyle w:val="Diplomkatext"/>
      </w:pPr>
      <w:r>
        <w:t>Úplně prvním</w:t>
      </w:r>
      <w:r w:rsidR="00CC0885">
        <w:t xml:space="preserve"> úkolem bylo </w:t>
      </w:r>
      <w:r w:rsidR="00780FFE">
        <w:t>„</w:t>
      </w:r>
      <w:r w:rsidR="00CC0885">
        <w:t>vyčistit</w:t>
      </w:r>
      <w:r w:rsidR="00780FFE">
        <w:t>“</w:t>
      </w:r>
      <w:r w:rsidR="00CC0885">
        <w:t xml:space="preserve"> a uspořádat zón</w:t>
      </w:r>
      <w:r w:rsidR="00D17EC7">
        <w:t>u C skladu. Provedením</w:t>
      </w:r>
      <w:r w:rsidR="00CC0885">
        <w:t xml:space="preserve"> </w:t>
      </w:r>
      <w:r w:rsidR="00CC0885" w:rsidRPr="005E4D5B">
        <w:rPr>
          <w:b/>
          <w:i/>
        </w:rPr>
        <w:t>5S</w:t>
      </w:r>
      <w:r w:rsidR="00CC0885">
        <w:t xml:space="preserve"> v tomto prostoru skladu, byly ozna</w:t>
      </w:r>
      <w:r>
        <w:t>čeny všechny předměty, které do tohoto prostoru</w:t>
      </w:r>
      <w:r w:rsidR="00CC0885">
        <w:t xml:space="preserve"> nepatří. </w:t>
      </w:r>
      <w:r w:rsidR="00AA6B1D">
        <w:t>Následně byla příslušná oddělení</w:t>
      </w:r>
      <w:r w:rsidR="00CC0885">
        <w:t xml:space="preserve"> vyzvána k odstranění svých věcí</w:t>
      </w:r>
      <w:r w:rsidR="00AA6B1D">
        <w:t xml:space="preserve"> z tohoto prostoru</w:t>
      </w:r>
      <w:r w:rsidR="00CC0885">
        <w:t>. Záměrem</w:t>
      </w:r>
      <w:r w:rsidR="00AA6B1D">
        <w:t xml:space="preserve"> </w:t>
      </w:r>
      <w:r w:rsidR="00CC0885">
        <w:t xml:space="preserve">celé akce bylo uvolnit tento prostor k následnému efektivnějšímu využití. </w:t>
      </w:r>
      <w:r>
        <w:t>Výsledkem bylo</w:t>
      </w:r>
      <w:r w:rsidR="00D17EC7">
        <w:t xml:space="preserve"> vyklizení a </w:t>
      </w:r>
      <w:r w:rsidR="00AA6B1D">
        <w:t>uvo</w:t>
      </w:r>
      <w:r>
        <w:t xml:space="preserve">lnění celé </w:t>
      </w:r>
      <w:r w:rsidR="00AA6B1D">
        <w:t xml:space="preserve">zóny C skladu.  </w:t>
      </w:r>
    </w:p>
    <w:p w:rsidR="002D2081" w:rsidRDefault="002D2081" w:rsidP="000C4D8A">
      <w:pPr>
        <w:pStyle w:val="Diplomkatext"/>
      </w:pPr>
    </w:p>
    <w:p w:rsidR="002D2081" w:rsidRDefault="00F42A81" w:rsidP="000C4D8A">
      <w:pPr>
        <w:pStyle w:val="Diplomkatext"/>
      </w:pPr>
      <w:r>
        <w:t xml:space="preserve">Dalším krokem je </w:t>
      </w:r>
      <w:r w:rsidR="00AA6B1D">
        <w:t xml:space="preserve">prozkoumat efektivní využití regálových polí. </w:t>
      </w:r>
      <w:r>
        <w:t>Nejdříve je nutné</w:t>
      </w:r>
      <w:r w:rsidR="00AA6B1D">
        <w:t xml:space="preserve"> úplné odstranění regálů</w:t>
      </w:r>
      <w:r w:rsidR="00D00651">
        <w:t xml:space="preserve"> umístěných podle zdi v</w:t>
      </w:r>
      <w:r w:rsidR="00AA6B1D">
        <w:t xml:space="preserve"> prostoru zóny A. Tato pole nejsou plně využívána. Je to dáno </w:t>
      </w:r>
      <w:r w:rsidR="006E2B00">
        <w:t xml:space="preserve">častým </w:t>
      </w:r>
      <w:r w:rsidR="00AA6B1D">
        <w:t>s</w:t>
      </w:r>
      <w:r w:rsidR="00F10475">
        <w:t>tohováním velkokapacitních obalů</w:t>
      </w:r>
      <w:r w:rsidR="00AA6B1D">
        <w:t xml:space="preserve"> </w:t>
      </w:r>
      <w:r w:rsidR="006E2B00">
        <w:t xml:space="preserve">před těmito regály, což má za následek </w:t>
      </w:r>
      <w:r w:rsidR="00F10475">
        <w:t xml:space="preserve">nemožnost </w:t>
      </w:r>
      <w:r w:rsidR="006E2B00">
        <w:t xml:space="preserve">využití </w:t>
      </w:r>
      <w:r w:rsidR="00AA6B1D">
        <w:t xml:space="preserve">těchto </w:t>
      </w:r>
      <w:r w:rsidR="006E2B00">
        <w:t>regá</w:t>
      </w:r>
      <w:r w:rsidR="00F10475">
        <w:t>lů</w:t>
      </w:r>
      <w:r w:rsidR="00AA6B1D">
        <w:t>.</w:t>
      </w:r>
      <w:r w:rsidR="00D17EC7">
        <w:t xml:space="preserve"> Regály jsou zarovnané a nedostupné.</w:t>
      </w:r>
      <w:r w:rsidR="00AA6B1D">
        <w:t xml:space="preserve"> Uvolněný prostor se využije pro skladování velkokapacitní</w:t>
      </w:r>
      <w:r w:rsidR="00F10475">
        <w:t>ch obalů, které zde budou stohovány</w:t>
      </w:r>
      <w:r w:rsidR="00AA6B1D">
        <w:t xml:space="preserve">. </w:t>
      </w:r>
      <w:r w:rsidR="00BD72CE">
        <w:t>Tím pádem dojde k využití celé plochy</w:t>
      </w:r>
      <w:r w:rsidR="00AA6B1D">
        <w:t xml:space="preserve"> zóny A. </w:t>
      </w:r>
      <w:r w:rsidR="006E2B00">
        <w:t>Druhým krokem bude analýza uspoř</w:t>
      </w:r>
      <w:r w:rsidR="00F10475">
        <w:t xml:space="preserve">ádání regálů v zóně </w:t>
      </w:r>
      <w:proofErr w:type="gramStart"/>
      <w:r w:rsidR="00F10475">
        <w:t xml:space="preserve">B. </w:t>
      </w:r>
      <w:r w:rsidR="00AA6B1D">
        <w:t>Jak</w:t>
      </w:r>
      <w:proofErr w:type="gramEnd"/>
      <w:r w:rsidR="00AA6B1D">
        <w:t xml:space="preserve"> již bylo zmíněno, jsou v současné době</w:t>
      </w:r>
      <w:r w:rsidR="00B04ADC">
        <w:t xml:space="preserve"> </w:t>
      </w:r>
      <w:r w:rsidR="00AA6B1D">
        <w:t>používaná pouze dvě patra</w:t>
      </w:r>
      <w:r w:rsidR="006E2B00">
        <w:t xml:space="preserve"> regálových polí.</w:t>
      </w:r>
      <w:r w:rsidR="00AA6B1D">
        <w:t xml:space="preserve"> Třetí patro není obsazeno z důvodu vysoké výšky. </w:t>
      </w:r>
      <w:r w:rsidR="00F10475">
        <w:t xml:space="preserve">Snížením polohy </w:t>
      </w:r>
      <w:r w:rsidR="00AA6B1D">
        <w:t>polic v jednotlivých regálových políc</w:t>
      </w:r>
      <w:r w:rsidR="006E2B00">
        <w:t>h získáme další kapacitu skladu</w:t>
      </w:r>
      <w:r w:rsidR="00AA6B1D">
        <w:t>.</w:t>
      </w:r>
      <w:r w:rsidR="006E2B00">
        <w:t xml:space="preserve"> Z</w:t>
      </w:r>
      <w:r w:rsidR="00B04ADC">
        <w:t>ároveň uspoříme i plochu skladu, kterou zabírají vlastní regály.</w:t>
      </w:r>
      <w:r w:rsidR="006E2B00">
        <w:t xml:space="preserve"> </w:t>
      </w:r>
    </w:p>
    <w:p w:rsidR="006E2B00" w:rsidRDefault="006E2B00" w:rsidP="000C4D8A">
      <w:pPr>
        <w:pStyle w:val="Diplomkatext"/>
      </w:pPr>
    </w:p>
    <w:p w:rsidR="00017DA3" w:rsidRDefault="006E2B00" w:rsidP="000C4D8A">
      <w:pPr>
        <w:pStyle w:val="Diplomkatext"/>
      </w:pPr>
      <w:r>
        <w:lastRenderedPageBreak/>
        <w:t>Hlavním záměrem je nastavit průběžné zásobování výroby materiálem. Proto navrhuji přebudovat strukturu skladu v zóně B. Členění skladu na výrobní a centrální se jeví jako nepraktické. Každý materiál je skladován v centrálním skladu na konkrétní pozici. Přeskladněním do výrobního skladu</w:t>
      </w:r>
      <w:r w:rsidR="006C73A8">
        <w:t xml:space="preserve">, který je neřízený, se ztrácí informace o uskladnění na pozici. Existuje pouze </w:t>
      </w:r>
      <w:proofErr w:type="gramStart"/>
      <w:r w:rsidR="006C73A8">
        <w:t>informace</w:t>
      </w:r>
      <w:r w:rsidR="00B04ADC">
        <w:t xml:space="preserve"> v</w:t>
      </w:r>
      <w:r w:rsidR="00974728">
        <w:t> IS</w:t>
      </w:r>
      <w:proofErr w:type="gramEnd"/>
      <w:r w:rsidR="00974728">
        <w:t xml:space="preserve"> Helios</w:t>
      </w:r>
      <w:r w:rsidR="006C73A8">
        <w:t xml:space="preserve"> o celkovém množství materiálu ve výrobním skladu. Informace o umístění neexistuje. Toto vede k hledání materiálů a nemožnosti ověření pozice prostřednictvím </w:t>
      </w:r>
      <w:r w:rsidR="00974728">
        <w:t>IS Helios</w:t>
      </w:r>
      <w:r w:rsidR="006C73A8">
        <w:t>.</w:t>
      </w:r>
      <w:r w:rsidR="00737157">
        <w:t xml:space="preserve"> Nastavení pouze jednoho centrálního, řízeného skladu, odstraní tento problém.</w:t>
      </w:r>
      <w:r w:rsidR="00B04ADC">
        <w:t xml:space="preserve"> </w:t>
      </w:r>
      <w:r w:rsidR="00A741A0">
        <w:t>V případě potřeby bude přeskladnění</w:t>
      </w:r>
      <w:r w:rsidR="00B04ADC">
        <w:t xml:space="preserve"> probíhat </w:t>
      </w:r>
      <w:r w:rsidR="00A741A0">
        <w:t xml:space="preserve">pouze </w:t>
      </w:r>
      <w:r w:rsidR="00B04ADC">
        <w:t>mezi pozicemi, ale v rámci jednoho skladu.</w:t>
      </w:r>
      <w:r w:rsidR="00737157">
        <w:t xml:space="preserve"> </w:t>
      </w:r>
      <w:r w:rsidR="006C73A8">
        <w:t>Snahou bude vybudovat pr</w:t>
      </w:r>
      <w:r w:rsidR="007179DC">
        <w:t>o</w:t>
      </w:r>
      <w:r w:rsidR="00A741A0">
        <w:t xml:space="preserve"> každý materiál pevné pozice</w:t>
      </w:r>
      <w:r w:rsidR="007179DC">
        <w:t>, které budou dané</w:t>
      </w:r>
      <w:r w:rsidR="00974728">
        <w:t xml:space="preserve"> a snadno dostupné. V </w:t>
      </w:r>
      <w:proofErr w:type="gramStart"/>
      <w:r w:rsidR="00974728">
        <w:t xml:space="preserve">příloze D </w:t>
      </w:r>
      <w:r w:rsidR="002D2081">
        <w:t xml:space="preserve"> je</w:t>
      </w:r>
      <w:proofErr w:type="gramEnd"/>
      <w:r w:rsidR="002D2081">
        <w:t xml:space="preserve"> </w:t>
      </w:r>
      <w:r w:rsidR="007179DC">
        <w:t>celkové množství a druhy zpraco</w:t>
      </w:r>
      <w:r w:rsidR="008F73D6">
        <w:t>vávaného granulátu za rok 2011.</w:t>
      </w:r>
      <w:r w:rsidR="007179DC">
        <w:t xml:space="preserve"> </w:t>
      </w:r>
      <w:r w:rsidR="00737157">
        <w:t>Budeme tvořit pozice pro materiály, jejichž spotřeba v roce 2012 je větší než 100 kg. Celk</w:t>
      </w:r>
      <w:r w:rsidR="004B2B0E">
        <w:t>em se jedná o 34 druhů materiálů</w:t>
      </w:r>
      <w:r w:rsidR="00737157">
        <w:t xml:space="preserve">. </w:t>
      </w:r>
      <w:r w:rsidR="008F73D6">
        <w:t>Jelikož jsou materiály dodávány a sk</w:t>
      </w:r>
      <w:r w:rsidR="00B04ADC">
        <w:t>ladovány na paletách 1200 m x 10</w:t>
      </w:r>
      <w:r w:rsidR="008F73D6">
        <w:t xml:space="preserve">00 mm, je možno do jednoho regálového pole vytvořit </w:t>
      </w:r>
      <w:r w:rsidR="002D2081">
        <w:t xml:space="preserve">pouze dvě pozice pro materiál. </w:t>
      </w:r>
      <w:r w:rsidR="008F73D6">
        <w:t>Pro stálé uskladnění materiálu využijeme nově vybudovanou řadu, která čítá celkem 13 regálových polí</w:t>
      </w:r>
      <w:r w:rsidR="004B2B0E">
        <w:t>. Tato pole</w:t>
      </w:r>
      <w:r w:rsidR="008F73D6">
        <w:t xml:space="preserve"> představují pozice pro 26 materiálů. Zbylých osm pozic vytvoříme ve druhé řadě regálů. V obou případech budou pozice umístěny přímo na podlaze skladu. </w:t>
      </w:r>
      <w:r w:rsidR="00B04ADC">
        <w:t xml:space="preserve">Tím se stane materiál snadno dostupným. </w:t>
      </w:r>
      <w:r w:rsidR="008F73D6">
        <w:t xml:space="preserve">Pro materiály, jejichž spotřeba je menší než 100 kg za rok, vytvoříme pozice v patře regálů. </w:t>
      </w:r>
      <w:r w:rsidR="002D2081">
        <w:t xml:space="preserve">Celkem nám vznikne v nové řadě regálů pro materiály 104 míst pro palety 1200 mm x 1000 mm. S možností umístění 1250 kg materiálu na jednu paletu, vznikne prostor pro uskladnění až 130 t materiálu. Toto překračuje současné potřeby pro uskladnění materiálu. </w:t>
      </w:r>
    </w:p>
    <w:p w:rsidR="000013FB" w:rsidRPr="000013FB" w:rsidRDefault="000013FB" w:rsidP="000013FB">
      <w:pPr>
        <w:pStyle w:val="Titulek"/>
        <w:keepNext/>
        <w:rPr>
          <w:i w:val="0"/>
          <w:sz w:val="20"/>
        </w:rPr>
      </w:pPr>
      <w:r>
        <w:rPr>
          <w:i w:val="0"/>
          <w:sz w:val="20"/>
        </w:rPr>
        <w:t xml:space="preserve">                                               </w:t>
      </w:r>
      <w:bookmarkStart w:id="67" w:name="_Toc345273319"/>
      <w:r w:rsidRPr="000013FB">
        <w:rPr>
          <w:i w:val="0"/>
          <w:sz w:val="20"/>
        </w:rPr>
        <w:t xml:space="preserve">Tab.  </w:t>
      </w:r>
      <w:r w:rsidRPr="000013FB">
        <w:rPr>
          <w:i w:val="0"/>
          <w:sz w:val="20"/>
        </w:rPr>
        <w:fldChar w:fldCharType="begin"/>
      </w:r>
      <w:r w:rsidRPr="000013FB">
        <w:rPr>
          <w:i w:val="0"/>
          <w:sz w:val="20"/>
        </w:rPr>
        <w:instrText xml:space="preserve"> SEQ Tab._ \* ARABIC </w:instrText>
      </w:r>
      <w:r w:rsidRPr="000013FB">
        <w:rPr>
          <w:i w:val="0"/>
          <w:sz w:val="20"/>
        </w:rPr>
        <w:fldChar w:fldCharType="separate"/>
      </w:r>
      <w:r w:rsidR="00092218">
        <w:rPr>
          <w:i w:val="0"/>
          <w:noProof/>
          <w:sz w:val="20"/>
        </w:rPr>
        <w:t>4</w:t>
      </w:r>
      <w:r w:rsidRPr="000013FB">
        <w:rPr>
          <w:i w:val="0"/>
          <w:sz w:val="20"/>
        </w:rPr>
        <w:fldChar w:fldCharType="end"/>
      </w:r>
      <w:r>
        <w:rPr>
          <w:i w:val="0"/>
          <w:sz w:val="20"/>
        </w:rPr>
        <w:t xml:space="preserve">  </w:t>
      </w:r>
      <w:r w:rsidRPr="000013FB">
        <w:rPr>
          <w:szCs w:val="22"/>
        </w:rPr>
        <w:t>Inventurní zůstatky materiálů 2012</w:t>
      </w:r>
      <w:bookmarkEnd w:id="67"/>
    </w:p>
    <w:tbl>
      <w:tblPr>
        <w:tblW w:w="3520" w:type="dxa"/>
        <w:tblInd w:w="2501" w:type="dxa"/>
        <w:tblBorders>
          <w:top w:val="single" w:sz="12" w:space="0" w:color="008000"/>
          <w:bottom w:val="single" w:sz="12" w:space="0" w:color="008000"/>
        </w:tblBorders>
        <w:tblLook w:val="04A0" w:firstRow="1" w:lastRow="0" w:firstColumn="1" w:lastColumn="0" w:noHBand="0" w:noVBand="1"/>
      </w:tblPr>
      <w:tblGrid>
        <w:gridCol w:w="2120"/>
        <w:gridCol w:w="1400"/>
      </w:tblGrid>
      <w:tr w:rsidR="004C225F" w:rsidRPr="00C777F9" w:rsidTr="00C777F9">
        <w:trPr>
          <w:trHeight w:val="270"/>
        </w:trPr>
        <w:tc>
          <w:tcPr>
            <w:tcW w:w="2120" w:type="dxa"/>
            <w:tcBorders>
              <w:bottom w:val="single" w:sz="6" w:space="0" w:color="008000"/>
            </w:tcBorders>
            <w:shd w:val="clear" w:color="auto" w:fill="auto"/>
          </w:tcPr>
          <w:p w:rsidR="004C225F" w:rsidRPr="00C777F9" w:rsidRDefault="004C225F" w:rsidP="00C777F9">
            <w:pPr>
              <w:jc w:val="center"/>
              <w:rPr>
                <w:rFonts w:eastAsia="Times New Roman"/>
                <w:b/>
                <w:bCs/>
                <w:sz w:val="16"/>
                <w:szCs w:val="16"/>
                <w:lang w:eastAsia="cs-CZ"/>
              </w:rPr>
            </w:pPr>
            <w:r w:rsidRPr="00C777F9">
              <w:rPr>
                <w:rFonts w:eastAsia="Times New Roman"/>
                <w:b/>
                <w:bCs/>
                <w:sz w:val="16"/>
                <w:szCs w:val="16"/>
                <w:lang w:eastAsia="cs-CZ"/>
              </w:rPr>
              <w:t>Měsíc</w:t>
            </w:r>
          </w:p>
        </w:tc>
        <w:tc>
          <w:tcPr>
            <w:tcW w:w="1400" w:type="dxa"/>
            <w:tcBorders>
              <w:bottom w:val="single" w:sz="6" w:space="0" w:color="008000"/>
            </w:tcBorders>
            <w:shd w:val="clear" w:color="auto" w:fill="auto"/>
          </w:tcPr>
          <w:p w:rsidR="004C225F" w:rsidRPr="00C777F9" w:rsidRDefault="004C225F" w:rsidP="00C777F9">
            <w:pPr>
              <w:jc w:val="center"/>
              <w:rPr>
                <w:rFonts w:eastAsia="Times New Roman"/>
                <w:b/>
                <w:bCs/>
                <w:sz w:val="16"/>
                <w:szCs w:val="16"/>
                <w:lang w:eastAsia="cs-CZ"/>
              </w:rPr>
            </w:pPr>
            <w:r w:rsidRPr="00C777F9">
              <w:rPr>
                <w:rFonts w:eastAsia="Times New Roman"/>
                <w:b/>
                <w:bCs/>
                <w:sz w:val="16"/>
                <w:szCs w:val="16"/>
                <w:lang w:eastAsia="cs-CZ"/>
              </w:rPr>
              <w:t>Množství kg</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leden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11 910</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únor</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44 290</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březen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31 361</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duben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44 737</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květen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56 846</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červen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46 534</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červenec</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59 249</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srpen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56 236</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září</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68 731</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říjen</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40 526</w:t>
            </w:r>
          </w:p>
        </w:tc>
      </w:tr>
      <w:tr w:rsidR="004C225F" w:rsidRPr="00C777F9" w:rsidTr="00C777F9">
        <w:trPr>
          <w:trHeight w:val="255"/>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listopad</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67 362</w:t>
            </w:r>
          </w:p>
        </w:tc>
      </w:tr>
      <w:tr w:rsidR="004C225F" w:rsidRPr="00C777F9" w:rsidTr="00C777F9">
        <w:trPr>
          <w:trHeight w:val="270"/>
        </w:trPr>
        <w:tc>
          <w:tcPr>
            <w:tcW w:w="212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prosinec</w:t>
            </w:r>
          </w:p>
        </w:tc>
        <w:tc>
          <w:tcPr>
            <w:tcW w:w="1400" w:type="dxa"/>
            <w:shd w:val="clear" w:color="auto" w:fill="auto"/>
          </w:tcPr>
          <w:p w:rsidR="004C225F" w:rsidRPr="00C777F9" w:rsidRDefault="004C225F" w:rsidP="00C777F9">
            <w:pPr>
              <w:jc w:val="center"/>
              <w:rPr>
                <w:rFonts w:eastAsia="Times New Roman"/>
                <w:sz w:val="16"/>
                <w:szCs w:val="16"/>
                <w:lang w:eastAsia="cs-CZ"/>
              </w:rPr>
            </w:pPr>
            <w:r w:rsidRPr="00C777F9">
              <w:rPr>
                <w:rFonts w:eastAsia="Times New Roman"/>
                <w:sz w:val="16"/>
                <w:szCs w:val="16"/>
                <w:lang w:eastAsia="cs-CZ"/>
              </w:rPr>
              <w:t>52 224</w:t>
            </w:r>
          </w:p>
        </w:tc>
      </w:tr>
    </w:tbl>
    <w:p w:rsidR="004C225F" w:rsidRPr="001D2689" w:rsidRDefault="004C225F" w:rsidP="004C225F">
      <w:r>
        <w:rPr>
          <w:i/>
          <w:sz w:val="20"/>
          <w:szCs w:val="20"/>
        </w:rPr>
        <w:t xml:space="preserve">                                                </w:t>
      </w:r>
      <w:r w:rsidRPr="006D72D4">
        <w:rPr>
          <w:i/>
          <w:sz w:val="20"/>
          <w:szCs w:val="20"/>
        </w:rPr>
        <w:t>Zdroj:</w:t>
      </w:r>
      <w:r w:rsidRPr="00B04536">
        <w:t xml:space="preserve"> </w:t>
      </w:r>
      <w:r>
        <w:rPr>
          <w:i/>
          <w:sz w:val="20"/>
          <w:szCs w:val="20"/>
        </w:rPr>
        <w:t>vlastní zpracování</w:t>
      </w:r>
    </w:p>
    <w:p w:rsidR="00017DA3" w:rsidRDefault="00017DA3" w:rsidP="000C4D8A">
      <w:pPr>
        <w:pStyle w:val="Diplomkatext"/>
      </w:pPr>
    </w:p>
    <w:p w:rsidR="006E2B00" w:rsidRDefault="002D2081" w:rsidP="000C4D8A">
      <w:pPr>
        <w:pStyle w:val="Diplomkatext"/>
      </w:pPr>
      <w:r>
        <w:lastRenderedPageBreak/>
        <w:t xml:space="preserve">Proto je možné vrchní patra využít pro skladování jiného sortimentu, než materiálu. </w:t>
      </w:r>
    </w:p>
    <w:p w:rsidR="00DC6AD2" w:rsidRDefault="00DC6AD2" w:rsidP="000C4D8A">
      <w:pPr>
        <w:pStyle w:val="Diplomkatext"/>
      </w:pPr>
    </w:p>
    <w:p w:rsidR="00DC6AD2" w:rsidRDefault="00DC6AD2" w:rsidP="000C4D8A">
      <w:pPr>
        <w:pStyle w:val="Diplomkatext"/>
      </w:pPr>
      <w:r>
        <w:t xml:space="preserve">Pro skladování obalů použijeme zbylou část nově zbudovaných regálových polí v zóně B. Podle celkové roční spotřeby obalů, viz Příloha </w:t>
      </w:r>
      <w:r w:rsidR="00974728">
        <w:t>E</w:t>
      </w:r>
      <w:r>
        <w:t xml:space="preserve">, vytvoříme 27 paletových pozic. Obaly jsou skladovány na paletách 1200 mm x 800 mm. Proto můžeme použít jedno regálové pole pro tři palety s obaly. Pro obaly, které jsou komplementy (bedna, víko) </w:t>
      </w:r>
      <w:r w:rsidR="00DF63FB">
        <w:t>nebo mají nižší spotřebu, rozdělíme jednu paletu na dvě pozice.</w:t>
      </w:r>
      <w:r w:rsidR="006963E9">
        <w:t xml:space="preserve"> Jako u materiálu, vytvoříme každému obalu pevnou pozici s </w:t>
      </w:r>
      <w:proofErr w:type="gramStart"/>
      <w:r w:rsidR="006963E9">
        <w:t>umístěním v</w:t>
      </w:r>
      <w:r w:rsidR="00974728">
        <w:t> IS</w:t>
      </w:r>
      <w:proofErr w:type="gramEnd"/>
      <w:r w:rsidR="00974728">
        <w:t xml:space="preserve"> </w:t>
      </w:r>
      <w:r w:rsidR="006963E9">
        <w:t>Helios.</w:t>
      </w:r>
    </w:p>
    <w:p w:rsidR="004D3CB5" w:rsidRDefault="004D3CB5" w:rsidP="000C4D8A">
      <w:pPr>
        <w:pStyle w:val="Diplomkatext"/>
      </w:pPr>
    </w:p>
    <w:p w:rsidR="000013FB" w:rsidRDefault="006012FB" w:rsidP="000013FB">
      <w:pPr>
        <w:pStyle w:val="Diplomkatext"/>
        <w:keepNext/>
      </w:pPr>
      <w:r>
        <w:rPr>
          <w:noProof/>
          <w:lang w:eastAsia="cs-CZ"/>
        </w:rPr>
        <w:drawing>
          <wp:inline distT="0" distB="0" distL="0" distR="0" wp14:anchorId="0A498FAF" wp14:editId="4319EBAA">
            <wp:extent cx="5575300" cy="2572385"/>
            <wp:effectExtent l="0" t="0" r="6350" b="0"/>
            <wp:docPr id="38" name="obráze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575300" cy="2572385"/>
                    </a:xfrm>
                    <a:prstGeom prst="rect">
                      <a:avLst/>
                    </a:prstGeom>
                    <a:noFill/>
                    <a:ln>
                      <a:noFill/>
                    </a:ln>
                  </pic:spPr>
                </pic:pic>
              </a:graphicData>
            </a:graphic>
          </wp:inline>
        </w:drawing>
      </w:r>
    </w:p>
    <w:p w:rsidR="00CC0885" w:rsidRPr="000013FB" w:rsidRDefault="000013FB" w:rsidP="000013FB">
      <w:pPr>
        <w:pStyle w:val="Titulek"/>
        <w:jc w:val="both"/>
        <w:rPr>
          <w:szCs w:val="22"/>
        </w:rPr>
      </w:pPr>
      <w:bookmarkStart w:id="68" w:name="_Toc345273306"/>
      <w:r w:rsidRPr="000013FB">
        <w:rPr>
          <w:i w:val="0"/>
          <w:sz w:val="20"/>
        </w:rPr>
        <w:t xml:space="preserve">Obr. </w:t>
      </w:r>
      <w:r w:rsidRPr="000013FB">
        <w:rPr>
          <w:i w:val="0"/>
          <w:sz w:val="20"/>
        </w:rPr>
        <w:fldChar w:fldCharType="begin"/>
      </w:r>
      <w:r w:rsidRPr="000013FB">
        <w:rPr>
          <w:i w:val="0"/>
          <w:sz w:val="20"/>
        </w:rPr>
        <w:instrText xml:space="preserve"> SEQ Obr. \* ARABIC </w:instrText>
      </w:r>
      <w:r w:rsidRPr="000013FB">
        <w:rPr>
          <w:i w:val="0"/>
          <w:sz w:val="20"/>
        </w:rPr>
        <w:fldChar w:fldCharType="separate"/>
      </w:r>
      <w:r w:rsidR="00092218">
        <w:rPr>
          <w:i w:val="0"/>
          <w:noProof/>
          <w:sz w:val="20"/>
        </w:rPr>
        <w:t>30</w:t>
      </w:r>
      <w:r w:rsidRPr="000013FB">
        <w:rPr>
          <w:i w:val="0"/>
          <w:sz w:val="20"/>
        </w:rPr>
        <w:fldChar w:fldCharType="end"/>
      </w:r>
      <w:r>
        <w:rPr>
          <w:i w:val="0"/>
          <w:sz w:val="20"/>
        </w:rPr>
        <w:t xml:space="preserve">  </w:t>
      </w:r>
      <w:r>
        <w:rPr>
          <w:szCs w:val="22"/>
        </w:rPr>
        <w:t>Sklad po změně dispozice</w:t>
      </w:r>
      <w:bookmarkEnd w:id="68"/>
    </w:p>
    <w:p w:rsidR="00CC0885" w:rsidRPr="001D2689" w:rsidRDefault="00CC0885" w:rsidP="00CC0885">
      <w:r w:rsidRPr="006D72D4">
        <w:rPr>
          <w:i/>
          <w:sz w:val="20"/>
          <w:szCs w:val="20"/>
        </w:rPr>
        <w:t>Zdroj:</w:t>
      </w:r>
      <w:r w:rsidRPr="00B04536">
        <w:t xml:space="preserve"> </w:t>
      </w:r>
      <w:r>
        <w:rPr>
          <w:i/>
          <w:sz w:val="20"/>
          <w:szCs w:val="20"/>
        </w:rPr>
        <w:t>vlastní zpracování</w:t>
      </w:r>
    </w:p>
    <w:p w:rsidR="00CC0885" w:rsidRDefault="00CC0885" w:rsidP="000C4D8A">
      <w:pPr>
        <w:pStyle w:val="Diplomkatext"/>
      </w:pPr>
    </w:p>
    <w:p w:rsidR="00FB45CC" w:rsidRDefault="00065389" w:rsidP="000C4D8A">
      <w:pPr>
        <w:pStyle w:val="Diplomkatext"/>
      </w:pPr>
      <w:r>
        <w:t>Uspořádáním skladových pozic s obaly a materiálem vytvoříme jednu uličku, která nám následně poslouží pro kontinuální vyskladňování do výroby.  Na tato paletová pole navážeme regály, které budou sloužit pro uskladnění hotových výrobků. Výsledkem změny dispozice skladu je vytvoření dvou řad regálů. Část zasahuje do zóny A, kde došlo k prodloužení regálů do pozice, určené původně pro skladování na volné ploše. V novém uspořádán</w:t>
      </w:r>
      <w:r w:rsidR="005335E8">
        <w:t>í skladu je celkem 60</w:t>
      </w:r>
      <w:r>
        <w:t xml:space="preserve"> regálových polí. Při využití tří pater dostáváme celkovou kapacitu </w:t>
      </w:r>
      <w:r w:rsidR="00D56897">
        <w:t xml:space="preserve">regálů 720 pozic pro palety 1200 mm x 800 mm. </w:t>
      </w:r>
      <w:r w:rsidR="00974728">
        <w:t>Dosavadní využití</w:t>
      </w:r>
      <w:r w:rsidR="00D56897">
        <w:t xml:space="preserve"> re</w:t>
      </w:r>
      <w:r w:rsidR="00974728">
        <w:t>gálů bylo</w:t>
      </w:r>
      <w:r w:rsidR="006F5189">
        <w:t xml:space="preserve"> 738 paletových pozic. </w:t>
      </w:r>
      <w:r w:rsidR="00974728">
        <w:t>K</w:t>
      </w:r>
      <w:r w:rsidR="006F5189">
        <w:t>apacita regálového skladu se téměř nezměnila, ale na druhou stranu došlo k výrazn</w:t>
      </w:r>
      <w:r w:rsidR="00A70473">
        <w:t>é úspoře místa, které bylo dosaženo změnou výšky jednotlivých polic v regálech.</w:t>
      </w:r>
      <w:r w:rsidR="006F5189">
        <w:t xml:space="preserve"> Pro stávající kapacitu bude stačit pouze 60 paletových polí. Původní počet byl 82 paletových polí. Přepočtem na plochu činí úspora </w:t>
      </w:r>
      <w:r w:rsidR="006F5189" w:rsidRPr="00CD2B6A">
        <w:rPr>
          <w:b/>
          <w:i/>
        </w:rPr>
        <w:t>71 m</w:t>
      </w:r>
      <w:r w:rsidR="00FB45CC" w:rsidRPr="00CD2B6A">
        <w:rPr>
          <w:b/>
          <w:i/>
          <w:vertAlign w:val="superscript"/>
        </w:rPr>
        <w:t>2</w:t>
      </w:r>
      <w:r w:rsidR="004B2B0E">
        <w:t xml:space="preserve"> plochy skladu.</w:t>
      </w:r>
    </w:p>
    <w:p w:rsidR="00FB45CC" w:rsidRPr="004B2B0E" w:rsidRDefault="00FB45CC" w:rsidP="000C4D8A">
      <w:pPr>
        <w:pStyle w:val="Diplomkatext"/>
        <w:rPr>
          <w:vertAlign w:val="subscript"/>
        </w:rPr>
      </w:pPr>
      <w:r>
        <w:lastRenderedPageBreak/>
        <w:t xml:space="preserve">Dalším </w:t>
      </w:r>
      <w:r w:rsidR="00C51C36">
        <w:t>výsledkem změny dispozice skladu, je vytvoření volné plochy v zóně C. Tato ploch</w:t>
      </w:r>
      <w:r w:rsidR="00A70473">
        <w:t>a bude</w:t>
      </w:r>
      <w:r w:rsidR="00C51C36">
        <w:t xml:space="preserve"> kompletně vystěhována a </w:t>
      </w:r>
      <w:r w:rsidR="00A70473">
        <w:t>bude</w:t>
      </w:r>
      <w:r w:rsidR="00C51C36">
        <w:t xml:space="preserve"> nabídnuta ke komerčnímu pronájmu externímu subjektu. </w:t>
      </w:r>
      <w:r w:rsidR="004B2B0E">
        <w:t xml:space="preserve">Celková výměra volné plochy v zóně C </w:t>
      </w:r>
      <w:r w:rsidR="00A70473">
        <w:t>bude</w:t>
      </w:r>
      <w:r w:rsidR="004B2B0E">
        <w:t xml:space="preserve"> </w:t>
      </w:r>
      <w:r w:rsidR="004B2B0E" w:rsidRPr="00CD2B6A">
        <w:rPr>
          <w:b/>
          <w:i/>
        </w:rPr>
        <w:t>894 m</w:t>
      </w:r>
      <w:r w:rsidR="004B2B0E" w:rsidRPr="00CD2B6A">
        <w:rPr>
          <w:b/>
          <w:i/>
          <w:vertAlign w:val="superscript"/>
        </w:rPr>
        <w:t>2</w:t>
      </w:r>
      <w:r w:rsidR="004B2B0E">
        <w:rPr>
          <w:vertAlign w:val="subscript"/>
        </w:rPr>
        <w:t>.</w:t>
      </w:r>
    </w:p>
    <w:p w:rsidR="00C51C36" w:rsidRPr="00FB45CC" w:rsidRDefault="00C51C36" w:rsidP="000C4D8A">
      <w:pPr>
        <w:pStyle w:val="Diplomkatext"/>
      </w:pPr>
    </w:p>
    <w:p w:rsidR="006F5189" w:rsidRDefault="006F5189" w:rsidP="000C4D8A">
      <w:pPr>
        <w:pStyle w:val="Diplomkatext"/>
      </w:pPr>
    </w:p>
    <w:p w:rsidR="008F73D6" w:rsidRDefault="000013FB" w:rsidP="000013FB">
      <w:pPr>
        <w:pStyle w:val="Styl2"/>
      </w:pPr>
      <w:bookmarkStart w:id="69" w:name="_Toc345266226"/>
      <w:r>
        <w:t>Změna dispozice výrobní haly</w:t>
      </w:r>
      <w:bookmarkEnd w:id="69"/>
    </w:p>
    <w:p w:rsidR="00C51C36" w:rsidRDefault="00C51C36" w:rsidP="008F73D6">
      <w:pPr>
        <w:pStyle w:val="Diplomkatext"/>
        <w:rPr>
          <w:b/>
        </w:rPr>
      </w:pPr>
    </w:p>
    <w:p w:rsidR="00242945" w:rsidRDefault="008F73D6" w:rsidP="008F73D6">
      <w:pPr>
        <w:pStyle w:val="Diplomkatext"/>
      </w:pPr>
      <w:r>
        <w:t>Pokud se jedná o výrobní prostor pod jeřábovou dráhou, je snaha o co nejefektivnější využití t</w:t>
      </w:r>
      <w:r w:rsidR="00C340C6">
        <w:t>éto plochy. Součástí návrhu je</w:t>
      </w:r>
      <w:r w:rsidR="00503F7D">
        <w:t xml:space="preserve"> zlepšit dosažitelnost</w:t>
      </w:r>
      <w:r w:rsidR="00242945">
        <w:t xml:space="preserve"> materiálů</w:t>
      </w:r>
      <w:r w:rsidR="00503F7D">
        <w:t xml:space="preserve"> </w:t>
      </w:r>
      <w:r>
        <w:t xml:space="preserve">a obalů. </w:t>
      </w:r>
      <w:r w:rsidR="00C340C6">
        <w:t xml:space="preserve">Pro realizaci tohoto záměru, </w:t>
      </w:r>
      <w:r w:rsidR="00242945">
        <w:t>byla na hale vytvořena</w:t>
      </w:r>
      <w:r w:rsidR="00C340C6">
        <w:t xml:space="preserve"> tři sběrná místa o velikosti 2,4 m x 1,6 m. Každé mí</w:t>
      </w:r>
      <w:r w:rsidR="00E93A53">
        <w:t>s</w:t>
      </w:r>
      <w:r w:rsidR="00C340C6">
        <w:t xml:space="preserve">to </w:t>
      </w:r>
      <w:r w:rsidR="00047FA8">
        <w:t>je</w:t>
      </w:r>
      <w:r w:rsidR="00A70473">
        <w:t xml:space="preserve"> následně</w:t>
      </w:r>
      <w:r w:rsidR="00C340C6">
        <w:t xml:space="preserve"> rozděleno na dva stejné díly. </w:t>
      </w:r>
      <w:r w:rsidR="00047FA8">
        <w:t>Jeden díl slouží</w:t>
      </w:r>
      <w:r w:rsidR="00242945">
        <w:t xml:space="preserve"> pro příjem materiálu </w:t>
      </w:r>
      <w:r w:rsidR="00A70473">
        <w:br/>
      </w:r>
      <w:r w:rsidR="00242945">
        <w:t>a obalů ze skladu, zatímco druhý pro shromáždění hotové výroby.</w:t>
      </w:r>
    </w:p>
    <w:p w:rsidR="00242945" w:rsidRDefault="00242945" w:rsidP="008F73D6">
      <w:pPr>
        <w:pStyle w:val="Diplomkatext"/>
      </w:pPr>
    </w:p>
    <w:p w:rsidR="000013FB" w:rsidRDefault="006012FB" w:rsidP="000013FB">
      <w:pPr>
        <w:pStyle w:val="Diplomkatext"/>
        <w:keepNext/>
      </w:pPr>
      <w:r>
        <w:rPr>
          <w:noProof/>
          <w:lang w:eastAsia="cs-CZ"/>
        </w:rPr>
        <w:drawing>
          <wp:inline distT="0" distB="0" distL="0" distR="0" wp14:anchorId="5472B059" wp14:editId="4EE42D22">
            <wp:extent cx="5575300" cy="1610360"/>
            <wp:effectExtent l="0" t="0" r="6350" b="8890"/>
            <wp:docPr id="39" name="obráze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575300" cy="1610360"/>
                    </a:xfrm>
                    <a:prstGeom prst="rect">
                      <a:avLst/>
                    </a:prstGeom>
                    <a:noFill/>
                    <a:ln>
                      <a:noFill/>
                    </a:ln>
                  </pic:spPr>
                </pic:pic>
              </a:graphicData>
            </a:graphic>
          </wp:inline>
        </w:drawing>
      </w:r>
    </w:p>
    <w:p w:rsidR="00242945" w:rsidRPr="000013FB" w:rsidRDefault="000013FB" w:rsidP="000013FB">
      <w:pPr>
        <w:pStyle w:val="Titulek"/>
        <w:jc w:val="both"/>
        <w:rPr>
          <w:i w:val="0"/>
          <w:sz w:val="20"/>
        </w:rPr>
      </w:pPr>
      <w:r>
        <w:rPr>
          <w:i w:val="0"/>
          <w:sz w:val="20"/>
        </w:rPr>
        <w:t xml:space="preserve">   </w:t>
      </w:r>
      <w:bookmarkStart w:id="70" w:name="_Toc345273307"/>
      <w:r w:rsidRPr="000013FB">
        <w:rPr>
          <w:i w:val="0"/>
          <w:sz w:val="20"/>
        </w:rPr>
        <w:t xml:space="preserve">Obr. </w:t>
      </w:r>
      <w:r w:rsidRPr="000013FB">
        <w:rPr>
          <w:i w:val="0"/>
          <w:sz w:val="20"/>
        </w:rPr>
        <w:fldChar w:fldCharType="begin"/>
      </w:r>
      <w:r w:rsidRPr="000013FB">
        <w:rPr>
          <w:i w:val="0"/>
          <w:sz w:val="20"/>
        </w:rPr>
        <w:instrText xml:space="preserve"> SEQ Obr. \* ARABIC </w:instrText>
      </w:r>
      <w:r w:rsidRPr="000013FB">
        <w:rPr>
          <w:i w:val="0"/>
          <w:sz w:val="20"/>
        </w:rPr>
        <w:fldChar w:fldCharType="separate"/>
      </w:r>
      <w:r w:rsidR="00092218">
        <w:rPr>
          <w:i w:val="0"/>
          <w:noProof/>
          <w:sz w:val="20"/>
        </w:rPr>
        <w:t>31</w:t>
      </w:r>
      <w:r w:rsidRPr="000013FB">
        <w:rPr>
          <w:i w:val="0"/>
          <w:sz w:val="20"/>
        </w:rPr>
        <w:fldChar w:fldCharType="end"/>
      </w:r>
      <w:r>
        <w:rPr>
          <w:i w:val="0"/>
          <w:sz w:val="20"/>
        </w:rPr>
        <w:t xml:space="preserve">  </w:t>
      </w:r>
      <w:r w:rsidRPr="000013FB">
        <w:rPr>
          <w:szCs w:val="22"/>
        </w:rPr>
        <w:t>Výrobní hala po změně dispozice</w:t>
      </w:r>
      <w:bookmarkEnd w:id="70"/>
    </w:p>
    <w:p w:rsidR="00242945" w:rsidRPr="001D2689" w:rsidRDefault="00242945" w:rsidP="00242945">
      <w:r>
        <w:rPr>
          <w:i/>
          <w:sz w:val="20"/>
          <w:szCs w:val="20"/>
        </w:rPr>
        <w:t xml:space="preserve">  </w:t>
      </w:r>
      <w:r w:rsidRPr="006D72D4">
        <w:rPr>
          <w:i/>
          <w:sz w:val="20"/>
          <w:szCs w:val="20"/>
        </w:rPr>
        <w:t>Zdroj:</w:t>
      </w:r>
      <w:r w:rsidRPr="00B04536">
        <w:t xml:space="preserve"> </w:t>
      </w:r>
      <w:r>
        <w:rPr>
          <w:i/>
          <w:sz w:val="20"/>
          <w:szCs w:val="20"/>
        </w:rPr>
        <w:t>vlastní zpracování</w:t>
      </w:r>
    </w:p>
    <w:p w:rsidR="00242945" w:rsidRDefault="00242945" w:rsidP="008F73D6">
      <w:pPr>
        <w:pStyle w:val="Diplomkatext"/>
      </w:pPr>
    </w:p>
    <w:p w:rsidR="00764D8F" w:rsidRDefault="00047FA8" w:rsidP="008F73D6">
      <w:pPr>
        <w:pStyle w:val="Diplomkatext"/>
      </w:pPr>
      <w:r>
        <w:t>Jednotlivá sběrná místa jsou označena pořadovým číslem a odlišena barvou. Toto bude sloužit pro lepší orientaci pracovníka skladu při distribuci materiálu. Po objednání materiálu pracovníkem výroby, budu distribuce směřovat pouze do těchto distribučních míst. Přínos tohoto řešení spočívá ve zkrácení vzdálenosti, kterou musí pracovníci výroby p</w:t>
      </w:r>
      <w:r w:rsidR="00933A99">
        <w:t>odstoupit</w:t>
      </w:r>
      <w:r>
        <w:t xml:space="preserve"> při cestě </w:t>
      </w:r>
      <w:r w:rsidR="005335E8">
        <w:t>pro materiál</w:t>
      </w:r>
      <w:r>
        <w:t xml:space="preserve">. </w:t>
      </w:r>
      <w:r w:rsidR="00933A99">
        <w:t xml:space="preserve">Zároveň tyto prostory budou sloužit jako sběrná místa pro hotovo výrobu. Pracovník skladu následně bude vyzvedávat hotovou výrobu z těchto sběrných míst. Informační a materiálový tok bude podrobněji popsán v následující kapitole. Hlavní přínos nového uspořádání lze spatřit, jak ve zkrácení vzdálenosti pro dosažení materiálu, tak i ve zrušení skladových míst pro </w:t>
      </w:r>
      <w:r w:rsidR="005335E8">
        <w:t>hotovou výrobu u každého stroje a omezení pohybu pracovníků výroby v prostoru skladu.</w:t>
      </w:r>
    </w:p>
    <w:p w:rsidR="000013FB" w:rsidRDefault="006012FB" w:rsidP="000013FB">
      <w:pPr>
        <w:pStyle w:val="Diplomkatext"/>
        <w:keepNext/>
      </w:pPr>
      <w:r>
        <w:rPr>
          <w:noProof/>
          <w:lang w:eastAsia="cs-CZ"/>
        </w:rPr>
        <w:lastRenderedPageBreak/>
        <w:drawing>
          <wp:inline distT="0" distB="0" distL="0" distR="0" wp14:anchorId="22A45349" wp14:editId="151BDA82">
            <wp:extent cx="5574030" cy="2305050"/>
            <wp:effectExtent l="0" t="0" r="7620" b="0"/>
            <wp:docPr id="40" name="obrázek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764D8F" w:rsidRPr="000013FB" w:rsidRDefault="000013FB" w:rsidP="000013FB">
      <w:pPr>
        <w:pStyle w:val="Titulek"/>
        <w:jc w:val="both"/>
        <w:rPr>
          <w:i w:val="0"/>
          <w:noProof/>
          <w:sz w:val="20"/>
          <w:lang w:eastAsia="cs-CZ"/>
        </w:rPr>
      </w:pPr>
      <w:bookmarkStart w:id="71" w:name="_Toc345273308"/>
      <w:r w:rsidRPr="000013FB">
        <w:rPr>
          <w:i w:val="0"/>
          <w:sz w:val="20"/>
        </w:rPr>
        <w:t xml:space="preserve">Obr. </w:t>
      </w:r>
      <w:r w:rsidRPr="000013FB">
        <w:rPr>
          <w:i w:val="0"/>
          <w:sz w:val="20"/>
        </w:rPr>
        <w:fldChar w:fldCharType="begin"/>
      </w:r>
      <w:r w:rsidRPr="000013FB">
        <w:rPr>
          <w:i w:val="0"/>
          <w:sz w:val="20"/>
        </w:rPr>
        <w:instrText xml:space="preserve"> SEQ Obr. \* ARABIC </w:instrText>
      </w:r>
      <w:r w:rsidRPr="000013FB">
        <w:rPr>
          <w:i w:val="0"/>
          <w:sz w:val="20"/>
        </w:rPr>
        <w:fldChar w:fldCharType="separate"/>
      </w:r>
      <w:r w:rsidR="00092218">
        <w:rPr>
          <w:i w:val="0"/>
          <w:noProof/>
          <w:sz w:val="20"/>
        </w:rPr>
        <w:t>32</w:t>
      </w:r>
      <w:r w:rsidRPr="000013FB">
        <w:rPr>
          <w:i w:val="0"/>
          <w:sz w:val="20"/>
        </w:rPr>
        <w:fldChar w:fldCharType="end"/>
      </w:r>
      <w:r>
        <w:rPr>
          <w:i w:val="0"/>
          <w:sz w:val="20"/>
        </w:rPr>
        <w:t xml:space="preserve">  </w:t>
      </w:r>
      <w:r w:rsidRPr="000013FB">
        <w:rPr>
          <w:szCs w:val="22"/>
        </w:rPr>
        <w:t xml:space="preserve">Dostupnost materiálu od jednotlivých strojů po změně </w:t>
      </w:r>
      <w:r w:rsidR="00A741A0">
        <w:rPr>
          <w:szCs w:val="22"/>
        </w:rPr>
        <w:t>dispozice</w:t>
      </w:r>
      <w:bookmarkEnd w:id="71"/>
    </w:p>
    <w:p w:rsidR="00764D8F" w:rsidRDefault="00764D8F" w:rsidP="00764D8F">
      <w:pPr>
        <w:rPr>
          <w:i/>
          <w:sz w:val="20"/>
          <w:szCs w:val="20"/>
        </w:rPr>
      </w:pPr>
      <w:r w:rsidRPr="006D72D4">
        <w:rPr>
          <w:i/>
          <w:sz w:val="20"/>
          <w:szCs w:val="20"/>
        </w:rPr>
        <w:t>Zdroj:</w:t>
      </w:r>
      <w:r w:rsidRPr="00B04536">
        <w:t xml:space="preserve"> </w:t>
      </w:r>
      <w:r>
        <w:rPr>
          <w:i/>
          <w:sz w:val="20"/>
          <w:szCs w:val="20"/>
        </w:rPr>
        <w:t>vlastní zpracování</w:t>
      </w:r>
    </w:p>
    <w:p w:rsidR="00764D8F" w:rsidRPr="001D2689" w:rsidRDefault="00764D8F" w:rsidP="00764D8F"/>
    <w:p w:rsidR="00764D8F" w:rsidRDefault="00764D8F" w:rsidP="008F73D6">
      <w:pPr>
        <w:pStyle w:val="Diplomkatext"/>
        <w:rPr>
          <w:noProof/>
          <w:lang w:eastAsia="cs-CZ"/>
        </w:rPr>
      </w:pPr>
      <w:r>
        <w:rPr>
          <w:noProof/>
          <w:lang w:eastAsia="cs-CZ"/>
        </w:rPr>
        <w:t xml:space="preserve">Celková vzdálenost od jedotlivých strojů k distribučním místům je </w:t>
      </w:r>
      <w:r w:rsidRPr="00A70473">
        <w:rPr>
          <w:b/>
          <w:i/>
          <w:noProof/>
          <w:lang w:eastAsia="cs-CZ"/>
        </w:rPr>
        <w:t>195 m</w:t>
      </w:r>
      <w:r>
        <w:rPr>
          <w:noProof/>
          <w:lang w:eastAsia="cs-CZ"/>
        </w:rPr>
        <w:t>. Celkem došlo k redukci  této vzdálenosti oproti původnímu stavu</w:t>
      </w:r>
      <w:r w:rsidR="005335E8">
        <w:rPr>
          <w:noProof/>
          <w:lang w:eastAsia="cs-CZ"/>
        </w:rPr>
        <w:t xml:space="preserve">, kdy museli pracovníci výroby pro materiál do výrobního skladu, </w:t>
      </w:r>
      <w:r>
        <w:rPr>
          <w:noProof/>
          <w:lang w:eastAsia="cs-CZ"/>
        </w:rPr>
        <w:t xml:space="preserve"> o </w:t>
      </w:r>
      <w:r w:rsidRPr="00764D8F">
        <w:rPr>
          <w:b/>
          <w:i/>
          <w:noProof/>
          <w:lang w:eastAsia="cs-CZ"/>
        </w:rPr>
        <w:t>684 m</w:t>
      </w:r>
      <w:r>
        <w:rPr>
          <w:noProof/>
          <w:lang w:eastAsia="cs-CZ"/>
        </w:rPr>
        <w:t xml:space="preserve">. </w:t>
      </w:r>
    </w:p>
    <w:p w:rsidR="00933A99" w:rsidRDefault="00933A99" w:rsidP="008F73D6">
      <w:pPr>
        <w:pStyle w:val="Diplomkatext"/>
        <w:rPr>
          <w:noProof/>
          <w:lang w:eastAsia="cs-CZ"/>
        </w:rPr>
      </w:pPr>
    </w:p>
    <w:p w:rsidR="00933A99" w:rsidRPr="00506091" w:rsidRDefault="00933A99" w:rsidP="008F73D6">
      <w:pPr>
        <w:pStyle w:val="Diplomkatext"/>
        <w:rPr>
          <w:noProof/>
          <w:lang w:eastAsia="cs-CZ"/>
        </w:rPr>
      </w:pPr>
      <w:r>
        <w:rPr>
          <w:noProof/>
          <w:lang w:eastAsia="cs-CZ"/>
        </w:rPr>
        <w:t xml:space="preserve">Další zlepšení je vidět v úspoře prostoru na výrobní hale. Došlo ke zrušení prostor pro skladování obalů o celkové výměře </w:t>
      </w:r>
      <w:r w:rsidRPr="00A50714">
        <w:rPr>
          <w:b/>
          <w:i/>
          <w:noProof/>
          <w:lang w:eastAsia="cs-CZ"/>
        </w:rPr>
        <w:t>12 m</w:t>
      </w:r>
      <w:r w:rsidRPr="00A50714">
        <w:rPr>
          <w:b/>
          <w:i/>
          <w:noProof/>
          <w:vertAlign w:val="superscript"/>
          <w:lang w:eastAsia="cs-CZ"/>
        </w:rPr>
        <w:t>2</w:t>
      </w:r>
      <w:r>
        <w:rPr>
          <w:noProof/>
          <w:lang w:eastAsia="cs-CZ"/>
        </w:rPr>
        <w:t>. Dalším úbytkem je prostor před skladem pro skladování hotové výroby. Změnou směnnosti skladu a kotinuálním zaskladňováním není tento prostor již potřeba. Celková plocha</w:t>
      </w:r>
      <w:r w:rsidR="005335E8">
        <w:rPr>
          <w:noProof/>
          <w:lang w:eastAsia="cs-CZ"/>
        </w:rPr>
        <w:t xml:space="preserve"> tohoto prostoru</w:t>
      </w:r>
      <w:r>
        <w:rPr>
          <w:noProof/>
          <w:lang w:eastAsia="cs-CZ"/>
        </w:rPr>
        <w:t xml:space="preserve"> je celkem </w:t>
      </w:r>
      <w:r w:rsidRPr="00A50714">
        <w:rPr>
          <w:b/>
          <w:i/>
          <w:noProof/>
          <w:lang w:eastAsia="cs-CZ"/>
        </w:rPr>
        <w:t>63 m</w:t>
      </w:r>
      <w:r w:rsidRPr="00A50714">
        <w:rPr>
          <w:b/>
          <w:i/>
          <w:noProof/>
          <w:vertAlign w:val="superscript"/>
          <w:lang w:eastAsia="cs-CZ"/>
        </w:rPr>
        <w:t>2</w:t>
      </w:r>
      <w:r w:rsidR="00506091">
        <w:rPr>
          <w:noProof/>
          <w:lang w:eastAsia="cs-CZ"/>
        </w:rPr>
        <w:t>. V neposled</w:t>
      </w:r>
      <w:r w:rsidR="00A50714">
        <w:rPr>
          <w:noProof/>
          <w:lang w:eastAsia="cs-CZ"/>
        </w:rPr>
        <w:t>n</w:t>
      </w:r>
      <w:r w:rsidR="00506091">
        <w:rPr>
          <w:noProof/>
          <w:lang w:eastAsia="cs-CZ"/>
        </w:rPr>
        <w:t xml:space="preserve">í řadě došlo ke zrušení </w:t>
      </w:r>
      <w:r w:rsidR="00506091" w:rsidRPr="00A50714">
        <w:rPr>
          <w:b/>
          <w:i/>
          <w:noProof/>
          <w:lang w:eastAsia="cs-CZ"/>
        </w:rPr>
        <w:t>28</w:t>
      </w:r>
      <w:r w:rsidR="00506091">
        <w:rPr>
          <w:noProof/>
          <w:lang w:eastAsia="cs-CZ"/>
        </w:rPr>
        <w:t xml:space="preserve"> paletových míst u strojů, využívaných pro skladování obalů </w:t>
      </w:r>
      <w:r w:rsidR="00A50714">
        <w:rPr>
          <w:noProof/>
          <w:lang w:eastAsia="cs-CZ"/>
        </w:rPr>
        <w:br/>
      </w:r>
      <w:r w:rsidR="00506091">
        <w:rPr>
          <w:noProof/>
          <w:lang w:eastAsia="cs-CZ"/>
        </w:rPr>
        <w:t>a hotové výroby.</w:t>
      </w:r>
      <w:r w:rsidR="00A50714">
        <w:rPr>
          <w:noProof/>
          <w:lang w:eastAsia="cs-CZ"/>
        </w:rPr>
        <w:t xml:space="preserve"> Cel</w:t>
      </w:r>
      <w:r w:rsidR="00506091">
        <w:rPr>
          <w:noProof/>
          <w:lang w:eastAsia="cs-CZ"/>
        </w:rPr>
        <w:t xml:space="preserve">ková plocha těchto palet zabírala </w:t>
      </w:r>
      <w:r w:rsidR="00506091" w:rsidRPr="00A50714">
        <w:rPr>
          <w:b/>
          <w:noProof/>
          <w:lang w:eastAsia="cs-CZ"/>
        </w:rPr>
        <w:t>26,8 m</w:t>
      </w:r>
      <w:r w:rsidR="00506091" w:rsidRPr="00A50714">
        <w:rPr>
          <w:b/>
          <w:noProof/>
          <w:vertAlign w:val="superscript"/>
          <w:lang w:eastAsia="cs-CZ"/>
        </w:rPr>
        <w:t>2</w:t>
      </w:r>
      <w:r w:rsidR="00506091">
        <w:rPr>
          <w:noProof/>
          <w:lang w:eastAsia="cs-CZ"/>
        </w:rPr>
        <w:t xml:space="preserve">. Na druhé straně vznikla potřeba pro vytvoření tří distribučních a skladových míst. Ta zabírají plochu </w:t>
      </w:r>
      <w:r w:rsidR="00506091" w:rsidRPr="00A50714">
        <w:rPr>
          <w:b/>
          <w:i/>
          <w:noProof/>
          <w:lang w:eastAsia="cs-CZ"/>
        </w:rPr>
        <w:t>11,5 m</w:t>
      </w:r>
      <w:r w:rsidR="00506091" w:rsidRPr="00A50714">
        <w:rPr>
          <w:b/>
          <w:i/>
          <w:noProof/>
          <w:vertAlign w:val="superscript"/>
          <w:lang w:eastAsia="cs-CZ"/>
        </w:rPr>
        <w:t>2</w:t>
      </w:r>
      <w:r w:rsidR="00506091">
        <w:rPr>
          <w:noProof/>
          <w:lang w:eastAsia="cs-CZ"/>
        </w:rPr>
        <w:t xml:space="preserve">. Po vzájemném započtení všech ploch dostáváme celkovou úsporu místa na výrobní hale </w:t>
      </w:r>
      <w:r w:rsidR="00A50714">
        <w:rPr>
          <w:noProof/>
          <w:lang w:eastAsia="cs-CZ"/>
        </w:rPr>
        <w:br/>
      </w:r>
      <w:r w:rsidR="00506091" w:rsidRPr="00506091">
        <w:rPr>
          <w:b/>
          <w:i/>
          <w:noProof/>
          <w:lang w:eastAsia="cs-CZ"/>
        </w:rPr>
        <w:t>90,3 m</w:t>
      </w:r>
      <w:r w:rsidR="00506091" w:rsidRPr="00506091">
        <w:rPr>
          <w:b/>
          <w:i/>
          <w:noProof/>
          <w:vertAlign w:val="superscript"/>
          <w:lang w:eastAsia="cs-CZ"/>
        </w:rPr>
        <w:t>2</w:t>
      </w:r>
      <w:r w:rsidR="00506091">
        <w:rPr>
          <w:noProof/>
          <w:lang w:eastAsia="cs-CZ"/>
        </w:rPr>
        <w:t>.</w:t>
      </w:r>
    </w:p>
    <w:p w:rsidR="00933A99" w:rsidRDefault="00933A99" w:rsidP="008F73D6">
      <w:pPr>
        <w:pStyle w:val="Diplomkatext"/>
      </w:pPr>
    </w:p>
    <w:p w:rsidR="00065389" w:rsidRDefault="00764D8F" w:rsidP="008F73D6">
      <w:pPr>
        <w:pStyle w:val="Diplomkatext"/>
      </w:pPr>
      <w:r>
        <w:t>Plnohodnotné použití tohoto</w:t>
      </w:r>
      <w:r w:rsidR="008F73D6">
        <w:t xml:space="preserve"> systém</w:t>
      </w:r>
      <w:r>
        <w:t>u</w:t>
      </w:r>
      <w:r w:rsidR="008F73D6">
        <w:t xml:space="preserve"> </w:t>
      </w:r>
      <w:r>
        <w:t xml:space="preserve">je plánováno </w:t>
      </w:r>
      <w:r w:rsidR="008F73D6">
        <w:t xml:space="preserve">pro </w:t>
      </w:r>
      <w:r w:rsidR="000973F9">
        <w:t>14 strojů</w:t>
      </w:r>
      <w:r w:rsidR="00F82485">
        <w:t xml:space="preserve">. U </w:t>
      </w:r>
      <w:r w:rsidR="000973F9">
        <w:t xml:space="preserve">strojů L01, L02, L03, L14, L19 a L20 </w:t>
      </w:r>
      <w:r>
        <w:t>se bude jed</w:t>
      </w:r>
      <w:r w:rsidR="005335E8">
        <w:t>nat pouze o navážení materiálu a obalů.</w:t>
      </w:r>
    </w:p>
    <w:p w:rsidR="00942587" w:rsidRDefault="00942587" w:rsidP="008F73D6">
      <w:pPr>
        <w:pStyle w:val="Diplomkatext"/>
      </w:pPr>
    </w:p>
    <w:p w:rsidR="00942587" w:rsidRDefault="00942587" w:rsidP="008F73D6">
      <w:pPr>
        <w:pStyle w:val="Diplomkatext"/>
      </w:pPr>
    </w:p>
    <w:p w:rsidR="00F82485" w:rsidRDefault="00F82485" w:rsidP="00942587">
      <w:pPr>
        <w:pStyle w:val="Styl2"/>
      </w:pPr>
      <w:bookmarkStart w:id="72" w:name="_Toc345266227"/>
      <w:r>
        <w:lastRenderedPageBreak/>
        <w:t>Navážení</w:t>
      </w:r>
      <w:r w:rsidR="00214F7F">
        <w:t xml:space="preserve"> </w:t>
      </w:r>
      <w:r w:rsidR="00A50714">
        <w:t>materiálu</w:t>
      </w:r>
      <w:bookmarkEnd w:id="72"/>
    </w:p>
    <w:p w:rsidR="00942587" w:rsidRDefault="00942587" w:rsidP="00942587">
      <w:pPr>
        <w:pStyle w:val="Styl2"/>
        <w:numPr>
          <w:ilvl w:val="0"/>
          <w:numId w:val="0"/>
        </w:numPr>
      </w:pPr>
    </w:p>
    <w:p w:rsidR="00214F7F" w:rsidRDefault="00214F7F" w:rsidP="000C4D8A">
      <w:pPr>
        <w:pStyle w:val="Diplomkatext"/>
      </w:pPr>
      <w:r>
        <w:t>Pro úspěšné nastartování projektu kontinuálního zavážení bude nutné udělat nejdůležitější změny ve skladu. Úplně základním předpokladem pro nastavení systému tahu je změna směnnosti ve skladu. Je žádoucí, aby každá směna byl</w:t>
      </w:r>
      <w:r w:rsidR="009B2AC5">
        <w:t>a</w:t>
      </w:r>
      <w:r>
        <w:t xml:space="preserve"> pokryta jedním pracovníkem skladu. V praxi </w:t>
      </w:r>
      <w:r w:rsidR="00B16CB1">
        <w:t>to znamená, nastavení pravidelné směnnosti</w:t>
      </w:r>
      <w:r w:rsidR="005335E8">
        <w:t xml:space="preserve"> skladu</w:t>
      </w:r>
      <w:r w:rsidR="00B16CB1">
        <w:t>, která bude kopírovat směnnost výroby.</w:t>
      </w:r>
    </w:p>
    <w:p w:rsidR="009B2AC5" w:rsidRDefault="009B2AC5" w:rsidP="000C4D8A">
      <w:pPr>
        <w:pStyle w:val="Diplomkatext"/>
      </w:pPr>
    </w:p>
    <w:p w:rsidR="009B2AC5" w:rsidRDefault="009B2AC5" w:rsidP="000C4D8A">
      <w:pPr>
        <w:pStyle w:val="Diplomkatext"/>
      </w:pPr>
      <w:r>
        <w:t>C</w:t>
      </w:r>
      <w:r w:rsidR="00A50714">
        <w:t>í</w:t>
      </w:r>
      <w:r>
        <w:t xml:space="preserve">lem bude vytvořit takové zásobování materiálem a obaly, které se bude přibližovat systému </w:t>
      </w:r>
      <w:proofErr w:type="spellStart"/>
      <w:r>
        <w:t>milk</w:t>
      </w:r>
      <w:proofErr w:type="spellEnd"/>
      <w:r>
        <w:t xml:space="preserve"> run. </w:t>
      </w:r>
      <w:r w:rsidR="003B5E1B">
        <w:t>Zásobování bude probíha</w:t>
      </w:r>
      <w:r w:rsidR="00AA29FA">
        <w:t>t na základě požadavku výroby.</w:t>
      </w:r>
    </w:p>
    <w:p w:rsidR="003B5E1B" w:rsidRDefault="003B5E1B" w:rsidP="000C4D8A">
      <w:pPr>
        <w:pStyle w:val="Diplomkatext"/>
      </w:pPr>
    </w:p>
    <w:p w:rsidR="003B5E1B" w:rsidRDefault="003B5E1B" w:rsidP="000C4D8A">
      <w:pPr>
        <w:pStyle w:val="Diplomkatext"/>
      </w:pPr>
    </w:p>
    <w:p w:rsidR="00E432EE" w:rsidRDefault="006012FB" w:rsidP="00E432EE">
      <w:pPr>
        <w:pStyle w:val="Diplomkatext"/>
        <w:keepNext/>
        <w:jc w:val="center"/>
      </w:pPr>
      <w:r>
        <w:rPr>
          <w:noProof/>
          <w:lang w:eastAsia="cs-CZ"/>
        </w:rPr>
        <w:drawing>
          <wp:inline distT="0" distB="0" distL="0" distR="0" wp14:anchorId="689A6F89" wp14:editId="07B5D176">
            <wp:extent cx="1358265" cy="1269365"/>
            <wp:effectExtent l="0" t="0" r="0" b="6985"/>
            <wp:docPr id="41" name="obrázek 41" descr="E_RX_20_2009_lay_448px_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_RX_20_2009_lay_448px_7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358265" cy="1269365"/>
                    </a:xfrm>
                    <a:prstGeom prst="rect">
                      <a:avLst/>
                    </a:prstGeom>
                    <a:noFill/>
                    <a:ln>
                      <a:noFill/>
                    </a:ln>
                  </pic:spPr>
                </pic:pic>
              </a:graphicData>
            </a:graphic>
          </wp:inline>
        </w:drawing>
      </w:r>
    </w:p>
    <w:p w:rsidR="003B5E1B" w:rsidRPr="00E432EE" w:rsidRDefault="00E432EE" w:rsidP="00E432EE">
      <w:pPr>
        <w:pStyle w:val="Titulek"/>
        <w:jc w:val="center"/>
        <w:rPr>
          <w:szCs w:val="22"/>
        </w:rPr>
      </w:pPr>
      <w:r>
        <w:rPr>
          <w:i w:val="0"/>
          <w:sz w:val="20"/>
        </w:rPr>
        <w:t xml:space="preserve">         </w:t>
      </w:r>
      <w:bookmarkStart w:id="73" w:name="_Toc345273309"/>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33</w:t>
      </w:r>
      <w:r w:rsidRPr="00E432EE">
        <w:rPr>
          <w:i w:val="0"/>
          <w:sz w:val="20"/>
        </w:rPr>
        <w:fldChar w:fldCharType="end"/>
      </w:r>
      <w:r>
        <w:rPr>
          <w:i w:val="0"/>
          <w:sz w:val="20"/>
        </w:rPr>
        <w:t xml:space="preserve">  </w:t>
      </w:r>
      <w:r>
        <w:rPr>
          <w:szCs w:val="22"/>
        </w:rPr>
        <w:t>Vysokozdvižný vozík</w:t>
      </w:r>
      <w:bookmarkEnd w:id="73"/>
    </w:p>
    <w:p w:rsidR="00AA29FA" w:rsidRDefault="00AA29FA" w:rsidP="00AA29FA">
      <w:pPr>
        <w:rPr>
          <w:i/>
          <w:sz w:val="20"/>
          <w:szCs w:val="20"/>
        </w:rPr>
      </w:pPr>
      <w:r>
        <w:rPr>
          <w:i/>
          <w:sz w:val="20"/>
          <w:szCs w:val="20"/>
        </w:rPr>
        <w:t xml:space="preserve">                                                                   </w:t>
      </w:r>
      <w:r w:rsidRPr="006D72D4">
        <w:rPr>
          <w:i/>
          <w:sz w:val="20"/>
          <w:szCs w:val="20"/>
        </w:rPr>
        <w:t>Zdroj:</w:t>
      </w:r>
      <w:r w:rsidRPr="00B04536">
        <w:t xml:space="preserve"> </w:t>
      </w:r>
      <w:r>
        <w:rPr>
          <w:i/>
          <w:sz w:val="20"/>
          <w:szCs w:val="20"/>
        </w:rPr>
        <w:t>www.stil.cz</w:t>
      </w:r>
    </w:p>
    <w:p w:rsidR="00AA29FA" w:rsidRDefault="00AA29FA" w:rsidP="003B5E1B">
      <w:pPr>
        <w:pStyle w:val="Diplomkatext"/>
        <w:jc w:val="center"/>
      </w:pPr>
    </w:p>
    <w:p w:rsidR="009B2AC5" w:rsidRDefault="009B2AC5" w:rsidP="003B5E1B">
      <w:pPr>
        <w:pStyle w:val="Diplomkatext"/>
      </w:pPr>
      <w:r>
        <w:t>Pro kontinuální výdej materiálu je potřeba zajistit manipulační prostředky. V současné době je používán elektrický vysokozdvižný vozík a ručně vedený elektrický vysokozdvižný vozík.</w:t>
      </w:r>
      <w:r w:rsidR="005335E8">
        <w:t xml:space="preserve"> Tyto p</w:t>
      </w:r>
      <w:r w:rsidR="000821AF">
        <w:t>rostředky jsou vhodné pro manipulaci s paletami v prostoru skladu. Interním nařízením je zakázáno provozovat tato zařízení v prostoru výrobní haly.</w:t>
      </w:r>
    </w:p>
    <w:p w:rsidR="00E432EE" w:rsidRDefault="006012FB" w:rsidP="00E432EE">
      <w:pPr>
        <w:pStyle w:val="Diplomkatext"/>
        <w:keepNext/>
        <w:jc w:val="center"/>
      </w:pPr>
      <w:r>
        <w:rPr>
          <w:noProof/>
          <w:lang w:eastAsia="cs-CZ"/>
        </w:rPr>
        <w:drawing>
          <wp:inline distT="0" distB="0" distL="0" distR="0" wp14:anchorId="6531448D" wp14:editId="2E1FC744">
            <wp:extent cx="1214755" cy="1337310"/>
            <wp:effectExtent l="0" t="0" r="4445" b="0"/>
            <wp:docPr id="42" name="obrázek 42" descr="EXV_02_448px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XV_02_448px_0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214755" cy="1337310"/>
                    </a:xfrm>
                    <a:prstGeom prst="rect">
                      <a:avLst/>
                    </a:prstGeom>
                    <a:noFill/>
                    <a:ln>
                      <a:noFill/>
                    </a:ln>
                  </pic:spPr>
                </pic:pic>
              </a:graphicData>
            </a:graphic>
          </wp:inline>
        </w:drawing>
      </w:r>
    </w:p>
    <w:p w:rsidR="003B5E1B" w:rsidRPr="00E432EE" w:rsidRDefault="00E432EE" w:rsidP="00E432EE">
      <w:pPr>
        <w:pStyle w:val="Titulek"/>
        <w:jc w:val="center"/>
        <w:rPr>
          <w:i w:val="0"/>
          <w:sz w:val="20"/>
        </w:rPr>
      </w:pPr>
      <w:r>
        <w:rPr>
          <w:i w:val="0"/>
          <w:sz w:val="20"/>
        </w:rPr>
        <w:t xml:space="preserve">            </w:t>
      </w:r>
      <w:bookmarkStart w:id="74" w:name="_Toc345273310"/>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34</w:t>
      </w:r>
      <w:r w:rsidRPr="00E432EE">
        <w:rPr>
          <w:i w:val="0"/>
          <w:sz w:val="20"/>
        </w:rPr>
        <w:fldChar w:fldCharType="end"/>
      </w:r>
      <w:r>
        <w:rPr>
          <w:i w:val="0"/>
          <w:sz w:val="20"/>
        </w:rPr>
        <w:t xml:space="preserve">  </w:t>
      </w:r>
      <w:r w:rsidRPr="00E432EE">
        <w:rPr>
          <w:szCs w:val="22"/>
        </w:rPr>
        <w:t>Ručně vedený vozík</w:t>
      </w:r>
      <w:bookmarkEnd w:id="74"/>
    </w:p>
    <w:p w:rsidR="003B5E1B" w:rsidRDefault="00AA29FA" w:rsidP="000C4D8A">
      <w:pPr>
        <w:pStyle w:val="Diplomkatext"/>
        <w:rPr>
          <w:i/>
          <w:sz w:val="20"/>
          <w:szCs w:val="20"/>
        </w:rPr>
      </w:pPr>
      <w:r>
        <w:rPr>
          <w:i/>
          <w:sz w:val="20"/>
          <w:szCs w:val="20"/>
        </w:rPr>
        <w:t xml:space="preserve">                                                                    </w:t>
      </w:r>
      <w:r w:rsidRPr="006D72D4">
        <w:rPr>
          <w:i/>
          <w:sz w:val="20"/>
          <w:szCs w:val="20"/>
        </w:rPr>
        <w:t>Zdroj:</w:t>
      </w:r>
      <w:r w:rsidRPr="00B04536">
        <w:t xml:space="preserve"> </w:t>
      </w:r>
      <w:r w:rsidR="00FE5045" w:rsidRPr="00287C37">
        <w:rPr>
          <w:i/>
          <w:sz w:val="20"/>
          <w:szCs w:val="20"/>
        </w:rPr>
        <w:t>www.stil.cz</w:t>
      </w:r>
    </w:p>
    <w:p w:rsidR="00FE5045" w:rsidRDefault="00FE5045" w:rsidP="000C4D8A">
      <w:pPr>
        <w:pStyle w:val="Diplomkatext"/>
      </w:pPr>
    </w:p>
    <w:p w:rsidR="003B5E1B" w:rsidRDefault="00FE5045" w:rsidP="000C4D8A">
      <w:pPr>
        <w:pStyle w:val="Diplomkatext"/>
      </w:pPr>
      <w:r>
        <w:lastRenderedPageBreak/>
        <w:t xml:space="preserve">Jako vhodný </w:t>
      </w:r>
      <w:r w:rsidR="00B16CB1">
        <w:t>prostředek</w:t>
      </w:r>
      <w:r>
        <w:t xml:space="preserve"> pro zásobování materiálem byl vybrán </w:t>
      </w:r>
      <w:r w:rsidR="00287C37">
        <w:t xml:space="preserve">BT </w:t>
      </w:r>
      <w:proofErr w:type="spellStart"/>
      <w:r w:rsidR="00287C37">
        <w:t>Movit</w:t>
      </w:r>
      <w:proofErr w:type="spellEnd"/>
      <w:r w:rsidR="00287C37">
        <w:t xml:space="preserve"> TSE100</w:t>
      </w:r>
      <w:r w:rsidR="009D4CD8">
        <w:t xml:space="preserve"> od </w:t>
      </w:r>
      <w:r w:rsidR="00B16CB1">
        <w:t>firmy</w:t>
      </w:r>
      <w:r w:rsidR="009D4CD8">
        <w:t xml:space="preserve"> Toyota.</w:t>
      </w:r>
      <w:r>
        <w:t xml:space="preserve"> </w:t>
      </w:r>
      <w:r w:rsidRPr="00FE5045">
        <w:t>Jedná se o vysoce výkonný tažný vozík, který využívá tradiční metodu spřažení</w:t>
      </w:r>
      <w:r>
        <w:t xml:space="preserve"> </w:t>
      </w:r>
      <w:r w:rsidRPr="00FE5045">
        <w:t>tažného vozíku s více</w:t>
      </w:r>
      <w:r w:rsidR="009D4CD8">
        <w:t xml:space="preserve"> nosiči nákladu, </w:t>
      </w:r>
      <w:r w:rsidR="00287C37">
        <w:rPr>
          <w:lang w:eastAsia="cs-CZ"/>
        </w:rPr>
        <w:t xml:space="preserve">ideální pro vychystávání a přepravu zboží mezi výrobními zařízeními a sklady, zejména v JIT provozech. Vozík může táhnout více nosičů nákladu s celkovou hmotností až 1 000 kg. </w:t>
      </w:r>
      <w:r w:rsidR="00B16CB1">
        <w:rPr>
          <w:lang w:eastAsia="cs-CZ"/>
        </w:rPr>
        <w:t xml:space="preserve">Tažné vozíky jsou konstruovány </w:t>
      </w:r>
      <w:r w:rsidR="00A741A0">
        <w:rPr>
          <w:lang w:eastAsia="cs-CZ"/>
        </w:rPr>
        <w:br/>
      </w:r>
      <w:r w:rsidR="00B16CB1">
        <w:rPr>
          <w:lang w:eastAsia="cs-CZ"/>
        </w:rPr>
        <w:t>s ohledem na maximální ergonomii, proto je nástupní výška je pouhých 65 mm a přehledné ovládací prvky umožňují snadné používání.</w:t>
      </w:r>
    </w:p>
    <w:p w:rsidR="00E432EE" w:rsidRDefault="00E432EE" w:rsidP="00E432EE">
      <w:pPr>
        <w:pStyle w:val="Diplomkatext"/>
        <w:keepNext/>
        <w:jc w:val="center"/>
      </w:pPr>
    </w:p>
    <w:p w:rsidR="00E432EE" w:rsidRDefault="006012FB" w:rsidP="00E432EE">
      <w:pPr>
        <w:pStyle w:val="Diplomkatext"/>
        <w:keepNext/>
        <w:jc w:val="center"/>
      </w:pPr>
      <w:r>
        <w:rPr>
          <w:noProof/>
          <w:lang w:eastAsia="cs-CZ"/>
        </w:rPr>
        <w:drawing>
          <wp:inline distT="0" distB="0" distL="0" distR="0" wp14:anchorId="02A69D9C" wp14:editId="4CF912CF">
            <wp:extent cx="2490716" cy="3406198"/>
            <wp:effectExtent l="0" t="0" r="5080" b="3810"/>
            <wp:docPr id="43" name="obrázek 43" descr="vozí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vozík"/>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493314" cy="3409750"/>
                    </a:xfrm>
                    <a:prstGeom prst="rect">
                      <a:avLst/>
                    </a:prstGeom>
                    <a:noFill/>
                    <a:ln>
                      <a:noFill/>
                    </a:ln>
                  </pic:spPr>
                </pic:pic>
              </a:graphicData>
            </a:graphic>
          </wp:inline>
        </w:drawing>
      </w:r>
    </w:p>
    <w:p w:rsidR="006046C1" w:rsidRPr="00E432EE" w:rsidRDefault="00A741A0" w:rsidP="00A741A0">
      <w:pPr>
        <w:pStyle w:val="Titulek"/>
        <w:rPr>
          <w:i w:val="0"/>
          <w:sz w:val="20"/>
        </w:rPr>
      </w:pPr>
      <w:r>
        <w:rPr>
          <w:i w:val="0"/>
          <w:sz w:val="20"/>
        </w:rPr>
        <w:t xml:space="preserve">                                                </w:t>
      </w:r>
      <w:bookmarkStart w:id="75" w:name="_Toc345273311"/>
      <w:r w:rsidR="00E432EE" w:rsidRPr="00E432EE">
        <w:rPr>
          <w:i w:val="0"/>
          <w:sz w:val="20"/>
        </w:rPr>
        <w:t xml:space="preserve">Obr. </w:t>
      </w:r>
      <w:r w:rsidR="00E432EE" w:rsidRPr="00E432EE">
        <w:rPr>
          <w:i w:val="0"/>
          <w:sz w:val="20"/>
        </w:rPr>
        <w:fldChar w:fldCharType="begin"/>
      </w:r>
      <w:r w:rsidR="00E432EE" w:rsidRPr="00E432EE">
        <w:rPr>
          <w:i w:val="0"/>
          <w:sz w:val="20"/>
        </w:rPr>
        <w:instrText xml:space="preserve"> SEQ Obr. \* ARABIC </w:instrText>
      </w:r>
      <w:r w:rsidR="00E432EE" w:rsidRPr="00E432EE">
        <w:rPr>
          <w:i w:val="0"/>
          <w:sz w:val="20"/>
        </w:rPr>
        <w:fldChar w:fldCharType="separate"/>
      </w:r>
      <w:r w:rsidR="00092218">
        <w:rPr>
          <w:i w:val="0"/>
          <w:noProof/>
          <w:sz w:val="20"/>
        </w:rPr>
        <w:t>35</w:t>
      </w:r>
      <w:r w:rsidR="00E432EE" w:rsidRPr="00E432EE">
        <w:rPr>
          <w:i w:val="0"/>
          <w:sz w:val="20"/>
        </w:rPr>
        <w:fldChar w:fldCharType="end"/>
      </w:r>
      <w:r w:rsidR="00E432EE">
        <w:rPr>
          <w:i w:val="0"/>
          <w:sz w:val="20"/>
        </w:rPr>
        <w:t xml:space="preserve">  </w:t>
      </w:r>
      <w:r w:rsidR="00E432EE" w:rsidRPr="00E432EE">
        <w:rPr>
          <w:szCs w:val="22"/>
        </w:rPr>
        <w:t xml:space="preserve">Tažný vozík BT </w:t>
      </w:r>
      <w:proofErr w:type="spellStart"/>
      <w:r w:rsidR="00E432EE" w:rsidRPr="00E432EE">
        <w:rPr>
          <w:szCs w:val="22"/>
        </w:rPr>
        <w:t>Movit</w:t>
      </w:r>
      <w:proofErr w:type="spellEnd"/>
      <w:r w:rsidR="00E432EE" w:rsidRPr="00E432EE">
        <w:rPr>
          <w:szCs w:val="22"/>
        </w:rPr>
        <w:t xml:space="preserve"> TSE100</w:t>
      </w:r>
      <w:bookmarkEnd w:id="75"/>
    </w:p>
    <w:p w:rsidR="003B5E1B" w:rsidRPr="001D2689" w:rsidRDefault="003B5E1B" w:rsidP="003B5E1B">
      <w:r>
        <w:rPr>
          <w:i/>
          <w:sz w:val="20"/>
          <w:szCs w:val="20"/>
        </w:rPr>
        <w:t xml:space="preserve">                                                </w:t>
      </w:r>
      <w:r w:rsidRPr="006D72D4">
        <w:rPr>
          <w:i/>
          <w:sz w:val="20"/>
          <w:szCs w:val="20"/>
        </w:rPr>
        <w:t>Zdroj:</w:t>
      </w:r>
      <w:r w:rsidRPr="00B04536">
        <w:t xml:space="preserve"> </w:t>
      </w:r>
      <w:r>
        <w:rPr>
          <w:i/>
          <w:sz w:val="20"/>
          <w:szCs w:val="20"/>
        </w:rPr>
        <w:t>www.toyota-forklifts.cz</w:t>
      </w:r>
    </w:p>
    <w:p w:rsidR="003B5E1B" w:rsidRDefault="003B5E1B" w:rsidP="006046C1">
      <w:pPr>
        <w:pStyle w:val="Diplomkatext"/>
        <w:keepNext/>
        <w:jc w:val="center"/>
      </w:pPr>
    </w:p>
    <w:p w:rsidR="00287C37" w:rsidRDefault="00287C37" w:rsidP="00287C37">
      <w:pPr>
        <w:pStyle w:val="Diplomkatext"/>
        <w:rPr>
          <w:lang w:eastAsia="cs-CZ"/>
        </w:rPr>
      </w:pPr>
      <w:r>
        <w:rPr>
          <w:lang w:eastAsia="cs-CZ"/>
        </w:rPr>
        <w:t>Díky volantu s hruškou se vozík dokáže otočit kolem své vlastní osy, což velmi usnadňuje</w:t>
      </w:r>
    </w:p>
    <w:p w:rsidR="009D4CD8" w:rsidRDefault="00287C37" w:rsidP="00287C37">
      <w:pPr>
        <w:pStyle w:val="Diplomkatext"/>
        <w:rPr>
          <w:lang w:eastAsia="cs-CZ"/>
        </w:rPr>
      </w:pPr>
      <w:r>
        <w:rPr>
          <w:lang w:eastAsia="cs-CZ"/>
        </w:rPr>
        <w:t xml:space="preserve">práci v rušných provozech s omezeným manévrovacím prostorem. </w:t>
      </w:r>
      <w:r w:rsidR="00224B62">
        <w:rPr>
          <w:lang w:eastAsia="cs-CZ"/>
        </w:rPr>
        <w:t xml:space="preserve">Pohon je zajišťován baterií. Součástí dodávky je i náhradní baterie a dobíjecí stanice. Následně se pracuje v režimu, </w:t>
      </w:r>
      <w:r w:rsidR="00A92256">
        <w:rPr>
          <w:lang w:eastAsia="cs-CZ"/>
        </w:rPr>
        <w:t xml:space="preserve">kdy je </w:t>
      </w:r>
      <w:r w:rsidR="00224B62">
        <w:rPr>
          <w:lang w:eastAsia="cs-CZ"/>
        </w:rPr>
        <w:t xml:space="preserve">jedna baterie v provozu a druhá v nabíjecí stanici. </w:t>
      </w:r>
      <w:r w:rsidR="009D4CD8">
        <w:rPr>
          <w:lang w:eastAsia="cs-CZ"/>
        </w:rPr>
        <w:t>Jako nosiče nákladu budou použity tři přípojné vozí</w:t>
      </w:r>
      <w:r w:rsidR="00A741A0">
        <w:rPr>
          <w:lang w:eastAsia="cs-CZ"/>
        </w:rPr>
        <w:t xml:space="preserve">ky. Každý vozík má dvě police, </w:t>
      </w:r>
      <w:r w:rsidR="00A741A0">
        <w:t>přičemž dolní se bude používat při navážení pro materiál a horní pro obaly</w:t>
      </w:r>
      <w:r w:rsidR="00A92256">
        <w:t>.</w:t>
      </w:r>
    </w:p>
    <w:p w:rsidR="00E432EE" w:rsidRDefault="006012FB" w:rsidP="00E432EE">
      <w:pPr>
        <w:pStyle w:val="Diplomkatext"/>
        <w:keepNext/>
        <w:jc w:val="center"/>
      </w:pPr>
      <w:r>
        <w:rPr>
          <w:noProof/>
          <w:lang w:eastAsia="cs-CZ"/>
        </w:rPr>
        <w:lastRenderedPageBreak/>
        <w:drawing>
          <wp:inline distT="0" distB="0" distL="0" distR="0" wp14:anchorId="31095868" wp14:editId="4E9166F2">
            <wp:extent cx="2538730" cy="1903730"/>
            <wp:effectExtent l="0" t="0" r="0" b="1270"/>
            <wp:docPr id="44" name="obrázek 44" descr="vagon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vagonek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38730" cy="1903730"/>
                    </a:xfrm>
                    <a:prstGeom prst="rect">
                      <a:avLst/>
                    </a:prstGeom>
                    <a:noFill/>
                    <a:ln>
                      <a:noFill/>
                    </a:ln>
                  </pic:spPr>
                </pic:pic>
              </a:graphicData>
            </a:graphic>
          </wp:inline>
        </w:drawing>
      </w:r>
    </w:p>
    <w:p w:rsidR="00CD2B6A" w:rsidRDefault="00E432EE" w:rsidP="00E432EE">
      <w:pPr>
        <w:pStyle w:val="Titulek"/>
        <w:rPr>
          <w:lang w:eastAsia="cs-CZ"/>
        </w:rPr>
      </w:pPr>
      <w:r>
        <w:rPr>
          <w:i w:val="0"/>
          <w:sz w:val="20"/>
        </w:rPr>
        <w:t xml:space="preserve">                                                </w:t>
      </w:r>
      <w:bookmarkStart w:id="76" w:name="_Toc345273312"/>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36</w:t>
      </w:r>
      <w:r w:rsidRPr="00E432EE">
        <w:rPr>
          <w:i w:val="0"/>
          <w:sz w:val="20"/>
        </w:rPr>
        <w:fldChar w:fldCharType="end"/>
      </w:r>
      <w:r>
        <w:t xml:space="preserve">  Přípojný vozík</w:t>
      </w:r>
      <w:bookmarkEnd w:id="76"/>
    </w:p>
    <w:p w:rsidR="00CD2B6A" w:rsidRDefault="00CD2B6A" w:rsidP="00CD2B6A">
      <w:pPr>
        <w:pStyle w:val="Diplomkatext"/>
        <w:rPr>
          <w:lang w:eastAsia="cs-CZ"/>
        </w:rPr>
      </w:pPr>
      <w:r>
        <w:rPr>
          <w:i/>
          <w:sz w:val="20"/>
          <w:szCs w:val="20"/>
        </w:rPr>
        <w:t xml:space="preserve">                                              </w:t>
      </w:r>
      <w:r w:rsidR="00E432EE">
        <w:rPr>
          <w:i/>
          <w:sz w:val="20"/>
          <w:szCs w:val="20"/>
        </w:rPr>
        <w:t xml:space="preserve">  </w:t>
      </w:r>
      <w:r w:rsidRPr="006D72D4">
        <w:rPr>
          <w:i/>
          <w:sz w:val="20"/>
          <w:szCs w:val="20"/>
        </w:rPr>
        <w:t>Zdroj:</w:t>
      </w:r>
      <w:r w:rsidRPr="00B04536">
        <w:t xml:space="preserve"> </w:t>
      </w:r>
      <w:r>
        <w:rPr>
          <w:i/>
          <w:sz w:val="20"/>
          <w:szCs w:val="20"/>
        </w:rPr>
        <w:t>www.toyota-forklifts.cz</w:t>
      </w:r>
    </w:p>
    <w:p w:rsidR="003B5E1B" w:rsidRDefault="009D4CD8" w:rsidP="00287C37">
      <w:pPr>
        <w:pStyle w:val="Diplomkatext"/>
      </w:pPr>
      <w:r>
        <w:t xml:space="preserve">K odvozu výroby se </w:t>
      </w:r>
      <w:r w:rsidR="00224B62">
        <w:t xml:space="preserve">bude </w:t>
      </w:r>
      <w:r>
        <w:t>používat primárně spodní polic</w:t>
      </w:r>
      <w:r w:rsidR="00A92256">
        <w:t>e</w:t>
      </w:r>
      <w:r>
        <w:t>.</w:t>
      </w:r>
      <w:r w:rsidR="00224B62">
        <w:t xml:space="preserve"> Vozíky vytvoří společně s tažným vozíkem vláček, který bude obsluhován pracovníkem skladu. Každý </w:t>
      </w:r>
      <w:r w:rsidR="005335E8">
        <w:t xml:space="preserve">připojený </w:t>
      </w:r>
      <w:r w:rsidR="00224B62">
        <w:t>vozík bude barevně rozlišen</w:t>
      </w:r>
      <w:r w:rsidR="00CB5391">
        <w:t xml:space="preserve"> a očíslován, </w:t>
      </w:r>
      <w:r w:rsidR="00556540">
        <w:t xml:space="preserve">což </w:t>
      </w:r>
      <w:r w:rsidR="00CB5391">
        <w:t>bude</w:t>
      </w:r>
      <w:r w:rsidR="00224B62">
        <w:t xml:space="preserve"> odpovídat barevnému provedení distribučních míst na výrobní hale. </w:t>
      </w:r>
      <w:r w:rsidR="00C96B6B">
        <w:t xml:space="preserve">Bude nastavena a vyznačena trasa pohybu tažné soupravy ve skladu a na hale. </w:t>
      </w:r>
    </w:p>
    <w:p w:rsidR="00CD2B6A" w:rsidRDefault="00CD2B6A" w:rsidP="00287C37">
      <w:pPr>
        <w:pStyle w:val="Diplomkatext"/>
      </w:pPr>
    </w:p>
    <w:p w:rsidR="00E432EE" w:rsidRDefault="006012FB" w:rsidP="00E432EE">
      <w:pPr>
        <w:pStyle w:val="Diplomkatext"/>
        <w:keepNext/>
      </w:pPr>
      <w:r>
        <w:rPr>
          <w:noProof/>
          <w:lang w:eastAsia="cs-CZ"/>
        </w:rPr>
        <w:drawing>
          <wp:inline distT="0" distB="0" distL="0" distR="0" wp14:anchorId="3B273D19" wp14:editId="6B5FCEE2">
            <wp:extent cx="5568315" cy="2593340"/>
            <wp:effectExtent l="0" t="0" r="0" b="0"/>
            <wp:docPr id="45" name="obráze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568315" cy="2593340"/>
                    </a:xfrm>
                    <a:prstGeom prst="rect">
                      <a:avLst/>
                    </a:prstGeom>
                    <a:noFill/>
                    <a:ln>
                      <a:noFill/>
                    </a:ln>
                  </pic:spPr>
                </pic:pic>
              </a:graphicData>
            </a:graphic>
          </wp:inline>
        </w:drawing>
      </w:r>
    </w:p>
    <w:p w:rsidR="00CD2B6A" w:rsidRDefault="00E432EE" w:rsidP="00E432EE">
      <w:pPr>
        <w:pStyle w:val="Titulek"/>
        <w:jc w:val="both"/>
      </w:pPr>
      <w:bookmarkStart w:id="77" w:name="_Toc345273313"/>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37</w:t>
      </w:r>
      <w:r w:rsidRPr="00E432EE">
        <w:rPr>
          <w:i w:val="0"/>
          <w:sz w:val="20"/>
        </w:rPr>
        <w:fldChar w:fldCharType="end"/>
      </w:r>
      <w:r>
        <w:t xml:space="preserve">  Zásobovací trasa</w:t>
      </w:r>
      <w:bookmarkEnd w:id="77"/>
    </w:p>
    <w:p w:rsidR="00CD2B6A" w:rsidRDefault="00CD2B6A" w:rsidP="00287C37">
      <w:pPr>
        <w:pStyle w:val="Diplomkatext"/>
        <w:rPr>
          <w:i/>
          <w:sz w:val="20"/>
          <w:szCs w:val="20"/>
        </w:rPr>
      </w:pPr>
      <w:r w:rsidRPr="006D72D4">
        <w:rPr>
          <w:i/>
          <w:sz w:val="20"/>
          <w:szCs w:val="20"/>
        </w:rPr>
        <w:t>Zdroj:</w:t>
      </w:r>
      <w:r w:rsidRPr="00B04536">
        <w:t xml:space="preserve"> </w:t>
      </w:r>
      <w:r>
        <w:rPr>
          <w:i/>
          <w:sz w:val="20"/>
          <w:szCs w:val="20"/>
        </w:rPr>
        <w:t>vlastní zpracování</w:t>
      </w:r>
    </w:p>
    <w:p w:rsidR="00A92256" w:rsidRDefault="00A92256" w:rsidP="00287C37">
      <w:pPr>
        <w:pStyle w:val="Diplomkatext"/>
        <w:rPr>
          <w:i/>
          <w:sz w:val="20"/>
          <w:szCs w:val="20"/>
        </w:rPr>
      </w:pPr>
    </w:p>
    <w:p w:rsidR="00CB5391" w:rsidRDefault="00CD2B6A" w:rsidP="00287C37">
      <w:pPr>
        <w:pStyle w:val="Diplomkatext"/>
      </w:pPr>
      <w:r>
        <w:t xml:space="preserve">Pro každý materiál a obal vytvoříme </w:t>
      </w:r>
      <w:proofErr w:type="spellStart"/>
      <w:r>
        <w:t>kanbanovou</w:t>
      </w:r>
      <w:proofErr w:type="spellEnd"/>
      <w:r>
        <w:t xml:space="preserve"> kartu. Tato karta bude sloužit jako objednávka. Jednotlivá distribuční místa budou mít vlastní sadu karet, které budou odlišeny barvou distribučního místa. Toto přispěje k rychlejší </w:t>
      </w:r>
      <w:r w:rsidR="00CB5391">
        <w:t>identifikaci. Materiál m</w:t>
      </w:r>
      <w:r w:rsidR="00953371">
        <w:t>ůže být požadován na více strojích</w:t>
      </w:r>
      <w:r w:rsidR="00CB5391">
        <w:t xml:space="preserve"> v jeden okamžik.  Nakládání materiálu a obalů na jednotlivé vozíky bude probíhat podle barevného rozlišení. </w:t>
      </w:r>
    </w:p>
    <w:p w:rsidR="00E432EE" w:rsidRDefault="006012FB" w:rsidP="00E432EE">
      <w:pPr>
        <w:pStyle w:val="Diplomkatext"/>
        <w:keepNext/>
        <w:jc w:val="center"/>
      </w:pPr>
      <w:r>
        <w:rPr>
          <w:rFonts w:ascii="ITCStoneSansCom-Medium" w:hAnsi="ITCStoneSansCom-Medium" w:cs="ITCStoneSansCom-Medium"/>
          <w:noProof/>
          <w:sz w:val="16"/>
          <w:szCs w:val="16"/>
          <w:lang w:eastAsia="cs-CZ"/>
        </w:rPr>
        <w:lastRenderedPageBreak/>
        <w:drawing>
          <wp:inline distT="0" distB="0" distL="0" distR="0" wp14:anchorId="55909608" wp14:editId="26D89A55">
            <wp:extent cx="3862070" cy="1828800"/>
            <wp:effectExtent l="0" t="0" r="5080" b="0"/>
            <wp:docPr id="46" name="obráze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862070" cy="1828800"/>
                    </a:xfrm>
                    <a:prstGeom prst="rect">
                      <a:avLst/>
                    </a:prstGeom>
                    <a:noFill/>
                    <a:ln>
                      <a:noFill/>
                    </a:ln>
                  </pic:spPr>
                </pic:pic>
              </a:graphicData>
            </a:graphic>
          </wp:inline>
        </w:drawing>
      </w:r>
    </w:p>
    <w:p w:rsidR="00CB5391" w:rsidRDefault="00E432EE" w:rsidP="00E432EE">
      <w:pPr>
        <w:pStyle w:val="Titulek"/>
        <w:rPr>
          <w:rFonts w:ascii="ITCStoneSansCom-Medium" w:hAnsi="ITCStoneSansCom-Medium" w:cs="ITCStoneSansCom-Medium"/>
          <w:sz w:val="16"/>
          <w:szCs w:val="16"/>
          <w:lang w:eastAsia="cs-CZ"/>
        </w:rPr>
      </w:pPr>
      <w:r>
        <w:t xml:space="preserve">                        </w:t>
      </w:r>
      <w:bookmarkStart w:id="78" w:name="_Toc345273314"/>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38</w:t>
      </w:r>
      <w:r w:rsidRPr="00E432EE">
        <w:rPr>
          <w:i w:val="0"/>
          <w:sz w:val="20"/>
        </w:rPr>
        <w:fldChar w:fldCharType="end"/>
      </w:r>
      <w:r>
        <w:t xml:space="preserve">  </w:t>
      </w:r>
      <w:proofErr w:type="spellStart"/>
      <w:r>
        <w:t>Kanban</w:t>
      </w:r>
      <w:proofErr w:type="spellEnd"/>
      <w:r>
        <w:t xml:space="preserve"> karta</w:t>
      </w:r>
      <w:bookmarkEnd w:id="78"/>
    </w:p>
    <w:p w:rsidR="00556540" w:rsidRDefault="00556540" w:rsidP="00556540">
      <w:pPr>
        <w:pStyle w:val="Diplomkatext"/>
        <w:rPr>
          <w:i/>
          <w:sz w:val="20"/>
          <w:szCs w:val="20"/>
        </w:rPr>
      </w:pPr>
      <w:r>
        <w:rPr>
          <w:i/>
          <w:sz w:val="20"/>
          <w:szCs w:val="20"/>
        </w:rPr>
        <w:t xml:space="preserve">                          </w:t>
      </w:r>
      <w:r w:rsidRPr="006D72D4">
        <w:rPr>
          <w:i/>
          <w:sz w:val="20"/>
          <w:szCs w:val="20"/>
        </w:rPr>
        <w:t>Zdroj:</w:t>
      </w:r>
      <w:r w:rsidRPr="00B04536">
        <w:t xml:space="preserve"> </w:t>
      </w:r>
      <w:r>
        <w:rPr>
          <w:i/>
          <w:sz w:val="20"/>
          <w:szCs w:val="20"/>
        </w:rPr>
        <w:t>vlastní zpracování</w:t>
      </w:r>
    </w:p>
    <w:p w:rsidR="00556540" w:rsidRDefault="00556540" w:rsidP="00CB5391">
      <w:pPr>
        <w:pStyle w:val="Diplomkatext"/>
        <w:jc w:val="center"/>
        <w:rPr>
          <w:rFonts w:ascii="ITCStoneSansCom-Medium" w:hAnsi="ITCStoneSansCom-Medium" w:cs="ITCStoneSansCom-Medium"/>
          <w:sz w:val="16"/>
          <w:szCs w:val="16"/>
          <w:lang w:eastAsia="cs-CZ"/>
        </w:rPr>
      </w:pPr>
    </w:p>
    <w:p w:rsidR="00CB5391" w:rsidRDefault="00556540" w:rsidP="00CB5391">
      <w:pPr>
        <w:pStyle w:val="Diplomkatext"/>
      </w:pPr>
      <w:r>
        <w:t xml:space="preserve">Každá </w:t>
      </w:r>
      <w:proofErr w:type="spellStart"/>
      <w:r>
        <w:t>kanbanová</w:t>
      </w:r>
      <w:proofErr w:type="spellEnd"/>
      <w:r>
        <w:t xml:space="preserve"> karta</w:t>
      </w:r>
      <w:r w:rsidR="00E265BE">
        <w:t xml:space="preserve"> </w:t>
      </w:r>
      <w:r w:rsidR="00953371">
        <w:t>po</w:t>
      </w:r>
      <w:r>
        <w:t>nese</w:t>
      </w:r>
      <w:r w:rsidR="00E265BE">
        <w:t xml:space="preserve"> následující údaje:</w:t>
      </w:r>
    </w:p>
    <w:p w:rsidR="00E265BE" w:rsidRPr="00E265BE" w:rsidRDefault="00E265BE" w:rsidP="00E265BE">
      <w:pPr>
        <w:pStyle w:val="odrkytun"/>
      </w:pPr>
      <w:r>
        <w:rPr>
          <w:b w:val="0"/>
        </w:rPr>
        <w:t>druh – rozlišení, zda se jedná o materiál či obal,</w:t>
      </w:r>
    </w:p>
    <w:p w:rsidR="00E265BE" w:rsidRPr="00E265BE" w:rsidRDefault="00E265BE" w:rsidP="00E265BE">
      <w:pPr>
        <w:pStyle w:val="odrkytun"/>
      </w:pPr>
      <w:r>
        <w:rPr>
          <w:b w:val="0"/>
        </w:rPr>
        <w:t>místo určení hala – číslo distribučního místa</w:t>
      </w:r>
      <w:r w:rsidR="00953371">
        <w:rPr>
          <w:b w:val="0"/>
        </w:rPr>
        <w:t xml:space="preserve"> na výrobní hale, místo dodávky</w:t>
      </w:r>
      <w:r>
        <w:rPr>
          <w:b w:val="0"/>
        </w:rPr>
        <w:t>,</w:t>
      </w:r>
    </w:p>
    <w:p w:rsidR="00E265BE" w:rsidRPr="00E265BE" w:rsidRDefault="00E265BE" w:rsidP="00E265BE">
      <w:pPr>
        <w:pStyle w:val="odrkytun"/>
      </w:pPr>
      <w:r>
        <w:rPr>
          <w:b w:val="0"/>
        </w:rPr>
        <w:t>skladová pozice – umístění konkrétního materiálu ve skladu,</w:t>
      </w:r>
    </w:p>
    <w:p w:rsidR="00E265BE" w:rsidRPr="00E265BE" w:rsidRDefault="00953371" w:rsidP="00E265BE">
      <w:pPr>
        <w:pStyle w:val="odrkytun"/>
      </w:pPr>
      <w:r>
        <w:rPr>
          <w:b w:val="0"/>
        </w:rPr>
        <w:t xml:space="preserve">čárový kód – </w:t>
      </w:r>
      <w:r w:rsidR="00E265BE">
        <w:rPr>
          <w:b w:val="0"/>
        </w:rPr>
        <w:t xml:space="preserve">pro </w:t>
      </w:r>
      <w:r>
        <w:rPr>
          <w:b w:val="0"/>
        </w:rPr>
        <w:t xml:space="preserve">rychlý přístup do IS </w:t>
      </w:r>
      <w:r w:rsidR="00E265BE">
        <w:rPr>
          <w:b w:val="0"/>
        </w:rPr>
        <w:t>použití</w:t>
      </w:r>
      <w:r>
        <w:rPr>
          <w:b w:val="0"/>
        </w:rPr>
        <w:t>m</w:t>
      </w:r>
      <w:r w:rsidR="00E265BE">
        <w:rPr>
          <w:b w:val="0"/>
        </w:rPr>
        <w:t xml:space="preserve"> přenosného terminálu</w:t>
      </w:r>
      <w:r>
        <w:rPr>
          <w:b w:val="0"/>
        </w:rPr>
        <w:t>,</w:t>
      </w:r>
    </w:p>
    <w:p w:rsidR="00E265BE" w:rsidRPr="00E265BE" w:rsidRDefault="00E265BE" w:rsidP="00E265BE">
      <w:pPr>
        <w:pStyle w:val="odrkytun"/>
      </w:pPr>
      <w:r>
        <w:rPr>
          <w:b w:val="0"/>
        </w:rPr>
        <w:t>název – označení materiálu,</w:t>
      </w:r>
    </w:p>
    <w:p w:rsidR="00E265BE" w:rsidRPr="00E265BE" w:rsidRDefault="00E265BE" w:rsidP="00E265BE">
      <w:pPr>
        <w:pStyle w:val="odrkytun"/>
      </w:pPr>
      <w:r>
        <w:rPr>
          <w:b w:val="0"/>
        </w:rPr>
        <w:t>množství – poptávané množství,</w:t>
      </w:r>
    </w:p>
    <w:p w:rsidR="00E265BE" w:rsidRPr="00E265BE" w:rsidRDefault="00E265BE" w:rsidP="00E265BE">
      <w:pPr>
        <w:pStyle w:val="odrkytun"/>
      </w:pPr>
      <w:r>
        <w:rPr>
          <w:b w:val="0"/>
        </w:rPr>
        <w:t>jednotka – množstevní jednotka</w:t>
      </w:r>
    </w:p>
    <w:p w:rsidR="00E265BE" w:rsidRPr="00E265BE" w:rsidRDefault="00E265BE" w:rsidP="00E265BE">
      <w:pPr>
        <w:pStyle w:val="odrkytun"/>
      </w:pPr>
      <w:r>
        <w:rPr>
          <w:b w:val="0"/>
        </w:rPr>
        <w:t xml:space="preserve">registrační číslo – </w:t>
      </w:r>
      <w:r w:rsidR="00953371">
        <w:rPr>
          <w:b w:val="0"/>
        </w:rPr>
        <w:t xml:space="preserve">systémové </w:t>
      </w:r>
      <w:proofErr w:type="gramStart"/>
      <w:r w:rsidR="00953371">
        <w:rPr>
          <w:b w:val="0"/>
        </w:rPr>
        <w:t xml:space="preserve">číslo </w:t>
      </w:r>
      <w:r>
        <w:rPr>
          <w:b w:val="0"/>
        </w:rPr>
        <w:t>v</w:t>
      </w:r>
      <w:r w:rsidR="00953371">
        <w:rPr>
          <w:b w:val="0"/>
        </w:rPr>
        <w:t> IS</w:t>
      </w:r>
      <w:proofErr w:type="gramEnd"/>
      <w:r w:rsidR="00953371">
        <w:rPr>
          <w:b w:val="0"/>
        </w:rPr>
        <w:t xml:space="preserve"> </w:t>
      </w:r>
      <w:r>
        <w:rPr>
          <w:b w:val="0"/>
        </w:rPr>
        <w:t>Helios.</w:t>
      </w:r>
    </w:p>
    <w:p w:rsidR="00E265BE" w:rsidRDefault="00E265BE" w:rsidP="00E265BE">
      <w:pPr>
        <w:pStyle w:val="Diplomkatext"/>
      </w:pPr>
    </w:p>
    <w:p w:rsidR="00CD2B6A" w:rsidRDefault="00E265BE" w:rsidP="00CB5391">
      <w:pPr>
        <w:pStyle w:val="Diplomkatext"/>
      </w:pPr>
      <w:proofErr w:type="spellStart"/>
      <w:r>
        <w:t>Kanbanové</w:t>
      </w:r>
      <w:proofErr w:type="spellEnd"/>
      <w:r>
        <w:t xml:space="preserve"> karty budou uložené na </w:t>
      </w:r>
      <w:proofErr w:type="spellStart"/>
      <w:r>
        <w:t>kanbanové</w:t>
      </w:r>
      <w:proofErr w:type="spellEnd"/>
      <w:r w:rsidR="0053613D">
        <w:t xml:space="preserve"> tabuli</w:t>
      </w:r>
      <w:r w:rsidR="00556540">
        <w:t>, kter</w:t>
      </w:r>
      <w:r w:rsidR="0053613D">
        <w:t>á bude tvořena</w:t>
      </w:r>
      <w:r w:rsidR="00682901">
        <w:t xml:space="preserve"> zásobníky</w:t>
      </w:r>
      <w:r>
        <w:t xml:space="preserve"> pro jednotlivé reference. Orientace bude registračním číslem nahoru. Podle tohoto čísla bude probíhat vyhledávání. Registrační číslo požadovaného materiálu zjistí pracovník výroby z </w:t>
      </w:r>
      <w:r w:rsidR="00953371">
        <w:t>výrobního příkazu</w:t>
      </w:r>
      <w:r>
        <w:t xml:space="preserve">. Pracovník výroby vytáhne požadovaný počet </w:t>
      </w:r>
      <w:proofErr w:type="spellStart"/>
      <w:r>
        <w:t>kanbanových</w:t>
      </w:r>
      <w:proofErr w:type="spellEnd"/>
      <w:r>
        <w:t xml:space="preserve"> karet ze zásobníku a vhodí je do</w:t>
      </w:r>
      <w:r w:rsidR="00682901">
        <w:t xml:space="preserve"> prostoru pro sběr karet.</w:t>
      </w:r>
      <w:r>
        <w:t xml:space="preserve"> </w:t>
      </w:r>
      <w:r w:rsidR="00CB5391">
        <w:t xml:space="preserve"> Pracovník skladu vyjede se soupravou </w:t>
      </w:r>
      <w:r w:rsidR="00FF66BE">
        <w:br/>
      </w:r>
      <w:r w:rsidR="00CB5391">
        <w:t xml:space="preserve">a posbírá </w:t>
      </w:r>
      <w:proofErr w:type="spellStart"/>
      <w:r w:rsidR="00CB5391">
        <w:t>kanbanové</w:t>
      </w:r>
      <w:proofErr w:type="spellEnd"/>
      <w:r w:rsidR="00CB5391">
        <w:t xml:space="preserve"> karty. </w:t>
      </w:r>
      <w:r w:rsidR="00682901">
        <w:t xml:space="preserve">Vyskladní požadovaný materiál na příslušné vozíky a materiál zaveze na místo určení. Po vyložení materiálu </w:t>
      </w:r>
      <w:r w:rsidR="00953371">
        <w:t>posbírá</w:t>
      </w:r>
      <w:r w:rsidR="00682901">
        <w:t xml:space="preserve"> hotovou výrobu a pokračuje na další stanoviště. Ve skladu provede p</w:t>
      </w:r>
      <w:r w:rsidR="00953371">
        <w:t>říjem výroby na sklad a pozici, p</w:t>
      </w:r>
      <w:r w:rsidR="00682901">
        <w:t>rostřednictvím mobilního terminálu</w:t>
      </w:r>
      <w:r w:rsidR="00953371">
        <w:t>, kterým</w:t>
      </w:r>
      <w:r w:rsidR="00682901">
        <w:t xml:space="preserve"> vygeneruje a zrealizuje p</w:t>
      </w:r>
      <w:r w:rsidR="00953371">
        <w:t>říjemku na sklad.</w:t>
      </w:r>
    </w:p>
    <w:p w:rsidR="00E432EE" w:rsidRDefault="00E432EE" w:rsidP="00CB5391">
      <w:pPr>
        <w:pStyle w:val="Diplomkatext"/>
      </w:pPr>
    </w:p>
    <w:p w:rsidR="00E432EE" w:rsidRDefault="006012FB" w:rsidP="00E432EE">
      <w:pPr>
        <w:keepNext/>
        <w:autoSpaceDE w:val="0"/>
        <w:autoSpaceDN w:val="0"/>
        <w:adjustRightInd w:val="0"/>
        <w:jc w:val="center"/>
      </w:pPr>
      <w:r>
        <w:rPr>
          <w:rFonts w:ascii="ITCStoneSansCom-Medium" w:hAnsi="ITCStoneSansCom-Medium" w:cs="ITCStoneSansCom-Medium"/>
          <w:noProof/>
          <w:sz w:val="16"/>
          <w:szCs w:val="16"/>
          <w:lang w:eastAsia="cs-CZ"/>
        </w:rPr>
        <w:lastRenderedPageBreak/>
        <w:drawing>
          <wp:inline distT="0" distB="0" distL="0" distR="0" wp14:anchorId="5EA57828" wp14:editId="0CFF891A">
            <wp:extent cx="2149475" cy="2149475"/>
            <wp:effectExtent l="0" t="0" r="3175" b="3175"/>
            <wp:docPr id="47" name="obrázek 47" descr="KANBA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KANBAN0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49475" cy="2149475"/>
                    </a:xfrm>
                    <a:prstGeom prst="rect">
                      <a:avLst/>
                    </a:prstGeom>
                    <a:noFill/>
                    <a:ln>
                      <a:noFill/>
                    </a:ln>
                  </pic:spPr>
                </pic:pic>
              </a:graphicData>
            </a:graphic>
          </wp:inline>
        </w:drawing>
      </w:r>
    </w:p>
    <w:p w:rsidR="00C340C6" w:rsidRDefault="00E432EE" w:rsidP="00E432EE">
      <w:pPr>
        <w:pStyle w:val="Titulek"/>
        <w:rPr>
          <w:rFonts w:ascii="ITCStoneSansCom-Medium" w:hAnsi="ITCStoneSansCom-Medium" w:cs="ITCStoneSansCom-Medium"/>
          <w:sz w:val="16"/>
          <w:szCs w:val="16"/>
          <w:lang w:eastAsia="cs-CZ"/>
        </w:rPr>
      </w:pPr>
      <w:r>
        <w:rPr>
          <w:i w:val="0"/>
          <w:sz w:val="20"/>
        </w:rPr>
        <w:t xml:space="preserve">                                                      </w:t>
      </w:r>
      <w:bookmarkStart w:id="79" w:name="_Toc345273315"/>
      <w:r w:rsidRPr="00E432EE">
        <w:rPr>
          <w:i w:val="0"/>
          <w:sz w:val="20"/>
        </w:rPr>
        <w:t xml:space="preserve">Obr. </w:t>
      </w:r>
      <w:r w:rsidRPr="00E432EE">
        <w:rPr>
          <w:i w:val="0"/>
          <w:sz w:val="20"/>
        </w:rPr>
        <w:fldChar w:fldCharType="begin"/>
      </w:r>
      <w:r w:rsidRPr="00E432EE">
        <w:rPr>
          <w:i w:val="0"/>
          <w:sz w:val="20"/>
        </w:rPr>
        <w:instrText xml:space="preserve"> SEQ Obr. \* ARABIC </w:instrText>
      </w:r>
      <w:r w:rsidRPr="00E432EE">
        <w:rPr>
          <w:i w:val="0"/>
          <w:sz w:val="20"/>
        </w:rPr>
        <w:fldChar w:fldCharType="separate"/>
      </w:r>
      <w:r w:rsidR="00092218">
        <w:rPr>
          <w:i w:val="0"/>
          <w:noProof/>
          <w:sz w:val="20"/>
        </w:rPr>
        <w:t>39</w:t>
      </w:r>
      <w:r w:rsidRPr="00E432EE">
        <w:rPr>
          <w:i w:val="0"/>
          <w:sz w:val="20"/>
        </w:rPr>
        <w:fldChar w:fldCharType="end"/>
      </w:r>
      <w:r>
        <w:t xml:space="preserve">  </w:t>
      </w:r>
      <w:proofErr w:type="spellStart"/>
      <w:r>
        <w:t>Kanbanová</w:t>
      </w:r>
      <w:proofErr w:type="spellEnd"/>
      <w:r>
        <w:t xml:space="preserve"> tabule</w:t>
      </w:r>
      <w:bookmarkEnd w:id="79"/>
    </w:p>
    <w:p w:rsidR="00E432EE" w:rsidRDefault="00E432EE" w:rsidP="00E432EE">
      <w:pPr>
        <w:autoSpaceDE w:val="0"/>
        <w:autoSpaceDN w:val="0"/>
        <w:adjustRightInd w:val="0"/>
        <w:rPr>
          <w:rFonts w:ascii="ITCStoneSansCom-Medium" w:hAnsi="ITCStoneSansCom-Medium" w:cs="ITCStoneSansCom-Medium"/>
          <w:sz w:val="16"/>
          <w:szCs w:val="16"/>
          <w:lang w:eastAsia="cs-CZ"/>
        </w:rPr>
      </w:pPr>
      <w:r>
        <w:rPr>
          <w:i/>
          <w:sz w:val="20"/>
          <w:szCs w:val="20"/>
        </w:rPr>
        <w:t xml:space="preserve">                                                     </w:t>
      </w:r>
      <w:r w:rsidRPr="006D72D4">
        <w:rPr>
          <w:i/>
          <w:sz w:val="20"/>
          <w:szCs w:val="20"/>
        </w:rPr>
        <w:t>Zdroj:</w:t>
      </w:r>
      <w:r w:rsidRPr="00B04536">
        <w:t xml:space="preserve"> </w:t>
      </w:r>
      <w:r>
        <w:rPr>
          <w:i/>
          <w:sz w:val="20"/>
          <w:szCs w:val="20"/>
        </w:rPr>
        <w:t>vlastní zpracování</w:t>
      </w:r>
    </w:p>
    <w:p w:rsidR="00E432EE" w:rsidRDefault="00E432EE" w:rsidP="00F22C3E">
      <w:pPr>
        <w:autoSpaceDE w:val="0"/>
        <w:autoSpaceDN w:val="0"/>
        <w:adjustRightInd w:val="0"/>
        <w:jc w:val="center"/>
        <w:rPr>
          <w:rFonts w:ascii="ITCStoneSansCom-Medium" w:hAnsi="ITCStoneSansCom-Medium" w:cs="ITCStoneSansCom-Medium"/>
          <w:sz w:val="16"/>
          <w:szCs w:val="16"/>
          <w:lang w:eastAsia="cs-CZ"/>
        </w:rPr>
      </w:pPr>
    </w:p>
    <w:p w:rsidR="00E432EE" w:rsidRDefault="0053613D" w:rsidP="0053613D">
      <w:pPr>
        <w:pStyle w:val="Diplomkatext"/>
        <w:rPr>
          <w:lang w:eastAsia="cs-CZ"/>
        </w:rPr>
      </w:pPr>
      <w:r>
        <w:rPr>
          <w:lang w:eastAsia="cs-CZ"/>
        </w:rPr>
        <w:t xml:space="preserve">Zásobovací trasa je konstruována tak, aby </w:t>
      </w:r>
      <w:r w:rsidR="00B80C0B">
        <w:rPr>
          <w:lang w:eastAsia="cs-CZ"/>
        </w:rPr>
        <w:t xml:space="preserve">bylo možné obousměrné využití. </w:t>
      </w:r>
    </w:p>
    <w:p w:rsidR="00E432EE" w:rsidRDefault="00E432EE" w:rsidP="0053613D">
      <w:pPr>
        <w:pStyle w:val="Diplomkatext"/>
      </w:pPr>
    </w:p>
    <w:p w:rsidR="0053613D" w:rsidRDefault="00942587" w:rsidP="00942587">
      <w:pPr>
        <w:pStyle w:val="Styl2"/>
      </w:pPr>
      <w:bookmarkStart w:id="80" w:name="_Toc345266228"/>
      <w:r>
        <w:t>Ekonomick</w:t>
      </w:r>
      <w:r w:rsidR="001D433E">
        <w:t>ý přínos</w:t>
      </w:r>
      <w:bookmarkEnd w:id="80"/>
    </w:p>
    <w:p w:rsidR="0053613D" w:rsidRDefault="0053613D" w:rsidP="00942587">
      <w:pPr>
        <w:pStyle w:val="Diplomkatext"/>
      </w:pPr>
    </w:p>
    <w:p w:rsidR="00A70473" w:rsidRDefault="00F472BA" w:rsidP="00942587">
      <w:pPr>
        <w:pStyle w:val="Diplomkatext"/>
      </w:pPr>
      <w:r>
        <w:t xml:space="preserve">Změnou systému zásobování výroby materiálem a obaly bude dosaženo výrazných úspor. Tento systém přispěje k efektivnějšímu využití </w:t>
      </w:r>
      <w:r w:rsidR="00941AE7">
        <w:t>výrobních a skladových ploch</w:t>
      </w:r>
      <w:r w:rsidR="00541CA4">
        <w:t xml:space="preserve"> a přinese následující zlepšení v příslušných oblastech. </w:t>
      </w:r>
    </w:p>
    <w:p w:rsidR="00541CA4" w:rsidRDefault="00541CA4" w:rsidP="00942587">
      <w:pPr>
        <w:pStyle w:val="Diplomkatext"/>
      </w:pPr>
    </w:p>
    <w:p w:rsidR="00941AE7" w:rsidRDefault="00941AE7" w:rsidP="00941AE7">
      <w:pPr>
        <w:pStyle w:val="odrkytun"/>
      </w:pPr>
      <w:r>
        <w:t>Sklad</w:t>
      </w:r>
    </w:p>
    <w:p w:rsidR="00941AE7" w:rsidRDefault="00541CA4" w:rsidP="00941AE7">
      <w:pPr>
        <w:pStyle w:val="textodrky"/>
      </w:pPr>
      <w:r>
        <w:t xml:space="preserve">Změnou </w:t>
      </w:r>
      <w:r w:rsidR="001D433E">
        <w:t>pozic polic</w:t>
      </w:r>
      <w:r>
        <w:t xml:space="preserve"> v regálových polích bude možno u</w:t>
      </w:r>
      <w:r w:rsidR="00C058BA">
        <w:t>s</w:t>
      </w:r>
      <w:r>
        <w:t xml:space="preserve">pořit </w:t>
      </w:r>
      <w:r w:rsidR="001D433E" w:rsidRPr="00CD2B6A">
        <w:rPr>
          <w:b/>
          <w:i/>
        </w:rPr>
        <w:t>71 m</w:t>
      </w:r>
      <w:r w:rsidR="001D433E" w:rsidRPr="00CD2B6A">
        <w:rPr>
          <w:b/>
          <w:i/>
          <w:vertAlign w:val="superscript"/>
        </w:rPr>
        <w:t>2</w:t>
      </w:r>
      <w:r w:rsidR="001D433E">
        <w:t xml:space="preserve"> plochy </w:t>
      </w:r>
      <w:r w:rsidR="00C058BA">
        <w:t>centrálního skladu.</w:t>
      </w:r>
      <w:r w:rsidR="001D433E">
        <w:t xml:space="preserve"> Společně se vy</w:t>
      </w:r>
      <w:r>
        <w:t>klizením a uspořádáním celkové dispozice skladu</w:t>
      </w:r>
      <w:r w:rsidR="001D433E">
        <w:t xml:space="preserve"> </w:t>
      </w:r>
      <w:r>
        <w:t>bude úspora činit</w:t>
      </w:r>
      <w:r w:rsidR="001D433E">
        <w:t xml:space="preserve"> celkem </w:t>
      </w:r>
      <w:r w:rsidR="001D433E">
        <w:rPr>
          <w:b/>
          <w:i/>
        </w:rPr>
        <w:t>894</w:t>
      </w:r>
      <w:r w:rsidR="001D433E" w:rsidRPr="00CD2B6A">
        <w:rPr>
          <w:b/>
          <w:i/>
        </w:rPr>
        <w:t xml:space="preserve"> m</w:t>
      </w:r>
      <w:r w:rsidR="001D433E" w:rsidRPr="00CD2B6A">
        <w:rPr>
          <w:b/>
          <w:i/>
          <w:vertAlign w:val="superscript"/>
        </w:rPr>
        <w:t>2</w:t>
      </w:r>
      <w:r w:rsidR="001D433E">
        <w:t xml:space="preserve">. </w:t>
      </w:r>
    </w:p>
    <w:p w:rsidR="00256BD0" w:rsidRPr="001D433E" w:rsidRDefault="00256BD0" w:rsidP="00941AE7">
      <w:pPr>
        <w:pStyle w:val="textodrky"/>
      </w:pPr>
    </w:p>
    <w:p w:rsidR="001D433E" w:rsidRDefault="001D433E" w:rsidP="001D433E">
      <w:pPr>
        <w:pStyle w:val="odrkytun"/>
      </w:pPr>
      <w:r>
        <w:t>Výroba</w:t>
      </w:r>
    </w:p>
    <w:p w:rsidR="001D433E" w:rsidRPr="006E6BF8" w:rsidRDefault="00541CA4" w:rsidP="001D433E">
      <w:pPr>
        <w:pStyle w:val="textodrky"/>
      </w:pPr>
      <w:r>
        <w:t xml:space="preserve">Zbudováním distribučních míst v prostoru výrobní haly a nastavením kontinuálního zásobování, bude zkrácena celková vzdálenost od strojů, kterou musí pracovník výroby překonat pro dosažení materiálu, </w:t>
      </w:r>
      <w:r w:rsidR="00C058BA">
        <w:t xml:space="preserve">celkem </w:t>
      </w:r>
      <w:r>
        <w:t xml:space="preserve">o </w:t>
      </w:r>
      <w:r w:rsidR="001D433E" w:rsidRPr="001D433E">
        <w:rPr>
          <w:b/>
          <w:i/>
        </w:rPr>
        <w:t>684 m</w:t>
      </w:r>
      <w:r w:rsidR="001D433E">
        <w:rPr>
          <w:b/>
          <w:i/>
        </w:rPr>
        <w:t>.</w:t>
      </w:r>
      <w:r w:rsidR="001D433E">
        <w:t xml:space="preserve"> </w:t>
      </w:r>
      <w:r w:rsidR="00C058BA">
        <w:t>Dalším přínosem kontinuálního zásobování bude zrušení skladovacích míst pro hotovou výrobu v prostoru výrobní haly. Průběžným odvozem hotové výroby se uspoří celkem</w:t>
      </w:r>
      <w:r w:rsidR="006E6BF8">
        <w:t xml:space="preserve"> </w:t>
      </w:r>
      <w:r w:rsidR="00C058BA">
        <w:br/>
      </w:r>
      <w:r w:rsidR="006E6BF8">
        <w:rPr>
          <w:b/>
          <w:i/>
        </w:rPr>
        <w:t>90,3</w:t>
      </w:r>
      <w:r w:rsidR="006E6BF8" w:rsidRPr="00CD2B6A">
        <w:rPr>
          <w:b/>
          <w:i/>
        </w:rPr>
        <w:t xml:space="preserve"> m</w:t>
      </w:r>
      <w:r w:rsidR="006E6BF8" w:rsidRPr="00CD2B6A">
        <w:rPr>
          <w:b/>
          <w:i/>
          <w:vertAlign w:val="superscript"/>
        </w:rPr>
        <w:t>2</w:t>
      </w:r>
      <w:r w:rsidR="006E6BF8">
        <w:t xml:space="preserve"> </w:t>
      </w:r>
      <w:r w:rsidR="00C058BA">
        <w:t>plochy výrobní haly. Tento prostor je možno do budoucna využít pro instalaci nových strojů.</w:t>
      </w:r>
    </w:p>
    <w:p w:rsidR="001D433E" w:rsidRDefault="001D433E" w:rsidP="001D433E">
      <w:pPr>
        <w:pStyle w:val="odrkytun"/>
        <w:numPr>
          <w:ilvl w:val="0"/>
          <w:numId w:val="0"/>
        </w:numPr>
        <w:ind w:left="720" w:hanging="360"/>
      </w:pPr>
    </w:p>
    <w:p w:rsidR="00660CFF" w:rsidRDefault="00C058BA" w:rsidP="00942587">
      <w:pPr>
        <w:pStyle w:val="Diplomkatext"/>
      </w:pPr>
      <w:r>
        <w:t>Volná plocha, která vznikla změnou dispozice skladu, je v současné době nabídnuta externímu subjektu</w:t>
      </w:r>
      <w:r w:rsidR="00660CFF">
        <w:t xml:space="preserve"> </w:t>
      </w:r>
      <w:r w:rsidR="00256BD0">
        <w:t>k</w:t>
      </w:r>
      <w:r w:rsidR="00660CFF">
        <w:t xml:space="preserve"> pronájmu</w:t>
      </w:r>
      <w:r>
        <w:t xml:space="preserve">. Měsíční výše nájmu byla stanovena na </w:t>
      </w:r>
      <w:r w:rsidRPr="00C058BA">
        <w:rPr>
          <w:b/>
          <w:i/>
        </w:rPr>
        <w:t>80 Kč/m</w:t>
      </w:r>
      <w:r w:rsidRPr="00C058BA">
        <w:rPr>
          <w:b/>
          <w:i/>
          <w:vertAlign w:val="superscript"/>
        </w:rPr>
        <w:t>2</w:t>
      </w:r>
      <w:r w:rsidR="00AD21AA" w:rsidRPr="00AD21AA">
        <w:t xml:space="preserve">, </w:t>
      </w:r>
      <w:r w:rsidR="00AD21AA">
        <w:t xml:space="preserve">což při celkové výměře volné plochy generuje měsíční nájemné </w:t>
      </w:r>
      <w:r w:rsidR="00AD21AA" w:rsidRPr="00AD21AA">
        <w:rPr>
          <w:b/>
          <w:i/>
        </w:rPr>
        <w:t>71</w:t>
      </w:r>
      <w:r w:rsidR="006B5548">
        <w:rPr>
          <w:b/>
          <w:i/>
        </w:rPr>
        <w:t xml:space="preserve"> </w:t>
      </w:r>
      <w:r w:rsidR="00AD21AA" w:rsidRPr="00AD21AA">
        <w:rPr>
          <w:b/>
          <w:i/>
        </w:rPr>
        <w:t>520 Kč.</w:t>
      </w:r>
      <w:r w:rsidR="00660CFF">
        <w:t xml:space="preserve"> Dalším možným využitím volné plochy je zřízení konsignačního skladu pro granulát, kdy je materiál uskladněn v prostorách odběratele a vlastní fakturace probíhá až po spotřebě materiálu odběratelem. Tím pádem nejsou v materiálu vázané finanční prostředky.</w:t>
      </w:r>
      <w:r w:rsidR="005E1912">
        <w:t xml:space="preserve"> Do budoucna je plánem společnosti Sigmaplast a.s. nabízet a dodávat zákazníkům složitější výrobky </w:t>
      </w:r>
      <w:r w:rsidR="00095001">
        <w:br/>
      </w:r>
      <w:r w:rsidR="005E1912">
        <w:t xml:space="preserve">a montážní celky. Volný prostor skladu bude využit </w:t>
      </w:r>
      <w:r w:rsidR="00256BD0">
        <w:t>pro tato montážní</w:t>
      </w:r>
      <w:r w:rsidR="005E1912">
        <w:t xml:space="preserve"> pracoviš</w:t>
      </w:r>
      <w:r w:rsidR="00256BD0">
        <w:t>tě</w:t>
      </w:r>
      <w:r w:rsidR="005E1912">
        <w:t>. Do doby realizace těchto projektů bude tento prostor využíván pro potřeby komerčního nájmu nebo konsignace.</w:t>
      </w:r>
      <w:r w:rsidR="00534B79">
        <w:t xml:space="preserve"> Změnou dispozice skladu není v současné době využití pro 22 regálových polí. Tato pole bude možno nabídnout k odprodeji.</w:t>
      </w:r>
    </w:p>
    <w:p w:rsidR="005E1912" w:rsidRDefault="005E1912" w:rsidP="00942587">
      <w:pPr>
        <w:pStyle w:val="Diplomkatext"/>
      </w:pPr>
    </w:p>
    <w:p w:rsidR="00A70473" w:rsidRPr="00256BD0" w:rsidRDefault="00534B79" w:rsidP="00942587">
      <w:pPr>
        <w:pStyle w:val="Diplomkatext"/>
      </w:pPr>
      <w:r>
        <w:t xml:space="preserve">Výrazné úspory budou realizovány i na výrobní hale. Realizací kontinuálního zásobování dojde k výrazné redukci pohybu pracovníků výroby. Materiál bude dodáván podle potřeb výroby na konkrétní místo. Odpadne pohyb pracovníků výroby v prostorách skladu. Další výraznou úsporou je redukce skladových ploch na výrobní hale o </w:t>
      </w:r>
      <w:r>
        <w:rPr>
          <w:b/>
          <w:i/>
        </w:rPr>
        <w:t>90,3</w:t>
      </w:r>
      <w:r w:rsidRPr="00CD2B6A">
        <w:rPr>
          <w:b/>
          <w:i/>
        </w:rPr>
        <w:t xml:space="preserve"> m</w:t>
      </w:r>
      <w:r w:rsidRPr="00CD2B6A">
        <w:rPr>
          <w:b/>
          <w:i/>
          <w:vertAlign w:val="superscript"/>
        </w:rPr>
        <w:t>2</w:t>
      </w:r>
      <w:r>
        <w:t xml:space="preserve">, což odpovídá průměrné ploše tří strojů. Při průměrném </w:t>
      </w:r>
      <w:r w:rsidR="00631125">
        <w:t xml:space="preserve">měsíčním </w:t>
      </w:r>
      <w:r>
        <w:t xml:space="preserve">výnosu z </w:t>
      </w:r>
      <w:r w:rsidRPr="00534B79">
        <w:rPr>
          <w:b/>
          <w:i/>
        </w:rPr>
        <w:t>1 m</w:t>
      </w:r>
      <w:r w:rsidRPr="00534B79">
        <w:rPr>
          <w:b/>
          <w:i/>
          <w:vertAlign w:val="superscript"/>
        </w:rPr>
        <w:t>2</w:t>
      </w:r>
      <w:r w:rsidR="00660CFF">
        <w:t xml:space="preserve"> </w:t>
      </w:r>
      <w:r w:rsidR="00256BD0">
        <w:t>zastavěné strojní plochy</w:t>
      </w:r>
      <w:r w:rsidR="00631125">
        <w:t xml:space="preserve">, který činí </w:t>
      </w:r>
      <w:r w:rsidR="00631125" w:rsidRPr="00631125">
        <w:rPr>
          <w:b/>
          <w:i/>
        </w:rPr>
        <w:t>7</w:t>
      </w:r>
      <w:r w:rsidR="006B5548">
        <w:rPr>
          <w:b/>
          <w:i/>
        </w:rPr>
        <w:t xml:space="preserve"> </w:t>
      </w:r>
      <w:r w:rsidR="00631125" w:rsidRPr="00631125">
        <w:rPr>
          <w:b/>
          <w:i/>
        </w:rPr>
        <w:t>573 Kč</w:t>
      </w:r>
      <w:r w:rsidR="00256BD0" w:rsidRPr="00256BD0">
        <w:t>,</w:t>
      </w:r>
      <w:r w:rsidR="00256BD0">
        <w:rPr>
          <w:b/>
          <w:i/>
        </w:rPr>
        <w:t xml:space="preserve"> </w:t>
      </w:r>
      <w:r w:rsidR="00256BD0">
        <w:t xml:space="preserve">je možné při současném kapacitním vytížení strojního zařízení, vygenerovat měsíční výnosy v celkové výši </w:t>
      </w:r>
      <w:r w:rsidR="00256BD0">
        <w:rPr>
          <w:b/>
          <w:i/>
        </w:rPr>
        <w:t>683</w:t>
      </w:r>
      <w:r w:rsidR="006B5548">
        <w:rPr>
          <w:b/>
          <w:i/>
        </w:rPr>
        <w:t xml:space="preserve"> </w:t>
      </w:r>
      <w:r w:rsidR="00256BD0">
        <w:rPr>
          <w:b/>
          <w:i/>
        </w:rPr>
        <w:t>841 Kč</w:t>
      </w:r>
      <w:r w:rsidR="00256BD0">
        <w:t>.</w:t>
      </w:r>
    </w:p>
    <w:p w:rsidR="00A70473" w:rsidRDefault="00A70473" w:rsidP="00942587">
      <w:pPr>
        <w:pStyle w:val="Diplomkatext"/>
      </w:pPr>
    </w:p>
    <w:p w:rsidR="00887550" w:rsidRPr="003437D2" w:rsidRDefault="00D553DC" w:rsidP="00942587">
      <w:pPr>
        <w:pStyle w:val="Diplomkatext"/>
      </w:pPr>
      <w:r>
        <w:t>Měsíční odpis zařízení pro kontinuální zavážení a velikost příplatku za směnnost ve skla</w:t>
      </w:r>
      <w:r w:rsidR="003437D2">
        <w:t>du budou v</w:t>
      </w:r>
      <w:r w:rsidR="00E35E81">
        <w:t> </w:t>
      </w:r>
      <w:r w:rsidR="003437D2">
        <w:t>přibližné</w:t>
      </w:r>
      <w:r w:rsidR="00E35E81">
        <w:t xml:space="preserve"> celkové</w:t>
      </w:r>
      <w:r w:rsidR="003437D2">
        <w:t xml:space="preserve"> výši </w:t>
      </w:r>
      <w:r w:rsidR="003437D2" w:rsidRPr="003437D2">
        <w:rPr>
          <w:b/>
          <w:i/>
        </w:rPr>
        <w:t>7</w:t>
      </w:r>
      <w:r w:rsidR="006B5548">
        <w:rPr>
          <w:b/>
          <w:i/>
        </w:rPr>
        <w:t xml:space="preserve"> </w:t>
      </w:r>
      <w:r w:rsidR="003437D2" w:rsidRPr="003437D2">
        <w:rPr>
          <w:b/>
          <w:i/>
        </w:rPr>
        <w:t>000 Kč.</w:t>
      </w:r>
      <w:r w:rsidR="003437D2">
        <w:t xml:space="preserve"> Jednorázové investiční náklady a náklady na změnu dispozice skladu a výroby odhaduji na </w:t>
      </w:r>
      <w:r w:rsidR="003437D2">
        <w:rPr>
          <w:b/>
          <w:i/>
        </w:rPr>
        <w:t>50</w:t>
      </w:r>
      <w:r w:rsidR="006B5548">
        <w:rPr>
          <w:b/>
          <w:i/>
        </w:rPr>
        <w:t xml:space="preserve"> </w:t>
      </w:r>
      <w:r w:rsidR="003437D2">
        <w:rPr>
          <w:b/>
          <w:i/>
        </w:rPr>
        <w:t xml:space="preserve">000 Kč, </w:t>
      </w:r>
      <w:r w:rsidR="003437D2">
        <w:t xml:space="preserve">což by měla pokrýt první splátka nájemného. </w:t>
      </w:r>
    </w:p>
    <w:p w:rsidR="00887550" w:rsidRDefault="00887550" w:rsidP="00942587">
      <w:pPr>
        <w:pStyle w:val="Diplomkatext"/>
      </w:pPr>
    </w:p>
    <w:p w:rsidR="00887550" w:rsidRDefault="00887550" w:rsidP="00942587">
      <w:pPr>
        <w:pStyle w:val="Diplomkatext"/>
      </w:pPr>
    </w:p>
    <w:p w:rsidR="00887550" w:rsidRDefault="00887550" w:rsidP="00942587">
      <w:pPr>
        <w:pStyle w:val="Diplomkatext"/>
      </w:pPr>
    </w:p>
    <w:p w:rsidR="005C6730" w:rsidRDefault="005C6730" w:rsidP="00942587">
      <w:pPr>
        <w:pStyle w:val="Diplomkatext"/>
      </w:pPr>
    </w:p>
    <w:p w:rsidR="005C6730" w:rsidRDefault="005C6730" w:rsidP="00942587">
      <w:pPr>
        <w:pStyle w:val="Diplomkatext"/>
      </w:pPr>
    </w:p>
    <w:p w:rsidR="00887550" w:rsidRDefault="00887550" w:rsidP="00942587">
      <w:pPr>
        <w:pStyle w:val="Diplomkatext"/>
      </w:pPr>
    </w:p>
    <w:p w:rsidR="00887550" w:rsidRDefault="00887550" w:rsidP="00942587">
      <w:pPr>
        <w:pStyle w:val="Diplomkatext"/>
      </w:pPr>
    </w:p>
    <w:p w:rsidR="007633C7" w:rsidRDefault="007633C7" w:rsidP="007633C7">
      <w:pPr>
        <w:pStyle w:val="nadpis16b"/>
      </w:pPr>
      <w:bookmarkStart w:id="81" w:name="_Toc345266229"/>
      <w:r>
        <w:lastRenderedPageBreak/>
        <w:t>Závěr</w:t>
      </w:r>
      <w:bookmarkEnd w:id="81"/>
    </w:p>
    <w:p w:rsidR="00887550" w:rsidRPr="00887550" w:rsidRDefault="00887550" w:rsidP="00887550">
      <w:pPr>
        <w:pStyle w:val="Diplomkatext"/>
      </w:pPr>
    </w:p>
    <w:p w:rsidR="00A70473" w:rsidRDefault="00887550" w:rsidP="00942587">
      <w:pPr>
        <w:pStyle w:val="Diplomkatext"/>
        <w:rPr>
          <w:rStyle w:val="platne1"/>
        </w:rPr>
      </w:pPr>
      <w:r>
        <w:rPr>
          <w:rStyle w:val="platne1"/>
        </w:rPr>
        <w:t xml:space="preserve">Cílem práce bylo </w:t>
      </w:r>
      <w:r w:rsidR="00F27B39">
        <w:rPr>
          <w:rStyle w:val="platne1"/>
        </w:rPr>
        <w:t>v teoretické rovině popsat prvky</w:t>
      </w:r>
      <w:r w:rsidR="00277A8E">
        <w:rPr>
          <w:rStyle w:val="platne1"/>
        </w:rPr>
        <w:t xml:space="preserve"> a principy</w:t>
      </w:r>
      <w:r w:rsidR="00F27B39">
        <w:rPr>
          <w:rStyle w:val="platne1"/>
        </w:rPr>
        <w:t xml:space="preserve"> štíhlé výroby, </w:t>
      </w:r>
      <w:r>
        <w:rPr>
          <w:rStyle w:val="platne1"/>
        </w:rPr>
        <w:t xml:space="preserve">provést </w:t>
      </w:r>
      <w:r w:rsidR="00F27B39">
        <w:rPr>
          <w:rStyle w:val="platne1"/>
        </w:rPr>
        <w:t>podrobnou analýzu</w:t>
      </w:r>
      <w:r>
        <w:rPr>
          <w:rStyle w:val="platne1"/>
        </w:rPr>
        <w:t xml:space="preserve"> využití </w:t>
      </w:r>
      <w:r w:rsidR="00F27B39">
        <w:rPr>
          <w:rStyle w:val="platne1"/>
        </w:rPr>
        <w:t xml:space="preserve">těchto prvků </w:t>
      </w:r>
      <w:r>
        <w:rPr>
          <w:rStyle w:val="platne1"/>
        </w:rPr>
        <w:t>ve společnosti Sigmaplast a.s. a navrhnout</w:t>
      </w:r>
      <w:r w:rsidR="00277A8E">
        <w:rPr>
          <w:rStyle w:val="platne1"/>
        </w:rPr>
        <w:t xml:space="preserve"> jejich</w:t>
      </w:r>
      <w:r>
        <w:rPr>
          <w:rStyle w:val="platne1"/>
        </w:rPr>
        <w:t xml:space="preserve"> </w:t>
      </w:r>
      <w:r w:rsidR="00F27B39">
        <w:rPr>
          <w:rStyle w:val="platne1"/>
        </w:rPr>
        <w:t>implementaci</w:t>
      </w:r>
      <w:r>
        <w:rPr>
          <w:rStyle w:val="platne1"/>
        </w:rPr>
        <w:t xml:space="preserve">, </w:t>
      </w:r>
      <w:r w:rsidR="00F27B39">
        <w:rPr>
          <w:rStyle w:val="platne1"/>
        </w:rPr>
        <w:t>včetně zhodnocení ekonomického přínosu</w:t>
      </w:r>
      <w:r>
        <w:rPr>
          <w:rStyle w:val="platne1"/>
        </w:rPr>
        <w:t>. Tento cíl považuji za splněný.</w:t>
      </w:r>
    </w:p>
    <w:p w:rsidR="00887550" w:rsidRDefault="00887550" w:rsidP="00942587">
      <w:pPr>
        <w:pStyle w:val="Diplomkatext"/>
        <w:rPr>
          <w:rStyle w:val="platne1"/>
        </w:rPr>
      </w:pPr>
    </w:p>
    <w:p w:rsidR="00F27B39" w:rsidRDefault="00887550" w:rsidP="00942587">
      <w:pPr>
        <w:pStyle w:val="Diplomkatext"/>
        <w:rPr>
          <w:rStyle w:val="platne1"/>
        </w:rPr>
      </w:pPr>
      <w:r>
        <w:rPr>
          <w:rStyle w:val="platne1"/>
        </w:rPr>
        <w:t xml:space="preserve">Práce byla rozdělena do dvou částí, přičemž v první části, teoretické, byla popsána podstata a historický vývoj štíhlé výroby. Následně byly vyjmenovány hlavní nástroje štíhlé výroby, společně s jejich </w:t>
      </w:r>
      <w:r w:rsidR="00B80C0B">
        <w:rPr>
          <w:rStyle w:val="platne1"/>
        </w:rPr>
        <w:t>podrobným popisem a možným uplatněním ve výrobním podniku. Ve druhé části práce, praktické, byla provedena podrobná analýza využití prvků štíhlé výroby</w:t>
      </w:r>
      <w:r w:rsidR="00E614BE">
        <w:rPr>
          <w:rStyle w:val="platne1"/>
        </w:rPr>
        <w:t xml:space="preserve"> ve společnosti Sigmaplast a.s. </w:t>
      </w:r>
      <w:r w:rsidR="00B963F4">
        <w:rPr>
          <w:rStyle w:val="platne1"/>
        </w:rPr>
        <w:t xml:space="preserve">Bylo zjištěno, že většina prvků štíhlé výroby není používána v plné míře. Je to dáno krátkou historií společnosti Sigmaplast a.s. a v současné době dostatečnou výrobní kapacitou. Neefektivní využití skladových a výrobních prostor se jevilo jako největší problém pro budoucí vývoj společnosti. Dostatek prostoru nenutí pracovníky k efektivnímu </w:t>
      </w:r>
      <w:r w:rsidR="00277A8E">
        <w:rPr>
          <w:rStyle w:val="platne1"/>
        </w:rPr>
        <w:t>využívání</w:t>
      </w:r>
      <w:r w:rsidR="00673CD6">
        <w:rPr>
          <w:rStyle w:val="platne1"/>
        </w:rPr>
        <w:t xml:space="preserve"> výrobních a skladových</w:t>
      </w:r>
      <w:r w:rsidR="00B963F4">
        <w:rPr>
          <w:rStyle w:val="platne1"/>
        </w:rPr>
        <w:t xml:space="preserve"> p</w:t>
      </w:r>
      <w:r w:rsidR="003D6AC1">
        <w:rPr>
          <w:rStyle w:val="platne1"/>
        </w:rPr>
        <w:t>rostor.</w:t>
      </w:r>
      <w:r w:rsidR="00B963F4">
        <w:rPr>
          <w:rStyle w:val="platne1"/>
        </w:rPr>
        <w:t xml:space="preserve"> </w:t>
      </w:r>
      <w:r w:rsidR="00B80C0B">
        <w:rPr>
          <w:rStyle w:val="platne1"/>
        </w:rPr>
        <w:t>Na základě</w:t>
      </w:r>
      <w:r w:rsidR="00277A8E">
        <w:rPr>
          <w:rStyle w:val="platne1"/>
        </w:rPr>
        <w:t xml:space="preserve"> těchto</w:t>
      </w:r>
      <w:r w:rsidR="00B80C0B">
        <w:rPr>
          <w:rStyle w:val="platne1"/>
        </w:rPr>
        <w:t xml:space="preserve"> zjištění bylo rozhodnuto o vytvoření nového konceptu zásobování výroby matriálem, který by plně respektoval principy štíhlé výroby</w:t>
      </w:r>
      <w:r w:rsidR="00B963F4">
        <w:rPr>
          <w:rStyle w:val="platne1"/>
        </w:rPr>
        <w:t xml:space="preserve"> a nastavil systém tahu ve výrobě</w:t>
      </w:r>
      <w:r w:rsidR="00673CD6">
        <w:rPr>
          <w:rStyle w:val="platne1"/>
        </w:rPr>
        <w:t xml:space="preserve"> a skladu, při vyskladňování materiálu do výroby. </w:t>
      </w:r>
      <w:r w:rsidR="00B80C0B">
        <w:rPr>
          <w:rStyle w:val="platne1"/>
        </w:rPr>
        <w:t>Tento koncept je podrobně popsán včetně ekonomického přínosu pro zmíněnou společnost.</w:t>
      </w:r>
    </w:p>
    <w:p w:rsidR="00F27B39" w:rsidRDefault="00F27B39" w:rsidP="00942587">
      <w:pPr>
        <w:pStyle w:val="Diplomkatext"/>
        <w:rPr>
          <w:rStyle w:val="platne1"/>
        </w:rPr>
      </w:pPr>
    </w:p>
    <w:p w:rsidR="00B963F4" w:rsidRDefault="00277A8E" w:rsidP="00942587">
      <w:pPr>
        <w:pStyle w:val="Diplomkatext"/>
        <w:rPr>
          <w:rStyle w:val="platne1"/>
        </w:rPr>
      </w:pPr>
      <w:r>
        <w:rPr>
          <w:rStyle w:val="platne1"/>
        </w:rPr>
        <w:t xml:space="preserve">Takto nastavený systém tahu bude nutné přenést i do dalších podnikových činností. </w:t>
      </w:r>
      <w:r w:rsidR="003D6AC1">
        <w:rPr>
          <w:rStyle w:val="platne1"/>
        </w:rPr>
        <w:t>V prvé řadě doporučuji</w:t>
      </w:r>
      <w:r>
        <w:rPr>
          <w:rStyle w:val="platne1"/>
        </w:rPr>
        <w:t xml:space="preserve"> zavést systém tahu</w:t>
      </w:r>
      <w:r w:rsidR="003D6AC1">
        <w:rPr>
          <w:rStyle w:val="platne1"/>
        </w:rPr>
        <w:t xml:space="preserve"> </w:t>
      </w:r>
      <w:r>
        <w:rPr>
          <w:rStyle w:val="platne1"/>
        </w:rPr>
        <w:t>do řízení dodávek materiálu od externích dodavatelů</w:t>
      </w:r>
      <w:r w:rsidR="003D6AC1">
        <w:rPr>
          <w:rStyle w:val="platne1"/>
        </w:rPr>
        <w:t xml:space="preserve"> </w:t>
      </w:r>
      <w:r w:rsidR="00095001">
        <w:rPr>
          <w:rStyle w:val="platne1"/>
        </w:rPr>
        <w:br/>
      </w:r>
      <w:r w:rsidR="003D6AC1">
        <w:rPr>
          <w:rStyle w:val="platne1"/>
        </w:rPr>
        <w:t>a ten co nejvíce přiblížit</w:t>
      </w:r>
      <w:r>
        <w:rPr>
          <w:rStyle w:val="platne1"/>
        </w:rPr>
        <w:t xml:space="preserve"> stavu JIT. </w:t>
      </w:r>
      <w:r w:rsidR="00673CD6">
        <w:rPr>
          <w:rStyle w:val="platne1"/>
        </w:rPr>
        <w:t xml:space="preserve">S náběhem nových projektů do sériové výroby, </w:t>
      </w:r>
      <w:r w:rsidR="00095001">
        <w:rPr>
          <w:rStyle w:val="platne1"/>
        </w:rPr>
        <w:t>které způsobí vyšší vytíženost strojů,</w:t>
      </w:r>
      <w:r w:rsidR="00673CD6">
        <w:rPr>
          <w:rStyle w:val="platne1"/>
        </w:rPr>
        <w:t xml:space="preserve"> doporučuji začít se zaváděním metody SMED. Toto přinese možnost výroby v menších dávkách, větší flexibilitu výroby a menší zásoby hotových výrob</w:t>
      </w:r>
      <w:r w:rsidR="006B5548">
        <w:rPr>
          <w:rStyle w:val="platne1"/>
        </w:rPr>
        <w:t>k</w:t>
      </w:r>
      <w:r w:rsidR="00673CD6">
        <w:rPr>
          <w:rStyle w:val="platne1"/>
        </w:rPr>
        <w:t>ů.</w:t>
      </w:r>
      <w:r w:rsidR="00E33DC2">
        <w:rPr>
          <w:rStyle w:val="platne1"/>
        </w:rPr>
        <w:t xml:space="preserve"> Posledním doporučením, ale možná nejdůležitějším, je zavedení principu </w:t>
      </w:r>
      <w:proofErr w:type="spellStart"/>
      <w:r w:rsidR="00E33DC2">
        <w:rPr>
          <w:rStyle w:val="platne1"/>
        </w:rPr>
        <w:t>kaizen</w:t>
      </w:r>
      <w:proofErr w:type="spellEnd"/>
      <w:r w:rsidR="00E33DC2">
        <w:rPr>
          <w:rStyle w:val="platne1"/>
        </w:rPr>
        <w:t xml:space="preserve"> v celé společnosti. Zapojení všech</w:t>
      </w:r>
      <w:r w:rsidR="00447B94">
        <w:rPr>
          <w:rStyle w:val="platne1"/>
        </w:rPr>
        <w:t xml:space="preserve"> zaměstnanců, </w:t>
      </w:r>
      <w:r w:rsidR="00E33DC2">
        <w:rPr>
          <w:rStyle w:val="platne1"/>
        </w:rPr>
        <w:t>jej</w:t>
      </w:r>
      <w:r w:rsidR="00447B94">
        <w:rPr>
          <w:rStyle w:val="platne1"/>
        </w:rPr>
        <w:t>ich aktivní přístup při</w:t>
      </w:r>
      <w:r w:rsidR="00E33DC2">
        <w:rPr>
          <w:rStyle w:val="platne1"/>
        </w:rPr>
        <w:t xml:space="preserve"> zlepš</w:t>
      </w:r>
      <w:r w:rsidR="00447B94">
        <w:rPr>
          <w:rStyle w:val="platne1"/>
        </w:rPr>
        <w:t>ování</w:t>
      </w:r>
      <w:r w:rsidR="00E33DC2">
        <w:rPr>
          <w:rStyle w:val="platne1"/>
        </w:rPr>
        <w:t xml:space="preserve"> současn</w:t>
      </w:r>
      <w:r w:rsidR="00447B94">
        <w:rPr>
          <w:rStyle w:val="platne1"/>
        </w:rPr>
        <w:t>ého</w:t>
      </w:r>
      <w:r w:rsidR="00E33DC2">
        <w:rPr>
          <w:rStyle w:val="platne1"/>
        </w:rPr>
        <w:t xml:space="preserve"> stav</w:t>
      </w:r>
      <w:r w:rsidR="00447B94">
        <w:rPr>
          <w:rStyle w:val="platne1"/>
        </w:rPr>
        <w:t>u, hledání řešení při odstraňování</w:t>
      </w:r>
      <w:r w:rsidR="00E33DC2">
        <w:rPr>
          <w:rStyle w:val="platne1"/>
        </w:rPr>
        <w:t xml:space="preserve"> problém</w:t>
      </w:r>
      <w:r w:rsidR="00447B94">
        <w:rPr>
          <w:rStyle w:val="platne1"/>
        </w:rPr>
        <w:t>ů</w:t>
      </w:r>
      <w:r w:rsidR="00E33DC2">
        <w:rPr>
          <w:rStyle w:val="platne1"/>
        </w:rPr>
        <w:t>, bude jedním s nejdůležitějších úkolů, který stojí před vedením společnosti.</w:t>
      </w:r>
      <w:r w:rsidR="00447B94">
        <w:rPr>
          <w:rStyle w:val="platne1"/>
        </w:rPr>
        <w:t xml:space="preserve"> Jen takto bude společnost schopna úspěšně pů</w:t>
      </w:r>
      <w:r w:rsidR="00095001">
        <w:rPr>
          <w:rStyle w:val="platne1"/>
        </w:rPr>
        <w:t xml:space="preserve">sobit na dnešním trhu a úspěšně se rozvíjet </w:t>
      </w:r>
      <w:r w:rsidR="00FF66BE">
        <w:rPr>
          <w:rStyle w:val="platne1"/>
        </w:rPr>
        <w:t>v</w:t>
      </w:r>
      <w:r w:rsidR="00095001">
        <w:rPr>
          <w:rStyle w:val="platne1"/>
        </w:rPr>
        <w:t> budoucnosti.</w:t>
      </w:r>
    </w:p>
    <w:p w:rsidR="00B963F4" w:rsidRDefault="00B963F4" w:rsidP="00942587">
      <w:pPr>
        <w:pStyle w:val="Diplomkatext"/>
        <w:rPr>
          <w:rStyle w:val="platne1"/>
        </w:rPr>
      </w:pPr>
    </w:p>
    <w:p w:rsidR="00B963F4" w:rsidRDefault="00B963F4" w:rsidP="00942587">
      <w:pPr>
        <w:pStyle w:val="Diplomkatext"/>
        <w:rPr>
          <w:rStyle w:val="platne1"/>
        </w:rPr>
      </w:pPr>
    </w:p>
    <w:p w:rsidR="009E09D6" w:rsidRDefault="009E09D6" w:rsidP="009E09D6">
      <w:pPr>
        <w:pStyle w:val="nadpis16b"/>
      </w:pPr>
      <w:bookmarkStart w:id="82" w:name="_Toc345266230"/>
      <w:r w:rsidRPr="0080109C">
        <w:lastRenderedPageBreak/>
        <w:t>Seznam</w:t>
      </w:r>
      <w:r>
        <w:t xml:space="preserve"> použité literatury</w:t>
      </w:r>
      <w:bookmarkEnd w:id="82"/>
    </w:p>
    <w:p w:rsidR="009E09D6" w:rsidRPr="0024072C" w:rsidRDefault="009E09D6" w:rsidP="009E09D6">
      <w:pPr>
        <w:pStyle w:val="Diplomkatext"/>
      </w:pPr>
    </w:p>
    <w:p w:rsidR="009E09D6" w:rsidRPr="00EF190D" w:rsidRDefault="009E09D6" w:rsidP="009E09D6">
      <w:pPr>
        <w:pStyle w:val="literaturaseznam"/>
        <w:rPr>
          <w:rStyle w:val="literaturacitaceChar"/>
          <w:b w:val="0"/>
        </w:rPr>
      </w:pPr>
      <w:bookmarkStart w:id="83" w:name="_Ref317455455"/>
      <w:r w:rsidRPr="00EF190D">
        <w:t>IMAI, M</w:t>
      </w:r>
      <w:r w:rsidRPr="008D38B9">
        <w:t xml:space="preserve">. </w:t>
      </w:r>
      <w:proofErr w:type="spellStart"/>
      <w:r w:rsidRPr="0005604C">
        <w:rPr>
          <w:b w:val="0"/>
          <w:iCs/>
        </w:rPr>
        <w:t>Kaizen</w:t>
      </w:r>
      <w:proofErr w:type="spellEnd"/>
      <w:r w:rsidRPr="0005604C">
        <w:rPr>
          <w:b w:val="0"/>
        </w:rPr>
        <w:t>: metoda, jak zavést úspornější a flexibilnější výrobu v podniku.</w:t>
      </w:r>
      <w:r>
        <w:t xml:space="preserve"> </w:t>
      </w:r>
      <w:r w:rsidRPr="0005604C">
        <w:rPr>
          <w:rStyle w:val="literaturacitaceChar"/>
          <w:b w:val="0"/>
          <w:i/>
          <w:sz w:val="24"/>
        </w:rPr>
        <w:t xml:space="preserve">Překlad: Vilém </w:t>
      </w:r>
      <w:proofErr w:type="spellStart"/>
      <w:r w:rsidRPr="0005604C">
        <w:rPr>
          <w:rStyle w:val="literaturacitaceChar"/>
          <w:b w:val="0"/>
          <w:i/>
          <w:sz w:val="24"/>
        </w:rPr>
        <w:t>Jungman</w:t>
      </w:r>
      <w:proofErr w:type="spellEnd"/>
      <w:r w:rsidRPr="0005604C">
        <w:rPr>
          <w:rStyle w:val="literaturacitaceChar"/>
          <w:b w:val="0"/>
          <w:i/>
          <w:sz w:val="24"/>
        </w:rPr>
        <w:t xml:space="preserve">. Dotisk 1.vyd. Brno: </w:t>
      </w:r>
      <w:proofErr w:type="spellStart"/>
      <w:r w:rsidRPr="0005604C">
        <w:rPr>
          <w:rStyle w:val="literaturacitaceChar"/>
          <w:b w:val="0"/>
          <w:i/>
          <w:sz w:val="24"/>
        </w:rPr>
        <w:t>Computer</w:t>
      </w:r>
      <w:proofErr w:type="spellEnd"/>
      <w:r w:rsidRPr="0005604C">
        <w:rPr>
          <w:rStyle w:val="literaturacitaceChar"/>
          <w:b w:val="0"/>
          <w:i/>
          <w:sz w:val="24"/>
        </w:rPr>
        <w:t xml:space="preserve"> </w:t>
      </w:r>
      <w:proofErr w:type="spellStart"/>
      <w:r w:rsidRPr="0005604C">
        <w:rPr>
          <w:rStyle w:val="literaturacitaceChar"/>
          <w:b w:val="0"/>
          <w:i/>
          <w:sz w:val="24"/>
        </w:rPr>
        <w:t>Press</w:t>
      </w:r>
      <w:proofErr w:type="spellEnd"/>
      <w:r w:rsidRPr="0005604C">
        <w:rPr>
          <w:rStyle w:val="literaturacitaceChar"/>
          <w:b w:val="0"/>
          <w:i/>
          <w:sz w:val="24"/>
        </w:rPr>
        <w:t>, 2008. 272 s.</w:t>
      </w:r>
      <w:r w:rsidR="00594EF1">
        <w:rPr>
          <w:rStyle w:val="literaturacitaceChar"/>
          <w:b w:val="0"/>
          <w:i/>
          <w:sz w:val="24"/>
        </w:rPr>
        <w:br/>
      </w:r>
      <w:r w:rsidRPr="0005604C">
        <w:rPr>
          <w:rStyle w:val="literaturacitaceChar"/>
          <w:b w:val="0"/>
          <w:i/>
          <w:sz w:val="24"/>
        </w:rPr>
        <w:t xml:space="preserve"> ISBN 978-80-251-1621-0.</w:t>
      </w:r>
      <w:bookmarkEnd w:id="83"/>
    </w:p>
    <w:p w:rsidR="009E09D6" w:rsidRDefault="009E09D6" w:rsidP="009E09D6">
      <w:pPr>
        <w:pStyle w:val="literaturaseznam"/>
      </w:pPr>
      <w:bookmarkStart w:id="84" w:name="_Ref317455874"/>
      <w:r w:rsidRPr="00452030">
        <w:t>IMAI, M</w:t>
      </w:r>
      <w:r w:rsidRPr="008D38B9">
        <w:t xml:space="preserve">. </w:t>
      </w:r>
      <w:proofErr w:type="spellStart"/>
      <w:r w:rsidRPr="00EF190D">
        <w:rPr>
          <w:b w:val="0"/>
          <w:iCs/>
        </w:rPr>
        <w:t>Gemba</w:t>
      </w:r>
      <w:proofErr w:type="spellEnd"/>
      <w:r w:rsidRPr="00EF190D">
        <w:rPr>
          <w:b w:val="0"/>
          <w:iCs/>
        </w:rPr>
        <w:t xml:space="preserve"> </w:t>
      </w:r>
      <w:proofErr w:type="spellStart"/>
      <w:r w:rsidRPr="00EF190D">
        <w:rPr>
          <w:b w:val="0"/>
          <w:iCs/>
        </w:rPr>
        <w:t>Kaizen</w:t>
      </w:r>
      <w:proofErr w:type="spellEnd"/>
      <w:r w:rsidRPr="008D38B9">
        <w:rPr>
          <w:i/>
        </w:rPr>
        <w:t>.</w:t>
      </w:r>
      <w:r>
        <w:t xml:space="preserve"> </w:t>
      </w:r>
      <w:r w:rsidRPr="00EF190D">
        <w:rPr>
          <w:b w:val="0"/>
          <w:i/>
        </w:rPr>
        <w:t xml:space="preserve">Překlad: Vladimír Paulíny. 1. vyd. Brno: </w:t>
      </w:r>
      <w:proofErr w:type="spellStart"/>
      <w:r w:rsidRPr="00EF190D">
        <w:rPr>
          <w:b w:val="0"/>
          <w:i/>
        </w:rPr>
        <w:t>Computer</w:t>
      </w:r>
      <w:proofErr w:type="spellEnd"/>
      <w:r w:rsidRPr="00EF190D">
        <w:rPr>
          <w:b w:val="0"/>
          <w:i/>
        </w:rPr>
        <w:t xml:space="preserve"> </w:t>
      </w:r>
      <w:proofErr w:type="spellStart"/>
      <w:r w:rsidRPr="00EF190D">
        <w:rPr>
          <w:b w:val="0"/>
          <w:i/>
        </w:rPr>
        <w:t>Press</w:t>
      </w:r>
      <w:proofErr w:type="spellEnd"/>
      <w:r w:rsidRPr="00EF190D">
        <w:rPr>
          <w:b w:val="0"/>
          <w:i/>
        </w:rPr>
        <w:t>, 2005. 314 s. ISBN 80-251-0850-3</w:t>
      </w:r>
      <w:r w:rsidRPr="008D38B9">
        <w:t>.</w:t>
      </w:r>
      <w:bookmarkEnd w:id="84"/>
    </w:p>
    <w:p w:rsidR="009E09D6" w:rsidRPr="00EF190D" w:rsidRDefault="009E09D6" w:rsidP="009E09D6">
      <w:pPr>
        <w:pStyle w:val="literaturaseznam"/>
        <w:rPr>
          <w:b w:val="0"/>
          <w:i/>
        </w:rPr>
      </w:pPr>
      <w:bookmarkStart w:id="85" w:name="_Ref317450518"/>
      <w:r w:rsidRPr="001C6A75">
        <w:rPr>
          <w:iCs/>
        </w:rPr>
        <w:t>KOŠTURIAK, J.;  FROLÍK, Z</w:t>
      </w:r>
      <w:r>
        <w:rPr>
          <w:i/>
          <w:iCs/>
        </w:rPr>
        <w:t xml:space="preserve">. </w:t>
      </w:r>
      <w:r w:rsidRPr="00EF190D">
        <w:rPr>
          <w:b w:val="0"/>
          <w:iCs/>
        </w:rPr>
        <w:t>Štíhlý a inovativní podnik</w:t>
      </w:r>
      <w:r>
        <w:t xml:space="preserve">. </w:t>
      </w:r>
      <w:r w:rsidRPr="00EF190D">
        <w:rPr>
          <w:b w:val="0"/>
          <w:i/>
        </w:rPr>
        <w:t xml:space="preserve">1. vyd. Praha: Alfa </w:t>
      </w:r>
      <w:proofErr w:type="spellStart"/>
      <w:r w:rsidRPr="00EF190D">
        <w:rPr>
          <w:b w:val="0"/>
          <w:i/>
        </w:rPr>
        <w:t>Publishing</w:t>
      </w:r>
      <w:proofErr w:type="spellEnd"/>
      <w:r w:rsidRPr="00EF190D">
        <w:rPr>
          <w:b w:val="0"/>
          <w:i/>
        </w:rPr>
        <w:t>, 2006. 237 s. ISBN 80-86851-38-9.</w:t>
      </w:r>
      <w:bookmarkEnd w:id="85"/>
    </w:p>
    <w:p w:rsidR="009E09D6" w:rsidRDefault="009E09D6" w:rsidP="009E09D6">
      <w:pPr>
        <w:pStyle w:val="literaturaseznam"/>
      </w:pPr>
      <w:bookmarkStart w:id="86" w:name="_Ref320284576"/>
      <w:r>
        <w:rPr>
          <w:iCs/>
        </w:rPr>
        <w:t>LIKER</w:t>
      </w:r>
      <w:r w:rsidRPr="001C6A75">
        <w:rPr>
          <w:iCs/>
        </w:rPr>
        <w:t>, J.</w:t>
      </w:r>
      <w:r w:rsidR="00974728">
        <w:rPr>
          <w:iCs/>
        </w:rPr>
        <w:t xml:space="preserve"> </w:t>
      </w:r>
      <w:r>
        <w:rPr>
          <w:iCs/>
        </w:rPr>
        <w:t>K.</w:t>
      </w:r>
      <w:r w:rsidRPr="001C6A75">
        <w:rPr>
          <w:iCs/>
        </w:rPr>
        <w:t xml:space="preserve">;  </w:t>
      </w:r>
      <w:proofErr w:type="spellStart"/>
      <w:r w:rsidR="003A4C57">
        <w:rPr>
          <w:b w:val="0"/>
          <w:iCs/>
        </w:rPr>
        <w:t>The</w:t>
      </w:r>
      <w:proofErr w:type="spellEnd"/>
      <w:r w:rsidRPr="00EF190D">
        <w:rPr>
          <w:b w:val="0"/>
          <w:iCs/>
        </w:rPr>
        <w:t xml:space="preserve"> Toyota</w:t>
      </w:r>
      <w:r w:rsidR="003A4C57">
        <w:rPr>
          <w:b w:val="0"/>
          <w:iCs/>
        </w:rPr>
        <w:t xml:space="preserve"> way</w:t>
      </w:r>
      <w:r w:rsidR="003A4C57">
        <w:rPr>
          <w:b w:val="0"/>
        </w:rPr>
        <w:t xml:space="preserve">:14 Management </w:t>
      </w:r>
      <w:proofErr w:type="spellStart"/>
      <w:r w:rsidR="003A4C57">
        <w:rPr>
          <w:b w:val="0"/>
        </w:rPr>
        <w:t>principles</w:t>
      </w:r>
      <w:proofErr w:type="spellEnd"/>
      <w:r w:rsidR="003A4C57">
        <w:rPr>
          <w:b w:val="0"/>
        </w:rPr>
        <w:t xml:space="preserve"> </w:t>
      </w:r>
      <w:proofErr w:type="spellStart"/>
      <w:r w:rsidR="003A4C57">
        <w:rPr>
          <w:b w:val="0"/>
        </w:rPr>
        <w:t>from</w:t>
      </w:r>
      <w:proofErr w:type="spellEnd"/>
      <w:r w:rsidR="003A4C57">
        <w:rPr>
          <w:b w:val="0"/>
        </w:rPr>
        <w:t xml:space="preserve"> </w:t>
      </w:r>
      <w:proofErr w:type="spellStart"/>
      <w:r w:rsidR="003A4C57">
        <w:rPr>
          <w:b w:val="0"/>
        </w:rPr>
        <w:t>the</w:t>
      </w:r>
      <w:proofErr w:type="spellEnd"/>
      <w:r w:rsidR="003A4C57">
        <w:rPr>
          <w:b w:val="0"/>
        </w:rPr>
        <w:t xml:space="preserve"> </w:t>
      </w:r>
      <w:proofErr w:type="spellStart"/>
      <w:r w:rsidR="003A4C57">
        <w:rPr>
          <w:b w:val="0"/>
        </w:rPr>
        <w:t>world´s</w:t>
      </w:r>
      <w:proofErr w:type="spellEnd"/>
      <w:r w:rsidR="003A4C57">
        <w:rPr>
          <w:b w:val="0"/>
        </w:rPr>
        <w:t xml:space="preserve"> </w:t>
      </w:r>
      <w:proofErr w:type="spellStart"/>
      <w:r w:rsidR="003A4C57">
        <w:rPr>
          <w:b w:val="0"/>
        </w:rPr>
        <w:t>greatest</w:t>
      </w:r>
      <w:proofErr w:type="spellEnd"/>
      <w:r w:rsidR="003A4C57">
        <w:rPr>
          <w:b w:val="0"/>
        </w:rPr>
        <w:t xml:space="preserve"> </w:t>
      </w:r>
      <w:proofErr w:type="spellStart"/>
      <w:r w:rsidR="003A4C57">
        <w:rPr>
          <w:b w:val="0"/>
        </w:rPr>
        <w:t>manufacturer</w:t>
      </w:r>
      <w:proofErr w:type="spellEnd"/>
      <w:r w:rsidRPr="00EF190D">
        <w:rPr>
          <w:b w:val="0"/>
          <w:i/>
        </w:rPr>
        <w:t xml:space="preserve">. </w:t>
      </w:r>
      <w:proofErr w:type="spellStart"/>
      <w:r w:rsidR="003A4C57">
        <w:rPr>
          <w:b w:val="0"/>
          <w:i/>
        </w:rPr>
        <w:t>McGraw-Hill</w:t>
      </w:r>
      <w:proofErr w:type="spellEnd"/>
      <w:r w:rsidR="003A4C57">
        <w:rPr>
          <w:b w:val="0"/>
          <w:i/>
        </w:rPr>
        <w:t>, 2004. 352 s. ISBN 0-07</w:t>
      </w:r>
      <w:r w:rsidRPr="00EF190D">
        <w:rPr>
          <w:b w:val="0"/>
          <w:i/>
        </w:rPr>
        <w:t>-</w:t>
      </w:r>
      <w:r w:rsidR="003A4C57">
        <w:rPr>
          <w:b w:val="0"/>
          <w:i/>
        </w:rPr>
        <w:t>139231</w:t>
      </w:r>
      <w:r w:rsidRPr="00EF190D">
        <w:rPr>
          <w:b w:val="0"/>
          <w:i/>
        </w:rPr>
        <w:t>-</w:t>
      </w:r>
      <w:r w:rsidR="003A4C57">
        <w:rPr>
          <w:b w:val="0"/>
          <w:i/>
        </w:rPr>
        <w:t>9</w:t>
      </w:r>
      <w:r w:rsidRPr="00EF190D">
        <w:rPr>
          <w:b w:val="0"/>
          <w:i/>
        </w:rPr>
        <w:t>.</w:t>
      </w:r>
      <w:bookmarkEnd w:id="86"/>
    </w:p>
    <w:p w:rsidR="009E09D6" w:rsidRDefault="00C57E53" w:rsidP="009E09D6">
      <w:pPr>
        <w:pStyle w:val="literaturaseznam"/>
      </w:pPr>
      <w:bookmarkStart w:id="87" w:name="_Ref345060492"/>
      <w:r>
        <w:t>KEŘKOVSKÝ, M</w:t>
      </w:r>
      <w:r w:rsidR="009E09D6" w:rsidRPr="001C6A75">
        <w:t>.</w:t>
      </w:r>
      <w:r w:rsidR="009E09D6" w:rsidRPr="008D38B9">
        <w:t xml:space="preserve"> </w:t>
      </w:r>
      <w:r>
        <w:rPr>
          <w:b w:val="0"/>
          <w:iCs/>
        </w:rPr>
        <w:t>Moderní přístupy k řízení výroby</w:t>
      </w:r>
      <w:r w:rsidR="009E09D6" w:rsidRPr="008D38B9">
        <w:rPr>
          <w:i/>
        </w:rPr>
        <w:t>.</w:t>
      </w:r>
      <w:r>
        <w:rPr>
          <w:i/>
        </w:rPr>
        <w:t xml:space="preserve"> </w:t>
      </w:r>
      <w:r w:rsidRPr="00C57E53">
        <w:rPr>
          <w:b w:val="0"/>
          <w:i/>
        </w:rPr>
        <w:t>2</w:t>
      </w:r>
      <w:r>
        <w:rPr>
          <w:b w:val="0"/>
          <w:i/>
        </w:rPr>
        <w:t>. vyd.  Praha</w:t>
      </w:r>
      <w:r w:rsidR="009E09D6" w:rsidRPr="00EF190D">
        <w:rPr>
          <w:b w:val="0"/>
          <w:i/>
        </w:rPr>
        <w:t>: C</w:t>
      </w:r>
      <w:r>
        <w:rPr>
          <w:b w:val="0"/>
          <w:i/>
        </w:rPr>
        <w:t>. H. Beck</w:t>
      </w:r>
      <w:r w:rsidR="009E09D6" w:rsidRPr="00EF190D">
        <w:rPr>
          <w:b w:val="0"/>
          <w:i/>
        </w:rPr>
        <w:t xml:space="preserve">, 2009. </w:t>
      </w:r>
      <w:r>
        <w:rPr>
          <w:b w:val="0"/>
          <w:i/>
        </w:rPr>
        <w:t>137</w:t>
      </w:r>
      <w:r w:rsidR="009E09D6" w:rsidRPr="00EF190D">
        <w:rPr>
          <w:b w:val="0"/>
          <w:i/>
        </w:rPr>
        <w:t xml:space="preserve"> s. ISBN  978-80-</w:t>
      </w:r>
      <w:r>
        <w:rPr>
          <w:b w:val="0"/>
          <w:i/>
        </w:rPr>
        <w:t>7400-119</w:t>
      </w:r>
      <w:r w:rsidR="009E09D6" w:rsidRPr="00EF190D">
        <w:rPr>
          <w:b w:val="0"/>
          <w:i/>
        </w:rPr>
        <w:t>-2.</w:t>
      </w:r>
      <w:bookmarkEnd w:id="87"/>
    </w:p>
    <w:p w:rsidR="009E09D6" w:rsidRPr="00D35AE3" w:rsidRDefault="009E09D6" w:rsidP="009E09D6">
      <w:pPr>
        <w:pStyle w:val="literaturaseznam"/>
        <w:rPr>
          <w:rStyle w:val="literaturaseznamkurzvaChar"/>
        </w:rPr>
      </w:pPr>
      <w:bookmarkStart w:id="88" w:name="_Ref317449664"/>
      <w:r>
        <w:t>OHNO, T</w:t>
      </w:r>
      <w:r w:rsidRPr="001C6A75">
        <w:t>.</w:t>
      </w:r>
      <w:r w:rsidRPr="008D38B9">
        <w:t xml:space="preserve"> </w:t>
      </w:r>
      <w:r w:rsidRPr="00EF190D">
        <w:rPr>
          <w:b w:val="0"/>
          <w:iCs/>
        </w:rPr>
        <w:t>Toyota</w:t>
      </w:r>
      <w:r w:rsidRPr="00EF190D">
        <w:t xml:space="preserve"> </w:t>
      </w:r>
      <w:proofErr w:type="spellStart"/>
      <w:r w:rsidRPr="00EF190D">
        <w:rPr>
          <w:b w:val="0"/>
        </w:rPr>
        <w:t>Production</w:t>
      </w:r>
      <w:proofErr w:type="spellEnd"/>
      <w:r w:rsidRPr="00EF190D">
        <w:rPr>
          <w:b w:val="0"/>
        </w:rPr>
        <w:t xml:space="preserve"> </w:t>
      </w:r>
      <w:proofErr w:type="spellStart"/>
      <w:r w:rsidRPr="00EF190D">
        <w:rPr>
          <w:b w:val="0"/>
        </w:rPr>
        <w:t>System:Beyond</w:t>
      </w:r>
      <w:proofErr w:type="spellEnd"/>
      <w:r w:rsidRPr="00EF190D">
        <w:rPr>
          <w:b w:val="0"/>
        </w:rPr>
        <w:t xml:space="preserve"> </w:t>
      </w:r>
      <w:proofErr w:type="spellStart"/>
      <w:r w:rsidRPr="00EF190D">
        <w:rPr>
          <w:b w:val="0"/>
        </w:rPr>
        <w:t>Large-Scale</w:t>
      </w:r>
      <w:proofErr w:type="spellEnd"/>
      <w:r w:rsidRPr="00EF190D">
        <w:rPr>
          <w:b w:val="0"/>
        </w:rPr>
        <w:t xml:space="preserve"> </w:t>
      </w:r>
      <w:proofErr w:type="spellStart"/>
      <w:r w:rsidRPr="00EF190D">
        <w:rPr>
          <w:b w:val="0"/>
        </w:rPr>
        <w:t>Production</w:t>
      </w:r>
      <w:proofErr w:type="spellEnd"/>
      <w:r w:rsidRPr="008D38B9">
        <w:t>.</w:t>
      </w:r>
      <w:r w:rsidRPr="009875DB">
        <w:t xml:space="preserve"> </w:t>
      </w:r>
      <w:r w:rsidRPr="0005604C">
        <w:rPr>
          <w:rStyle w:val="literaturaseznamkurzvaChar"/>
          <w:b w:val="0"/>
        </w:rPr>
        <w:t xml:space="preserve">1. vyd. </w:t>
      </w:r>
      <w:proofErr w:type="spellStart"/>
      <w:proofErr w:type="gramStart"/>
      <w:r w:rsidRPr="0005604C">
        <w:rPr>
          <w:rStyle w:val="literaturaseznamkurzvaChar"/>
          <w:b w:val="0"/>
        </w:rPr>
        <w:t>Portland,OR</w:t>
      </w:r>
      <w:proofErr w:type="spellEnd"/>
      <w:proofErr w:type="gramEnd"/>
      <w:r w:rsidRPr="0005604C">
        <w:rPr>
          <w:rStyle w:val="literaturaseznamkurzvaChar"/>
          <w:b w:val="0"/>
        </w:rPr>
        <w:t xml:space="preserve">: Produktivity </w:t>
      </w:r>
      <w:proofErr w:type="spellStart"/>
      <w:r w:rsidRPr="0005604C">
        <w:rPr>
          <w:rStyle w:val="literaturaseznamkurzvaChar"/>
          <w:b w:val="0"/>
        </w:rPr>
        <w:t>Press</w:t>
      </w:r>
      <w:proofErr w:type="spellEnd"/>
      <w:r w:rsidRPr="0005604C">
        <w:rPr>
          <w:rStyle w:val="literaturaseznamkurzvaChar"/>
          <w:b w:val="0"/>
        </w:rPr>
        <w:t>, 1988. 137 s. ISBN  978-0915299140.</w:t>
      </w:r>
      <w:bookmarkEnd w:id="88"/>
    </w:p>
    <w:p w:rsidR="009E09D6" w:rsidRDefault="009E09D6" w:rsidP="009E09D6">
      <w:pPr>
        <w:pStyle w:val="literaturaseznam"/>
        <w:rPr>
          <w:b w:val="0"/>
          <w:i/>
        </w:rPr>
      </w:pPr>
      <w:bookmarkStart w:id="89" w:name="_Ref342565964"/>
      <w:r w:rsidRPr="00D35AE3">
        <w:rPr>
          <w:rStyle w:val="literaturaseznamkurzvaChar"/>
          <w:i w:val="0"/>
        </w:rPr>
        <w:t>JIRÁSEK, J.</w:t>
      </w:r>
      <w:r>
        <w:rPr>
          <w:rStyle w:val="literaturaseznamkurzvaChar"/>
          <w:i w:val="0"/>
        </w:rPr>
        <w:t xml:space="preserve"> </w:t>
      </w:r>
      <w:r w:rsidRPr="00D35AE3">
        <w:rPr>
          <w:rStyle w:val="literaturaseznamkurzvaChar"/>
          <w:b w:val="0"/>
          <w:i w:val="0"/>
        </w:rPr>
        <w:t>Štíhlá výroba</w:t>
      </w:r>
      <w:r>
        <w:rPr>
          <w:rStyle w:val="literaturaseznamkurzvaChar"/>
          <w:b w:val="0"/>
          <w:i w:val="0"/>
        </w:rPr>
        <w:t xml:space="preserve"> </w:t>
      </w:r>
      <w:r>
        <w:rPr>
          <w:b w:val="0"/>
          <w:i/>
        </w:rPr>
        <w:t>1</w:t>
      </w:r>
      <w:r w:rsidRPr="00EF190D">
        <w:rPr>
          <w:b w:val="0"/>
          <w:i/>
        </w:rPr>
        <w:t>. vyd.  Praha:</w:t>
      </w:r>
      <w:r w:rsidR="000959F3">
        <w:rPr>
          <w:b w:val="0"/>
          <w:i/>
        </w:rPr>
        <w:t xml:space="preserve"> </w:t>
      </w:r>
      <w:proofErr w:type="spellStart"/>
      <w:r w:rsidRPr="00EF190D">
        <w:rPr>
          <w:b w:val="0"/>
          <w:i/>
        </w:rPr>
        <w:t>Grada</w:t>
      </w:r>
      <w:proofErr w:type="spellEnd"/>
      <w:r w:rsidRPr="00EF190D">
        <w:rPr>
          <w:b w:val="0"/>
          <w:i/>
        </w:rPr>
        <w:t xml:space="preserve"> </w:t>
      </w:r>
      <w:proofErr w:type="spellStart"/>
      <w:r w:rsidRPr="00EF190D">
        <w:rPr>
          <w:b w:val="0"/>
          <w:i/>
        </w:rPr>
        <w:t>Publishing</w:t>
      </w:r>
      <w:proofErr w:type="spellEnd"/>
      <w:r w:rsidRPr="00EF190D">
        <w:rPr>
          <w:b w:val="0"/>
          <w:i/>
        </w:rPr>
        <w:t xml:space="preserve">, </w:t>
      </w:r>
      <w:r>
        <w:rPr>
          <w:b w:val="0"/>
          <w:i/>
        </w:rPr>
        <w:t>1998</w:t>
      </w:r>
      <w:r w:rsidRPr="00EF190D">
        <w:rPr>
          <w:b w:val="0"/>
          <w:i/>
        </w:rPr>
        <w:t xml:space="preserve">. </w:t>
      </w:r>
      <w:r>
        <w:rPr>
          <w:b w:val="0"/>
          <w:i/>
        </w:rPr>
        <w:t>199</w:t>
      </w:r>
      <w:r w:rsidRPr="00EF190D">
        <w:rPr>
          <w:b w:val="0"/>
          <w:i/>
        </w:rPr>
        <w:t xml:space="preserve"> s. ISBN  </w:t>
      </w:r>
      <w:r>
        <w:rPr>
          <w:b w:val="0"/>
          <w:i/>
        </w:rPr>
        <w:t>80-7169-394-4</w:t>
      </w:r>
      <w:r w:rsidRPr="00EF190D">
        <w:rPr>
          <w:b w:val="0"/>
          <w:i/>
        </w:rPr>
        <w:t>.</w:t>
      </w:r>
      <w:bookmarkEnd w:id="89"/>
    </w:p>
    <w:p w:rsidR="009E09D6" w:rsidRDefault="009E09D6" w:rsidP="009E09D6">
      <w:pPr>
        <w:pStyle w:val="literaturaseznam"/>
        <w:rPr>
          <w:b w:val="0"/>
          <w:i/>
        </w:rPr>
      </w:pPr>
      <w:bookmarkStart w:id="90" w:name="_Ref342765242"/>
      <w:r w:rsidRPr="001C6A75">
        <w:t xml:space="preserve">SIXTA, J.; </w:t>
      </w:r>
      <w:r>
        <w:t>MAČÁT, V</w:t>
      </w:r>
      <w:r w:rsidRPr="001C6A75">
        <w:t>.</w:t>
      </w:r>
      <w:r w:rsidRPr="008D38B9">
        <w:t xml:space="preserve"> </w:t>
      </w:r>
      <w:r w:rsidRPr="00EF190D">
        <w:rPr>
          <w:b w:val="0"/>
          <w:iCs/>
        </w:rPr>
        <w:t>Logistika</w:t>
      </w:r>
      <w:r>
        <w:rPr>
          <w:b w:val="0"/>
          <w:iCs/>
        </w:rPr>
        <w:t xml:space="preserve"> teorie a praxe</w:t>
      </w:r>
      <w:r w:rsidRPr="008D38B9">
        <w:rPr>
          <w:i/>
        </w:rPr>
        <w:t>.</w:t>
      </w:r>
      <w:r w:rsidRPr="008D38B9">
        <w:t xml:space="preserve"> </w:t>
      </w:r>
      <w:r w:rsidRPr="00EF190D">
        <w:rPr>
          <w:b w:val="0"/>
          <w:i/>
        </w:rPr>
        <w:t xml:space="preserve">1. vyd.  Brno: </w:t>
      </w:r>
      <w:proofErr w:type="spellStart"/>
      <w:r w:rsidRPr="00EF190D">
        <w:rPr>
          <w:b w:val="0"/>
          <w:i/>
        </w:rPr>
        <w:t>Computer</w:t>
      </w:r>
      <w:proofErr w:type="spellEnd"/>
      <w:r w:rsidRPr="00EF190D">
        <w:rPr>
          <w:b w:val="0"/>
          <w:i/>
        </w:rPr>
        <w:t xml:space="preserve"> </w:t>
      </w:r>
      <w:proofErr w:type="spellStart"/>
      <w:r w:rsidRPr="00EF190D">
        <w:rPr>
          <w:b w:val="0"/>
          <w:i/>
        </w:rPr>
        <w:t>Press</w:t>
      </w:r>
      <w:proofErr w:type="spellEnd"/>
      <w:r w:rsidRPr="00EF190D">
        <w:rPr>
          <w:b w:val="0"/>
          <w:i/>
        </w:rPr>
        <w:t>, 200</w:t>
      </w:r>
      <w:r>
        <w:rPr>
          <w:b w:val="0"/>
          <w:i/>
        </w:rPr>
        <w:t xml:space="preserve">5. 313 s. ISBN  </w:t>
      </w:r>
      <w:r w:rsidRPr="00EF190D">
        <w:rPr>
          <w:b w:val="0"/>
          <w:i/>
        </w:rPr>
        <w:t>80-251-</w:t>
      </w:r>
      <w:r>
        <w:rPr>
          <w:b w:val="0"/>
          <w:i/>
        </w:rPr>
        <w:t>0573-3</w:t>
      </w:r>
      <w:bookmarkEnd w:id="90"/>
    </w:p>
    <w:p w:rsidR="009E09D6" w:rsidRDefault="003F4484" w:rsidP="009E09D6">
      <w:pPr>
        <w:pStyle w:val="literaturaseznam"/>
        <w:rPr>
          <w:b w:val="0"/>
          <w:i/>
        </w:rPr>
      </w:pPr>
      <w:bookmarkStart w:id="91" w:name="_Ref343452473"/>
      <w:r>
        <w:t>DEBNÁR, P</w:t>
      </w:r>
      <w:r w:rsidRPr="001C6A75">
        <w:t>.</w:t>
      </w:r>
      <w:r>
        <w:rPr>
          <w:b w:val="0"/>
        </w:rPr>
        <w:t xml:space="preserve">TPM jako efektivní výrobní systém. </w:t>
      </w:r>
      <w:r w:rsidR="009E09D6" w:rsidRPr="003F4484">
        <w:rPr>
          <w:b w:val="0"/>
          <w:i/>
          <w:iCs/>
        </w:rPr>
        <w:t>Úspěch produktivita a inovace v souvislostech</w:t>
      </w:r>
      <w:r w:rsidR="009E09D6">
        <w:t xml:space="preserve"> </w:t>
      </w:r>
      <w:r w:rsidR="009E09D6" w:rsidRPr="0039626C">
        <w:rPr>
          <w:b w:val="0"/>
          <w:i/>
        </w:rPr>
        <w:t xml:space="preserve">1/2012 ISSN 1803 </w:t>
      </w:r>
      <w:r w:rsidR="009E09D6">
        <w:rPr>
          <w:b w:val="0"/>
          <w:i/>
        </w:rPr>
        <w:t>–</w:t>
      </w:r>
      <w:r w:rsidR="009E09D6" w:rsidRPr="0039626C">
        <w:rPr>
          <w:b w:val="0"/>
          <w:i/>
        </w:rPr>
        <w:t xml:space="preserve"> 5183</w:t>
      </w:r>
      <w:r w:rsidR="009E09D6">
        <w:rPr>
          <w:b w:val="0"/>
          <w:i/>
        </w:rPr>
        <w:t>.</w:t>
      </w:r>
      <w:bookmarkEnd w:id="91"/>
    </w:p>
    <w:p w:rsidR="009E09D6" w:rsidRDefault="009E09D6" w:rsidP="009E09D6">
      <w:pPr>
        <w:pStyle w:val="literaturaseznam"/>
        <w:rPr>
          <w:b w:val="0"/>
          <w:i/>
        </w:rPr>
      </w:pPr>
      <w:bookmarkStart w:id="92" w:name="_Ref343452259"/>
      <w:r>
        <w:t>VYTLAČIL</w:t>
      </w:r>
      <w:r w:rsidRPr="001C6A75">
        <w:t xml:space="preserve">, </w:t>
      </w:r>
      <w:r>
        <w:t>M</w:t>
      </w:r>
      <w:r w:rsidRPr="001C6A75">
        <w:t xml:space="preserve">.; </w:t>
      </w:r>
      <w:r>
        <w:t>MAŠÍN, I</w:t>
      </w:r>
      <w:r w:rsidRPr="001C6A75">
        <w:t>.</w:t>
      </w:r>
      <w:r>
        <w:t>; STANĚK,</w:t>
      </w:r>
      <w:r w:rsidR="00974728">
        <w:t xml:space="preserve"> </w:t>
      </w:r>
      <w:r>
        <w:t>M.</w:t>
      </w:r>
      <w:r w:rsidRPr="008D38B9">
        <w:t xml:space="preserve"> </w:t>
      </w:r>
      <w:r>
        <w:rPr>
          <w:b w:val="0"/>
          <w:iCs/>
        </w:rPr>
        <w:t>Podnik světové třídy</w:t>
      </w:r>
      <w:r w:rsidRPr="008D38B9">
        <w:rPr>
          <w:i/>
        </w:rPr>
        <w:t>.</w:t>
      </w:r>
      <w:r w:rsidRPr="008D38B9">
        <w:t xml:space="preserve"> </w:t>
      </w:r>
      <w:r w:rsidRPr="00EF190D">
        <w:rPr>
          <w:b w:val="0"/>
          <w:i/>
        </w:rPr>
        <w:t xml:space="preserve">1. vyd.  </w:t>
      </w:r>
      <w:r>
        <w:rPr>
          <w:b w:val="0"/>
          <w:i/>
        </w:rPr>
        <w:t>Liberec</w:t>
      </w:r>
      <w:r w:rsidRPr="00EF190D">
        <w:rPr>
          <w:b w:val="0"/>
          <w:i/>
        </w:rPr>
        <w:t xml:space="preserve">: </w:t>
      </w:r>
      <w:r>
        <w:rPr>
          <w:b w:val="0"/>
          <w:i/>
        </w:rPr>
        <w:t>Institut průmyslového inženýrství</w:t>
      </w:r>
      <w:r w:rsidRPr="00EF190D">
        <w:rPr>
          <w:b w:val="0"/>
          <w:i/>
        </w:rPr>
        <w:t xml:space="preserve">, </w:t>
      </w:r>
      <w:r>
        <w:rPr>
          <w:b w:val="0"/>
          <w:i/>
        </w:rPr>
        <w:t xml:space="preserve">1997. 276 s. ISBN  </w:t>
      </w:r>
      <w:r w:rsidRPr="00EF190D">
        <w:rPr>
          <w:b w:val="0"/>
          <w:i/>
        </w:rPr>
        <w:t>80-</w:t>
      </w:r>
      <w:r>
        <w:rPr>
          <w:b w:val="0"/>
          <w:i/>
        </w:rPr>
        <w:t>902235</w:t>
      </w:r>
      <w:r w:rsidRPr="00EF190D">
        <w:rPr>
          <w:b w:val="0"/>
          <w:i/>
        </w:rPr>
        <w:t>-</w:t>
      </w:r>
      <w:r>
        <w:rPr>
          <w:b w:val="0"/>
          <w:i/>
        </w:rPr>
        <w:t>1-6.</w:t>
      </w:r>
      <w:bookmarkEnd w:id="92"/>
    </w:p>
    <w:p w:rsidR="009E09D6" w:rsidRDefault="008D53ED" w:rsidP="009E09D6">
      <w:pPr>
        <w:pStyle w:val="literaturaseznam"/>
        <w:rPr>
          <w:b w:val="0"/>
          <w:i/>
        </w:rPr>
      </w:pPr>
      <w:bookmarkStart w:id="93" w:name="_Ref344985481"/>
      <w:r>
        <w:t>LENFELD</w:t>
      </w:r>
      <w:r w:rsidRPr="001C6A75">
        <w:t xml:space="preserve">, </w:t>
      </w:r>
      <w:r>
        <w:t>P.</w:t>
      </w:r>
      <w:r w:rsidR="000959F3">
        <w:t xml:space="preserve"> </w:t>
      </w:r>
      <w:r w:rsidR="000959F3">
        <w:rPr>
          <w:b w:val="0"/>
          <w:iCs/>
        </w:rPr>
        <w:t xml:space="preserve">Technologie II. - </w:t>
      </w:r>
      <w:r>
        <w:rPr>
          <w:b w:val="0"/>
          <w:iCs/>
        </w:rPr>
        <w:t>2.</w:t>
      </w:r>
      <w:r w:rsidR="000959F3">
        <w:rPr>
          <w:b w:val="0"/>
          <w:iCs/>
        </w:rPr>
        <w:t xml:space="preserve"> </w:t>
      </w:r>
      <w:r>
        <w:rPr>
          <w:b w:val="0"/>
          <w:iCs/>
        </w:rPr>
        <w:t>část zpracování plastů</w:t>
      </w:r>
      <w:r w:rsidRPr="008D38B9">
        <w:rPr>
          <w:i/>
        </w:rPr>
        <w:t>.</w:t>
      </w:r>
      <w:r w:rsidRPr="008D38B9">
        <w:t xml:space="preserve"> </w:t>
      </w:r>
      <w:r w:rsidRPr="00EF190D">
        <w:rPr>
          <w:b w:val="0"/>
          <w:i/>
        </w:rPr>
        <w:t xml:space="preserve">1. vyd.  </w:t>
      </w:r>
      <w:r>
        <w:rPr>
          <w:b w:val="0"/>
          <w:i/>
        </w:rPr>
        <w:t>Liberec</w:t>
      </w:r>
      <w:r w:rsidRPr="00EF190D">
        <w:rPr>
          <w:b w:val="0"/>
          <w:i/>
        </w:rPr>
        <w:t xml:space="preserve">: </w:t>
      </w:r>
      <w:r>
        <w:rPr>
          <w:b w:val="0"/>
          <w:i/>
        </w:rPr>
        <w:t>Technická univerzita v Liberci</w:t>
      </w:r>
      <w:r w:rsidRPr="00EF190D">
        <w:rPr>
          <w:b w:val="0"/>
          <w:i/>
        </w:rPr>
        <w:t xml:space="preserve">, </w:t>
      </w:r>
      <w:r>
        <w:rPr>
          <w:b w:val="0"/>
          <w:i/>
        </w:rPr>
        <w:t xml:space="preserve">2006. 139 s. ISBN  </w:t>
      </w:r>
      <w:r w:rsidRPr="00EF190D">
        <w:rPr>
          <w:b w:val="0"/>
          <w:i/>
        </w:rPr>
        <w:t>80-</w:t>
      </w:r>
      <w:r>
        <w:rPr>
          <w:b w:val="0"/>
          <w:i/>
        </w:rPr>
        <w:t>7372</w:t>
      </w:r>
      <w:r w:rsidRPr="00EF190D">
        <w:rPr>
          <w:b w:val="0"/>
          <w:i/>
        </w:rPr>
        <w:t>-</w:t>
      </w:r>
      <w:r>
        <w:rPr>
          <w:b w:val="0"/>
          <w:i/>
        </w:rPr>
        <w:t>037-X.</w:t>
      </w:r>
      <w:bookmarkEnd w:id="93"/>
    </w:p>
    <w:p w:rsidR="002D27FF" w:rsidRDefault="002D27FF" w:rsidP="009E09D6">
      <w:pPr>
        <w:pStyle w:val="literaturaseznam"/>
        <w:rPr>
          <w:b w:val="0"/>
          <w:i/>
        </w:rPr>
      </w:pPr>
      <w:bookmarkStart w:id="94" w:name="_Ref345165010"/>
      <w:r>
        <w:t>SPEJCHALOVÁ</w:t>
      </w:r>
      <w:r w:rsidRPr="001C6A75">
        <w:t xml:space="preserve">, </w:t>
      </w:r>
      <w:r>
        <w:t>D.</w:t>
      </w:r>
      <w:r>
        <w:rPr>
          <w:b w:val="0"/>
          <w:iCs/>
        </w:rPr>
        <w:t xml:space="preserve"> Management kvality.</w:t>
      </w:r>
      <w:r w:rsidRPr="008D38B9">
        <w:t xml:space="preserve"> </w:t>
      </w:r>
      <w:r w:rsidRPr="00EF190D">
        <w:rPr>
          <w:b w:val="0"/>
          <w:i/>
        </w:rPr>
        <w:t xml:space="preserve">1. vyd.  </w:t>
      </w:r>
      <w:r>
        <w:rPr>
          <w:b w:val="0"/>
          <w:i/>
        </w:rPr>
        <w:t>Praha</w:t>
      </w:r>
      <w:r w:rsidRPr="00EF190D">
        <w:rPr>
          <w:b w:val="0"/>
          <w:i/>
        </w:rPr>
        <w:t xml:space="preserve">: </w:t>
      </w:r>
      <w:r>
        <w:rPr>
          <w:b w:val="0"/>
          <w:i/>
        </w:rPr>
        <w:t>Vysoká škola ekonomie a managementu</w:t>
      </w:r>
      <w:r w:rsidRPr="00EF190D">
        <w:rPr>
          <w:b w:val="0"/>
          <w:i/>
        </w:rPr>
        <w:t xml:space="preserve">, </w:t>
      </w:r>
      <w:r>
        <w:rPr>
          <w:b w:val="0"/>
          <w:i/>
        </w:rPr>
        <w:t>2007. 227 s. ISBN  978</w:t>
      </w:r>
      <w:r w:rsidRPr="00EF190D">
        <w:rPr>
          <w:b w:val="0"/>
          <w:i/>
        </w:rPr>
        <w:t>-</w:t>
      </w:r>
      <w:r>
        <w:rPr>
          <w:b w:val="0"/>
          <w:i/>
        </w:rPr>
        <w:t>80-86730</w:t>
      </w:r>
      <w:r w:rsidRPr="00EF190D">
        <w:rPr>
          <w:b w:val="0"/>
          <w:i/>
        </w:rPr>
        <w:t>-</w:t>
      </w:r>
      <w:r>
        <w:rPr>
          <w:b w:val="0"/>
          <w:i/>
        </w:rPr>
        <w:t>22-6.</w:t>
      </w:r>
      <w:bookmarkEnd w:id="94"/>
    </w:p>
    <w:p w:rsidR="00287961" w:rsidRDefault="00287961" w:rsidP="00287961">
      <w:pPr>
        <w:pStyle w:val="literaturaseznam"/>
        <w:rPr>
          <w:b w:val="0"/>
          <w:i/>
        </w:rPr>
      </w:pPr>
      <w:bookmarkStart w:id="95" w:name="_Ref345163797"/>
      <w:r>
        <w:t>TOMEK, G</w:t>
      </w:r>
      <w:r w:rsidRPr="001C6A75">
        <w:t xml:space="preserve">.; </w:t>
      </w:r>
      <w:r>
        <w:t>VÁVROVÁ, V</w:t>
      </w:r>
      <w:r w:rsidRPr="001C6A75">
        <w:t>.</w:t>
      </w:r>
      <w:r w:rsidRPr="008D38B9">
        <w:t xml:space="preserve"> </w:t>
      </w:r>
      <w:r>
        <w:rPr>
          <w:b w:val="0"/>
          <w:iCs/>
        </w:rPr>
        <w:t>Řízení výroby a nákupu</w:t>
      </w:r>
      <w:r w:rsidRPr="008D38B9">
        <w:rPr>
          <w:i/>
        </w:rPr>
        <w:t>.</w:t>
      </w:r>
      <w:r w:rsidRPr="008D38B9">
        <w:t xml:space="preserve"> </w:t>
      </w:r>
      <w:r>
        <w:rPr>
          <w:b w:val="0"/>
          <w:i/>
        </w:rPr>
        <w:t>1. vyd.  Praha</w:t>
      </w:r>
      <w:r w:rsidRPr="00EF190D">
        <w:rPr>
          <w:b w:val="0"/>
          <w:i/>
        </w:rPr>
        <w:t xml:space="preserve">: </w:t>
      </w:r>
      <w:r>
        <w:rPr>
          <w:b w:val="0"/>
          <w:i/>
        </w:rPr>
        <w:br/>
      </w:r>
      <w:proofErr w:type="spellStart"/>
      <w:r>
        <w:rPr>
          <w:b w:val="0"/>
          <w:i/>
        </w:rPr>
        <w:t>Grada</w:t>
      </w:r>
      <w:proofErr w:type="spellEnd"/>
      <w:r>
        <w:rPr>
          <w:b w:val="0"/>
          <w:i/>
        </w:rPr>
        <w:t xml:space="preserve"> </w:t>
      </w:r>
      <w:proofErr w:type="spellStart"/>
      <w:r>
        <w:rPr>
          <w:b w:val="0"/>
          <w:i/>
        </w:rPr>
        <w:t>Publishing</w:t>
      </w:r>
      <w:proofErr w:type="spellEnd"/>
      <w:r w:rsidRPr="00EF190D">
        <w:rPr>
          <w:b w:val="0"/>
          <w:i/>
        </w:rPr>
        <w:t>, 200</w:t>
      </w:r>
      <w:r>
        <w:rPr>
          <w:b w:val="0"/>
          <w:i/>
        </w:rPr>
        <w:t>7. 384 s. ISBN  978</w:t>
      </w:r>
      <w:r w:rsidRPr="00EF190D">
        <w:rPr>
          <w:b w:val="0"/>
          <w:i/>
        </w:rPr>
        <w:t>-</w:t>
      </w:r>
      <w:r>
        <w:rPr>
          <w:b w:val="0"/>
          <w:i/>
        </w:rPr>
        <w:t>80</w:t>
      </w:r>
      <w:r w:rsidRPr="00EF190D">
        <w:rPr>
          <w:b w:val="0"/>
          <w:i/>
        </w:rPr>
        <w:t>-</w:t>
      </w:r>
      <w:r>
        <w:rPr>
          <w:b w:val="0"/>
          <w:i/>
        </w:rPr>
        <w:t>247-1479-0.</w:t>
      </w:r>
      <w:bookmarkEnd w:id="95"/>
    </w:p>
    <w:p w:rsidR="009E09D6" w:rsidRPr="000959F3" w:rsidRDefault="00436E0A" w:rsidP="009E09D6">
      <w:pPr>
        <w:pStyle w:val="literaturaseznam"/>
        <w:rPr>
          <w:b w:val="0"/>
          <w:i/>
        </w:rPr>
      </w:pPr>
      <w:bookmarkStart w:id="96" w:name="_Ref345056464"/>
      <w:r w:rsidRPr="00436E0A">
        <w:t>C</w:t>
      </w:r>
      <w:r>
        <w:t>OLEMAN</w:t>
      </w:r>
      <w:r w:rsidRPr="00436E0A">
        <w:t>, B</w:t>
      </w:r>
      <w:r w:rsidRPr="001C6A75">
        <w:t xml:space="preserve">.; </w:t>
      </w:r>
      <w:r>
        <w:t>VAGHEFI, M</w:t>
      </w:r>
      <w:r w:rsidRPr="001C6A75">
        <w:t>.</w:t>
      </w:r>
      <w:r w:rsidRPr="008D38B9">
        <w:t xml:space="preserve"> </w:t>
      </w:r>
      <w:proofErr w:type="spellStart"/>
      <w:r w:rsidRPr="00942587">
        <w:rPr>
          <w:b w:val="0"/>
          <w:iCs/>
        </w:rPr>
        <w:t>Heijunka</w:t>
      </w:r>
      <w:proofErr w:type="spellEnd"/>
      <w:r w:rsidRPr="00942587">
        <w:rPr>
          <w:b w:val="0"/>
          <w:iCs/>
        </w:rPr>
        <w:t xml:space="preserve"> (?):</w:t>
      </w:r>
      <w:r w:rsidRPr="00EC115A">
        <w:rPr>
          <w:iCs/>
        </w:rPr>
        <w:t xml:space="preserve"> </w:t>
      </w:r>
      <w:r w:rsidRPr="00942587">
        <w:rPr>
          <w:b w:val="0"/>
          <w:iCs/>
        </w:rPr>
        <w:t xml:space="preserve">A </w:t>
      </w:r>
      <w:proofErr w:type="spellStart"/>
      <w:r w:rsidRPr="00942587">
        <w:rPr>
          <w:b w:val="0"/>
          <w:iCs/>
        </w:rPr>
        <w:t>key</w:t>
      </w:r>
      <w:proofErr w:type="spellEnd"/>
      <w:r w:rsidRPr="00942587">
        <w:rPr>
          <w:b w:val="0"/>
          <w:iCs/>
        </w:rPr>
        <w:t xml:space="preserve"> to </w:t>
      </w:r>
      <w:proofErr w:type="spellStart"/>
      <w:r w:rsidRPr="00942587">
        <w:rPr>
          <w:b w:val="0"/>
          <w:iCs/>
        </w:rPr>
        <w:t>the</w:t>
      </w:r>
      <w:proofErr w:type="spellEnd"/>
      <w:r w:rsidRPr="00942587">
        <w:rPr>
          <w:b w:val="0"/>
          <w:iCs/>
        </w:rPr>
        <w:t xml:space="preserve"> Toyota </w:t>
      </w:r>
      <w:proofErr w:type="spellStart"/>
      <w:r w:rsidRPr="00942587">
        <w:rPr>
          <w:b w:val="0"/>
          <w:iCs/>
        </w:rPr>
        <w:t>production</w:t>
      </w:r>
      <w:proofErr w:type="spellEnd"/>
      <w:r w:rsidRPr="00942587">
        <w:rPr>
          <w:b w:val="0"/>
          <w:iCs/>
        </w:rPr>
        <w:t xml:space="preserve"> </w:t>
      </w:r>
      <w:proofErr w:type="spellStart"/>
      <w:r w:rsidRPr="00942587">
        <w:rPr>
          <w:b w:val="0"/>
          <w:iCs/>
        </w:rPr>
        <w:t>system</w:t>
      </w:r>
      <w:proofErr w:type="spellEnd"/>
      <w:r w:rsidRPr="00942587">
        <w:rPr>
          <w:b w:val="0"/>
          <w:iCs/>
        </w:rPr>
        <w:t>.</w:t>
      </w:r>
      <w:r w:rsidRPr="008D38B9">
        <w:t xml:space="preserve"> </w:t>
      </w:r>
      <w:proofErr w:type="spellStart"/>
      <w:r w:rsidR="00EC115A" w:rsidRPr="00942587">
        <w:rPr>
          <w:b w:val="0"/>
          <w:i/>
        </w:rPr>
        <w:t>Production</w:t>
      </w:r>
      <w:proofErr w:type="spellEnd"/>
      <w:r w:rsidR="00EC115A" w:rsidRPr="00942587">
        <w:rPr>
          <w:b w:val="0"/>
          <w:i/>
        </w:rPr>
        <w:t xml:space="preserve"> and </w:t>
      </w:r>
      <w:proofErr w:type="spellStart"/>
      <w:r w:rsidR="00EC115A" w:rsidRPr="00942587">
        <w:rPr>
          <w:b w:val="0"/>
          <w:i/>
        </w:rPr>
        <w:t>Inventory</w:t>
      </w:r>
      <w:proofErr w:type="spellEnd"/>
      <w:r w:rsidR="00EC115A" w:rsidRPr="00942587">
        <w:rPr>
          <w:b w:val="0"/>
          <w:i/>
        </w:rPr>
        <w:t xml:space="preserve"> Management </w:t>
      </w:r>
      <w:proofErr w:type="spellStart"/>
      <w:r w:rsidR="00EC115A" w:rsidRPr="00942587">
        <w:rPr>
          <w:b w:val="0"/>
          <w:i/>
        </w:rPr>
        <w:t>Journal</w:t>
      </w:r>
      <w:proofErr w:type="spellEnd"/>
      <w:r w:rsidR="00EC115A" w:rsidRPr="00942587">
        <w:rPr>
          <w:b w:val="0"/>
          <w:i/>
        </w:rPr>
        <w:t xml:space="preserve"> 35. 4 (</w:t>
      </w:r>
      <w:proofErr w:type="spellStart"/>
      <w:r w:rsidR="00EC115A" w:rsidRPr="00942587">
        <w:rPr>
          <w:b w:val="0"/>
          <w:i/>
        </w:rPr>
        <w:t>Fourth</w:t>
      </w:r>
      <w:proofErr w:type="spellEnd"/>
      <w:r w:rsidR="00EC115A" w:rsidRPr="00942587">
        <w:rPr>
          <w:b w:val="0"/>
          <w:i/>
        </w:rPr>
        <w:t xml:space="preserve"> </w:t>
      </w:r>
      <w:proofErr w:type="spellStart"/>
      <w:r w:rsidR="00EC115A" w:rsidRPr="00942587">
        <w:rPr>
          <w:b w:val="0"/>
          <w:i/>
        </w:rPr>
        <w:t>Quarter</w:t>
      </w:r>
      <w:proofErr w:type="spellEnd"/>
      <w:r w:rsidR="00EC115A" w:rsidRPr="00EC115A">
        <w:t xml:space="preserve"> </w:t>
      </w:r>
      <w:r w:rsidR="00EC115A" w:rsidRPr="00942587">
        <w:rPr>
          <w:b w:val="0"/>
          <w:i/>
        </w:rPr>
        <w:lastRenderedPageBreak/>
        <w:t>1994): 31</w:t>
      </w:r>
      <w:r w:rsidRPr="00942587">
        <w:rPr>
          <w:b w:val="0"/>
          <w:i/>
        </w:rPr>
        <w:t>.</w:t>
      </w:r>
      <w:r w:rsidR="000959F3">
        <w:rPr>
          <w:b w:val="0"/>
          <w:i/>
        </w:rPr>
        <w:t xml:space="preserve"> </w:t>
      </w:r>
      <w:r w:rsidR="00EC115A" w:rsidRPr="00942587">
        <w:rPr>
          <w:b w:val="0"/>
        </w:rPr>
        <w:t>Také dostupné komerčně z:</w:t>
      </w:r>
      <w:r w:rsidR="00EC115A" w:rsidRPr="00942587">
        <w:rPr>
          <w:b w:val="0"/>
          <w:i/>
        </w:rPr>
        <w:t xml:space="preserve"> http://search.proquest.com/docview/199877214?accountid=17116</w:t>
      </w:r>
      <w:bookmarkEnd w:id="96"/>
    </w:p>
    <w:p w:rsidR="009E09D6" w:rsidRDefault="009E09D6" w:rsidP="00DC53BB">
      <w:pPr>
        <w:pStyle w:val="literaturaseznam"/>
        <w:numPr>
          <w:ilvl w:val="0"/>
          <w:numId w:val="0"/>
        </w:numPr>
        <w:ind w:left="170"/>
      </w:pPr>
    </w:p>
    <w:p w:rsidR="002421CD" w:rsidRDefault="000959F3" w:rsidP="004B4042">
      <w:pPr>
        <w:pStyle w:val="literaturaseznam"/>
      </w:pPr>
      <w:bookmarkStart w:id="97" w:name="_Ref345159319"/>
      <w:r>
        <w:t>STRACHOTA</w:t>
      </w:r>
      <w:r w:rsidR="002421CD">
        <w:t>,</w:t>
      </w:r>
      <w:r>
        <w:t xml:space="preserve"> S.; GERNER</w:t>
      </w:r>
      <w:r w:rsidR="002421CD">
        <w:t>,</w:t>
      </w:r>
      <w:r>
        <w:t xml:space="preserve"> </w:t>
      </w:r>
      <w:r w:rsidR="002421CD">
        <w:t xml:space="preserve">J. </w:t>
      </w:r>
      <w:r w:rsidR="002421CD" w:rsidRPr="004B4042">
        <w:rPr>
          <w:b w:val="0"/>
          <w:iCs/>
        </w:rPr>
        <w:t xml:space="preserve">Zkušenosti se zaváděním štíhlé logistiky ve </w:t>
      </w:r>
      <w:proofErr w:type="spellStart"/>
      <w:r w:rsidR="002421CD" w:rsidRPr="004B4042">
        <w:rPr>
          <w:b w:val="0"/>
          <w:iCs/>
        </w:rPr>
        <w:t>Witte</w:t>
      </w:r>
      <w:proofErr w:type="spellEnd"/>
      <w:r w:rsidR="002421CD" w:rsidRPr="004B4042">
        <w:rPr>
          <w:b w:val="0"/>
          <w:iCs/>
        </w:rPr>
        <w:t xml:space="preserve"> </w:t>
      </w:r>
      <w:proofErr w:type="spellStart"/>
      <w:r w:rsidR="002421CD" w:rsidRPr="004B4042">
        <w:rPr>
          <w:b w:val="0"/>
          <w:iCs/>
        </w:rPr>
        <w:t>Automotiv</w:t>
      </w:r>
      <w:r w:rsidR="00942587" w:rsidRPr="004B4042">
        <w:rPr>
          <w:b w:val="0"/>
          <w:iCs/>
        </w:rPr>
        <w:t>e</w:t>
      </w:r>
      <w:proofErr w:type="spellEnd"/>
      <w:r w:rsidR="00942587" w:rsidRPr="004B4042">
        <w:rPr>
          <w:b w:val="0"/>
          <w:iCs/>
        </w:rPr>
        <w:t xml:space="preserve"> Nejdek,</w:t>
      </w:r>
      <w:r w:rsidRPr="004B4042">
        <w:rPr>
          <w:b w:val="0"/>
          <w:iCs/>
        </w:rPr>
        <w:t xml:space="preserve"> </w:t>
      </w:r>
      <w:r w:rsidR="00942587" w:rsidRPr="004B4042">
        <w:rPr>
          <w:b w:val="0"/>
          <w:iCs/>
        </w:rPr>
        <w:t>2009</w:t>
      </w:r>
      <w:r w:rsidRPr="004B4042">
        <w:rPr>
          <w:b w:val="0"/>
          <w:iCs/>
        </w:rPr>
        <w:t xml:space="preserve"> [online]. Dostupný z WWW: &lt;</w:t>
      </w:r>
      <w:r w:rsidR="004B4042" w:rsidRPr="004B4042">
        <w:t xml:space="preserve"> </w:t>
      </w:r>
      <w:r w:rsidR="004B4042" w:rsidRPr="004B4042">
        <w:rPr>
          <w:b w:val="0"/>
        </w:rPr>
        <w:t>http://e-api.cz/article/69383.zkusenosti-se-zavadenim-stihle-logistiky-ve-witte-automotive-nejdek/</w:t>
      </w:r>
      <w:r w:rsidR="004B4042">
        <w:t xml:space="preserve"> </w:t>
      </w:r>
      <w:r>
        <w:t>&gt;</w:t>
      </w:r>
      <w:bookmarkEnd w:id="97"/>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3E4B10" w:rsidRDefault="003E4B10"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332C33" w:rsidRDefault="00332C33" w:rsidP="003E4B10">
      <w:pPr>
        <w:pStyle w:val="literaturaseznam"/>
        <w:numPr>
          <w:ilvl w:val="0"/>
          <w:numId w:val="0"/>
        </w:numPr>
        <w:ind w:left="720" w:hanging="550"/>
      </w:pPr>
    </w:p>
    <w:p w:rsidR="00332C33" w:rsidRDefault="00332C33"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287961" w:rsidRDefault="00287961" w:rsidP="003E4B10">
      <w:pPr>
        <w:pStyle w:val="literaturaseznam"/>
        <w:numPr>
          <w:ilvl w:val="0"/>
          <w:numId w:val="0"/>
        </w:numPr>
        <w:ind w:left="720" w:hanging="550"/>
      </w:pPr>
    </w:p>
    <w:p w:rsidR="00887550" w:rsidRDefault="00887550" w:rsidP="00887550">
      <w:pPr>
        <w:pStyle w:val="nadpis16b"/>
      </w:pPr>
      <w:bookmarkStart w:id="98" w:name="_Toc345266231"/>
      <w:r>
        <w:lastRenderedPageBreak/>
        <w:t>Seznam příloh</w:t>
      </w:r>
      <w:bookmarkEnd w:id="98"/>
    </w:p>
    <w:p w:rsidR="00092218" w:rsidRPr="00092218" w:rsidRDefault="00092218" w:rsidP="00092218">
      <w:pPr>
        <w:pStyle w:val="Diplomkatext"/>
      </w:pPr>
    </w:p>
    <w:p w:rsidR="003E4B10" w:rsidRDefault="005C6730" w:rsidP="005C6730">
      <w:pPr>
        <w:pStyle w:val="Diplomkatext"/>
      </w:pPr>
      <w:r>
        <w:t xml:space="preserve">Příloha A </w:t>
      </w:r>
      <w:r w:rsidR="003A71F0">
        <w:t xml:space="preserve">- </w:t>
      </w:r>
      <w:proofErr w:type="spellStart"/>
      <w:r w:rsidR="003A71F0">
        <w:t>kaizen</w:t>
      </w:r>
      <w:proofErr w:type="spellEnd"/>
      <w:r w:rsidR="003A71F0">
        <w:t xml:space="preserve"> </w:t>
      </w:r>
      <w:proofErr w:type="gramStart"/>
      <w:r w:rsidR="003A71F0">
        <w:t xml:space="preserve">list </w:t>
      </w:r>
      <w:r w:rsidR="00C17963">
        <w:t>..</w:t>
      </w:r>
      <w:r>
        <w:t>…</w:t>
      </w:r>
      <w:proofErr w:type="gramEnd"/>
      <w:r>
        <w:t>……………………………………………...…</w:t>
      </w:r>
      <w:r w:rsidR="00C17963">
        <w:t>…</w:t>
      </w:r>
      <w:r>
        <w:t>……</w:t>
      </w:r>
      <w:r w:rsidR="0056474E">
        <w:t>.</w:t>
      </w:r>
      <w:r w:rsidR="00C17963">
        <w:t>……</w:t>
      </w:r>
      <w:r>
        <w:t>7</w:t>
      </w:r>
      <w:r w:rsidR="00A433EA">
        <w:t>1</w:t>
      </w:r>
    </w:p>
    <w:p w:rsidR="005C6730" w:rsidRDefault="005C6730" w:rsidP="005C6730">
      <w:pPr>
        <w:pStyle w:val="Diplomkatext"/>
      </w:pPr>
      <w:r>
        <w:t xml:space="preserve">Příloha B </w:t>
      </w:r>
      <w:r w:rsidR="0056474E">
        <w:t>-</w:t>
      </w:r>
      <w:r w:rsidR="003A71F0">
        <w:t xml:space="preserve"> dispoziční plán Sigmaplast </w:t>
      </w:r>
      <w:proofErr w:type="spellStart"/>
      <w:r w:rsidR="003A71F0">
        <w:t>a.s</w:t>
      </w:r>
      <w:proofErr w:type="spellEnd"/>
      <w:r w:rsidR="003A71F0">
        <w:t>…………...</w:t>
      </w:r>
      <w:r>
        <w:t>………………...……………</w:t>
      </w:r>
      <w:proofErr w:type="gramStart"/>
      <w:r w:rsidR="003A71F0">
        <w:t>….</w:t>
      </w:r>
      <w:r>
        <w:t>7</w:t>
      </w:r>
      <w:r w:rsidR="00A433EA">
        <w:t>2</w:t>
      </w:r>
      <w:proofErr w:type="gramEnd"/>
    </w:p>
    <w:p w:rsidR="005C6730" w:rsidRDefault="005C6730" w:rsidP="005C6730">
      <w:pPr>
        <w:pStyle w:val="Diplomkatext"/>
      </w:pPr>
      <w:r>
        <w:t xml:space="preserve">Příloha C </w:t>
      </w:r>
      <w:r w:rsidR="0056474E">
        <w:t>-</w:t>
      </w:r>
      <w:r w:rsidR="003A71F0">
        <w:t xml:space="preserve"> výrobní příkaz     </w:t>
      </w:r>
      <w:r>
        <w:t>………………………………………</w:t>
      </w:r>
      <w:proofErr w:type="gramStart"/>
      <w:r>
        <w:t>…...…</w:t>
      </w:r>
      <w:proofErr w:type="gramEnd"/>
      <w:r>
        <w:t>…………</w:t>
      </w:r>
      <w:r w:rsidR="0056474E">
        <w:t>.</w:t>
      </w:r>
      <w:r>
        <w:t>…</w:t>
      </w:r>
      <w:r w:rsidR="003A71F0">
        <w:t>7</w:t>
      </w:r>
      <w:r w:rsidR="00A433EA">
        <w:t>3</w:t>
      </w:r>
    </w:p>
    <w:p w:rsidR="005C6730" w:rsidRDefault="005C6730" w:rsidP="005C6730">
      <w:pPr>
        <w:pStyle w:val="Diplomkatext"/>
      </w:pPr>
      <w:r>
        <w:t xml:space="preserve">Příloha D </w:t>
      </w:r>
      <w:r w:rsidR="0056474E">
        <w:t>-</w:t>
      </w:r>
      <w:r w:rsidR="003A71F0">
        <w:t xml:space="preserve"> spotřeba materiálu v roce </w:t>
      </w:r>
      <w:proofErr w:type="gramStart"/>
      <w:r w:rsidR="003A71F0">
        <w:t>2012...</w:t>
      </w:r>
      <w:r>
        <w:t>…</w:t>
      </w:r>
      <w:proofErr w:type="gramEnd"/>
      <w:r>
        <w:t>………………………...……………</w:t>
      </w:r>
      <w:r w:rsidR="0056474E">
        <w:t>…</w:t>
      </w:r>
      <w:r>
        <w:t>7</w:t>
      </w:r>
      <w:r w:rsidR="00A433EA">
        <w:t>4</w:t>
      </w:r>
    </w:p>
    <w:p w:rsidR="005C6730" w:rsidRDefault="005C6730" w:rsidP="005C6730">
      <w:pPr>
        <w:pStyle w:val="Diplomkatext"/>
      </w:pPr>
      <w:r>
        <w:t xml:space="preserve">Příloha E </w:t>
      </w:r>
      <w:r w:rsidR="0056474E">
        <w:t>- spotřeba obalů v roce 2012</w:t>
      </w:r>
      <w:r>
        <w:t>……………………………</w:t>
      </w:r>
      <w:proofErr w:type="gramStart"/>
      <w:r>
        <w:t>…...…</w:t>
      </w:r>
      <w:proofErr w:type="gramEnd"/>
      <w:r>
        <w:t>………</w:t>
      </w:r>
      <w:r w:rsidR="0056474E">
        <w:t>..</w:t>
      </w:r>
      <w:r>
        <w:t>……7</w:t>
      </w:r>
      <w:r w:rsidR="00A433EA">
        <w:t>5</w:t>
      </w:r>
    </w:p>
    <w:p w:rsidR="005C6730" w:rsidRDefault="005C6730" w:rsidP="005C6730">
      <w:pPr>
        <w:pStyle w:val="Diplomkatext"/>
      </w:pPr>
      <w:r>
        <w:t>Příloha F</w:t>
      </w:r>
      <w:r w:rsidR="0056474E">
        <w:t xml:space="preserve"> - organizační struktura Sigmaplast </w:t>
      </w:r>
      <w:proofErr w:type="spellStart"/>
      <w:r w:rsidR="0056474E">
        <w:t>a.s</w:t>
      </w:r>
      <w:proofErr w:type="spellEnd"/>
      <w:r w:rsidR="0056474E">
        <w:t>…</w:t>
      </w:r>
      <w:r>
        <w:t>………………</w:t>
      </w:r>
      <w:proofErr w:type="gramStart"/>
      <w:r>
        <w:t>…...…</w:t>
      </w:r>
      <w:proofErr w:type="gramEnd"/>
      <w:r>
        <w:t>………</w:t>
      </w:r>
      <w:r w:rsidR="0056474E">
        <w:t>...</w:t>
      </w:r>
      <w:r>
        <w:t>……7</w:t>
      </w:r>
      <w:r w:rsidR="00A433EA">
        <w:t>6</w:t>
      </w:r>
    </w:p>
    <w:p w:rsidR="003E4B10" w:rsidRDefault="003E4B10"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FF66BE" w:rsidRDefault="00FF66BE" w:rsidP="003E4B10">
      <w:pPr>
        <w:pStyle w:val="literaturaseznam"/>
        <w:numPr>
          <w:ilvl w:val="0"/>
          <w:numId w:val="0"/>
        </w:numPr>
        <w:ind w:left="720" w:hanging="550"/>
      </w:pPr>
    </w:p>
    <w:p w:rsidR="003E4B10" w:rsidRDefault="00287961" w:rsidP="003E4B10">
      <w:pPr>
        <w:pStyle w:val="literaturaseznam"/>
        <w:numPr>
          <w:ilvl w:val="0"/>
          <w:numId w:val="0"/>
        </w:numPr>
        <w:ind w:left="720" w:hanging="550"/>
      </w:pPr>
      <w:r>
        <w:t>Příloha A</w:t>
      </w:r>
    </w:p>
    <w:p w:rsidR="003E4B10" w:rsidRDefault="003E4B10" w:rsidP="003E4B10">
      <w:pPr>
        <w:pStyle w:val="literaturaseznam"/>
        <w:numPr>
          <w:ilvl w:val="0"/>
          <w:numId w:val="0"/>
        </w:numPr>
        <w:ind w:left="720" w:hanging="550"/>
      </w:pPr>
    </w:p>
    <w:p w:rsidR="003E4B10" w:rsidRDefault="00287961" w:rsidP="00C17963">
      <w:pPr>
        <w:pStyle w:val="literaturaseznam"/>
        <w:numPr>
          <w:ilvl w:val="0"/>
          <w:numId w:val="0"/>
        </w:numPr>
        <w:ind w:left="720" w:hanging="550"/>
        <w:jc w:val="center"/>
      </w:pPr>
      <w:r>
        <w:rPr>
          <w:noProof/>
          <w:lang w:eastAsia="cs-CZ" w:bidi="ar-SA"/>
        </w:rPr>
        <w:drawing>
          <wp:inline distT="0" distB="0" distL="0" distR="0" wp14:anchorId="6C20BEBC" wp14:editId="3F422769">
            <wp:extent cx="7696015" cy="3801054"/>
            <wp:effectExtent l="4445" t="0" r="5080" b="5080"/>
            <wp:docPr id="48" name="obrázek 48" descr="kai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kaizen"/>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rot="16200000">
                      <a:off x="0" y="0"/>
                      <a:ext cx="7696466" cy="3801277"/>
                    </a:xfrm>
                    <a:prstGeom prst="rect">
                      <a:avLst/>
                    </a:prstGeom>
                    <a:noFill/>
                    <a:ln>
                      <a:noFill/>
                    </a:ln>
                  </pic:spPr>
                </pic:pic>
              </a:graphicData>
            </a:graphic>
          </wp:inline>
        </w:drawing>
      </w:r>
    </w:p>
    <w:p w:rsidR="003E4B10" w:rsidRPr="003E4B10" w:rsidRDefault="005647C7" w:rsidP="009E09D6">
      <w:pPr>
        <w:pStyle w:val="Diplomkatext"/>
        <w:rPr>
          <w:b/>
        </w:rPr>
      </w:pPr>
      <w:r>
        <w:rPr>
          <w:b/>
        </w:rPr>
        <w:lastRenderedPageBreak/>
        <w:t>Příloha B</w:t>
      </w:r>
    </w:p>
    <w:p w:rsidR="003E4B10" w:rsidRDefault="006012FB" w:rsidP="009E09D6">
      <w:pPr>
        <w:pStyle w:val="Diplomkatext"/>
      </w:pPr>
      <w:r>
        <w:rPr>
          <w:noProof/>
          <w:lang w:eastAsia="cs-CZ"/>
        </w:rPr>
        <w:drawing>
          <wp:anchor distT="0" distB="0" distL="114300" distR="114300" simplePos="0" relativeHeight="8" behindDoc="0" locked="0" layoutInCell="1" allowOverlap="1">
            <wp:simplePos x="0" y="0"/>
            <wp:positionH relativeFrom="character">
              <wp:posOffset>152400</wp:posOffset>
            </wp:positionH>
            <wp:positionV relativeFrom="line">
              <wp:posOffset>152400</wp:posOffset>
            </wp:positionV>
            <wp:extent cx="5406390" cy="8001000"/>
            <wp:effectExtent l="0" t="0" r="3810" b="0"/>
            <wp:wrapNone/>
            <wp:docPr id="51" name="obrázek 42" descr="lay out komplet popi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ay out komplet popisky"/>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06390" cy="8001000"/>
                    </a:xfrm>
                    <a:prstGeom prst="rect">
                      <a:avLst/>
                    </a:prstGeom>
                    <a:noFill/>
                  </pic:spPr>
                </pic:pic>
              </a:graphicData>
            </a:graphic>
            <wp14:sizeRelH relativeFrom="page">
              <wp14:pctWidth>0</wp14:pctWidth>
            </wp14:sizeRelH>
            <wp14:sizeRelV relativeFrom="page">
              <wp14:pctHeight>0</wp14:pctHeight>
            </wp14:sizeRelV>
          </wp:anchor>
        </w:drawing>
      </w: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3E4B10" w:rsidRDefault="003E4B10" w:rsidP="009E09D6">
      <w:pPr>
        <w:pStyle w:val="Diplomkatext"/>
      </w:pPr>
    </w:p>
    <w:p w:rsidR="005647C7" w:rsidRDefault="005647C7" w:rsidP="009E09D6">
      <w:pPr>
        <w:pStyle w:val="Diplomkatext"/>
      </w:pPr>
    </w:p>
    <w:p w:rsidR="003E4B10" w:rsidRPr="005647C7" w:rsidRDefault="005647C7" w:rsidP="009E09D6">
      <w:pPr>
        <w:pStyle w:val="Diplomkatext"/>
        <w:rPr>
          <w:b/>
        </w:rPr>
      </w:pPr>
      <w:r w:rsidRPr="005647C7">
        <w:rPr>
          <w:b/>
        </w:rPr>
        <w:lastRenderedPageBreak/>
        <w:t>Příloha C</w:t>
      </w:r>
    </w:p>
    <w:p w:rsidR="005647C7" w:rsidRDefault="005647C7" w:rsidP="009E09D6">
      <w:pPr>
        <w:pStyle w:val="Diplomkatext"/>
        <w:rPr>
          <w:b/>
        </w:rPr>
      </w:pPr>
      <w:r>
        <w:rPr>
          <w:noProof/>
          <w:lang w:eastAsia="cs-CZ"/>
        </w:rPr>
        <w:drawing>
          <wp:inline distT="0" distB="0" distL="0" distR="0" wp14:anchorId="5105D12A" wp14:editId="67361B9C">
            <wp:extent cx="5579745" cy="5369435"/>
            <wp:effectExtent l="0" t="0" r="1905" b="3175"/>
            <wp:docPr id="52" name="obráze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79745" cy="5369435"/>
                    </a:xfrm>
                    <a:prstGeom prst="rect">
                      <a:avLst/>
                    </a:prstGeom>
                    <a:noFill/>
                    <a:ln>
                      <a:noFill/>
                    </a:ln>
                  </pic:spPr>
                </pic:pic>
              </a:graphicData>
            </a:graphic>
          </wp:inline>
        </w:drawing>
      </w:r>
    </w:p>
    <w:p w:rsidR="005647C7" w:rsidRDefault="005647C7" w:rsidP="009E09D6">
      <w:pPr>
        <w:pStyle w:val="Diplomkatext"/>
        <w:rPr>
          <w:b/>
        </w:rPr>
      </w:pPr>
    </w:p>
    <w:p w:rsidR="005647C7" w:rsidRDefault="005647C7" w:rsidP="009E09D6">
      <w:pPr>
        <w:pStyle w:val="Diplomkatext"/>
        <w:rPr>
          <w:b/>
        </w:rPr>
      </w:pPr>
    </w:p>
    <w:p w:rsidR="005647C7" w:rsidRDefault="005647C7" w:rsidP="009E09D6">
      <w:pPr>
        <w:pStyle w:val="Diplomkatext"/>
        <w:rPr>
          <w:b/>
        </w:rPr>
      </w:pPr>
    </w:p>
    <w:p w:rsidR="00974728" w:rsidRDefault="00974728" w:rsidP="009E09D6">
      <w:pPr>
        <w:pStyle w:val="Diplomkatext"/>
        <w:rPr>
          <w:b/>
        </w:rPr>
      </w:pPr>
    </w:p>
    <w:p w:rsidR="00974728" w:rsidRDefault="00974728" w:rsidP="009E09D6">
      <w:pPr>
        <w:pStyle w:val="Diplomkatext"/>
        <w:rPr>
          <w:b/>
        </w:rPr>
      </w:pPr>
    </w:p>
    <w:p w:rsidR="00974728" w:rsidRDefault="00974728" w:rsidP="009E09D6">
      <w:pPr>
        <w:pStyle w:val="Diplomkatext"/>
        <w:rPr>
          <w:b/>
        </w:rPr>
      </w:pPr>
    </w:p>
    <w:p w:rsidR="00974728" w:rsidRDefault="00974728" w:rsidP="009E09D6">
      <w:pPr>
        <w:pStyle w:val="Diplomkatext"/>
        <w:rPr>
          <w:b/>
        </w:rPr>
      </w:pPr>
    </w:p>
    <w:p w:rsidR="00974728" w:rsidRDefault="00974728" w:rsidP="009E09D6">
      <w:pPr>
        <w:pStyle w:val="Diplomkatext"/>
        <w:rPr>
          <w:b/>
        </w:rPr>
      </w:pPr>
    </w:p>
    <w:p w:rsidR="0001287A" w:rsidRDefault="0001287A" w:rsidP="009E09D6">
      <w:pPr>
        <w:pStyle w:val="Diplomkatext"/>
        <w:rPr>
          <w:b/>
        </w:rPr>
      </w:pPr>
    </w:p>
    <w:p w:rsidR="00974728" w:rsidRDefault="00974728" w:rsidP="009E09D6">
      <w:pPr>
        <w:pStyle w:val="Diplomkatext"/>
        <w:rPr>
          <w:b/>
        </w:rPr>
      </w:pPr>
    </w:p>
    <w:p w:rsidR="00974728" w:rsidRDefault="00974728" w:rsidP="009E09D6">
      <w:pPr>
        <w:pStyle w:val="Diplomkatext"/>
        <w:rPr>
          <w:b/>
        </w:rPr>
      </w:pPr>
    </w:p>
    <w:p w:rsidR="005D3B26" w:rsidRPr="003E4B10" w:rsidRDefault="00974728" w:rsidP="009E09D6">
      <w:pPr>
        <w:pStyle w:val="Diplomkatext"/>
        <w:rPr>
          <w:b/>
        </w:rPr>
      </w:pPr>
      <w:r>
        <w:rPr>
          <w:b/>
        </w:rPr>
        <w:lastRenderedPageBreak/>
        <w:t>Příloha D</w:t>
      </w:r>
    </w:p>
    <w:tbl>
      <w:tblPr>
        <w:tblW w:w="6660" w:type="dxa"/>
        <w:tblInd w:w="928" w:type="dxa"/>
        <w:tblCellMar>
          <w:left w:w="70" w:type="dxa"/>
          <w:right w:w="70" w:type="dxa"/>
        </w:tblCellMar>
        <w:tblLook w:val="04A0" w:firstRow="1" w:lastRow="0" w:firstColumn="1" w:lastColumn="0" w:noHBand="0" w:noVBand="1"/>
      </w:tblPr>
      <w:tblGrid>
        <w:gridCol w:w="1420"/>
        <w:gridCol w:w="2860"/>
        <w:gridCol w:w="1060"/>
        <w:gridCol w:w="1320"/>
      </w:tblGrid>
      <w:tr w:rsidR="00737157" w:rsidRPr="00737157" w:rsidTr="00737157">
        <w:trPr>
          <w:trHeight w:val="270"/>
        </w:trPr>
        <w:tc>
          <w:tcPr>
            <w:tcW w:w="1420" w:type="dxa"/>
            <w:tcBorders>
              <w:top w:val="single" w:sz="8" w:space="0" w:color="auto"/>
              <w:left w:val="single" w:sz="8" w:space="0" w:color="auto"/>
              <w:bottom w:val="nil"/>
              <w:right w:val="single" w:sz="4" w:space="0" w:color="auto"/>
            </w:tcBorders>
            <w:shd w:val="clear" w:color="000000" w:fill="D8E4BC"/>
            <w:vAlign w:val="center"/>
          </w:tcPr>
          <w:p w:rsidR="00737157" w:rsidRPr="00737157" w:rsidRDefault="00737157" w:rsidP="00737157">
            <w:pPr>
              <w:jc w:val="center"/>
              <w:rPr>
                <w:rFonts w:eastAsia="Times New Roman"/>
                <w:b/>
                <w:bCs/>
                <w:sz w:val="16"/>
                <w:szCs w:val="16"/>
                <w:lang w:eastAsia="cs-CZ"/>
              </w:rPr>
            </w:pPr>
            <w:r w:rsidRPr="00737157">
              <w:rPr>
                <w:rFonts w:eastAsia="Times New Roman"/>
                <w:b/>
                <w:bCs/>
                <w:sz w:val="16"/>
                <w:szCs w:val="16"/>
                <w:lang w:eastAsia="cs-CZ"/>
              </w:rPr>
              <w:t>Registrační číslo</w:t>
            </w:r>
          </w:p>
        </w:tc>
        <w:tc>
          <w:tcPr>
            <w:tcW w:w="2860" w:type="dxa"/>
            <w:tcBorders>
              <w:top w:val="single" w:sz="8" w:space="0" w:color="auto"/>
              <w:left w:val="single" w:sz="8" w:space="0" w:color="auto"/>
              <w:bottom w:val="single" w:sz="8" w:space="0" w:color="auto"/>
              <w:right w:val="single" w:sz="4" w:space="0" w:color="auto"/>
            </w:tcBorders>
            <w:shd w:val="clear" w:color="000000" w:fill="D8E4BC"/>
            <w:vAlign w:val="center"/>
          </w:tcPr>
          <w:p w:rsidR="00737157" w:rsidRPr="00737157" w:rsidRDefault="00737157" w:rsidP="00737157">
            <w:pPr>
              <w:jc w:val="center"/>
              <w:rPr>
                <w:rFonts w:eastAsia="Times New Roman"/>
                <w:b/>
                <w:bCs/>
                <w:sz w:val="16"/>
                <w:szCs w:val="16"/>
                <w:lang w:eastAsia="cs-CZ"/>
              </w:rPr>
            </w:pPr>
            <w:r w:rsidRPr="00737157">
              <w:rPr>
                <w:rFonts w:eastAsia="Times New Roman"/>
                <w:b/>
                <w:bCs/>
                <w:sz w:val="16"/>
                <w:szCs w:val="16"/>
                <w:lang w:eastAsia="cs-CZ"/>
              </w:rPr>
              <w:t>Název materiálu</w:t>
            </w:r>
          </w:p>
        </w:tc>
        <w:tc>
          <w:tcPr>
            <w:tcW w:w="1060" w:type="dxa"/>
            <w:tcBorders>
              <w:top w:val="single" w:sz="8" w:space="0" w:color="auto"/>
              <w:left w:val="single" w:sz="8" w:space="0" w:color="auto"/>
              <w:bottom w:val="single" w:sz="8" w:space="0" w:color="auto"/>
              <w:right w:val="single" w:sz="8" w:space="0" w:color="auto"/>
            </w:tcBorders>
            <w:shd w:val="clear" w:color="000000" w:fill="D8E4BC"/>
            <w:vAlign w:val="center"/>
          </w:tcPr>
          <w:p w:rsidR="00737157" w:rsidRPr="00737157" w:rsidRDefault="00737157" w:rsidP="00737157">
            <w:pPr>
              <w:jc w:val="center"/>
              <w:rPr>
                <w:rFonts w:eastAsia="Times New Roman"/>
                <w:b/>
                <w:bCs/>
                <w:sz w:val="16"/>
                <w:szCs w:val="16"/>
                <w:lang w:eastAsia="cs-CZ"/>
              </w:rPr>
            </w:pPr>
            <w:r w:rsidRPr="00737157">
              <w:rPr>
                <w:rFonts w:eastAsia="Times New Roman"/>
                <w:b/>
                <w:bCs/>
                <w:sz w:val="16"/>
                <w:szCs w:val="16"/>
                <w:lang w:eastAsia="cs-CZ"/>
              </w:rPr>
              <w:t>Množství kg</w:t>
            </w:r>
          </w:p>
        </w:tc>
        <w:tc>
          <w:tcPr>
            <w:tcW w:w="1320" w:type="dxa"/>
            <w:tcBorders>
              <w:top w:val="single" w:sz="8" w:space="0" w:color="auto"/>
              <w:left w:val="nil"/>
              <w:bottom w:val="single" w:sz="8" w:space="0" w:color="auto"/>
              <w:right w:val="single" w:sz="8" w:space="0" w:color="auto"/>
            </w:tcBorders>
            <w:shd w:val="clear" w:color="000000" w:fill="D8E4BC"/>
            <w:vAlign w:val="center"/>
          </w:tcPr>
          <w:p w:rsidR="00737157" w:rsidRPr="00737157" w:rsidRDefault="00737157" w:rsidP="00737157">
            <w:pPr>
              <w:jc w:val="center"/>
              <w:rPr>
                <w:rFonts w:eastAsia="Times New Roman"/>
                <w:b/>
                <w:bCs/>
                <w:sz w:val="16"/>
                <w:szCs w:val="16"/>
                <w:lang w:eastAsia="cs-CZ"/>
              </w:rPr>
            </w:pPr>
            <w:r w:rsidRPr="00737157">
              <w:rPr>
                <w:rFonts w:eastAsia="Times New Roman"/>
                <w:b/>
                <w:bCs/>
                <w:sz w:val="16"/>
                <w:szCs w:val="16"/>
                <w:lang w:eastAsia="cs-CZ"/>
              </w:rPr>
              <w:t>Doba sušení (h)</w:t>
            </w:r>
          </w:p>
        </w:tc>
      </w:tr>
      <w:tr w:rsidR="00737157" w:rsidRPr="00737157" w:rsidTr="00737157">
        <w:trPr>
          <w:trHeight w:val="255"/>
        </w:trPr>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000001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r w:rsidRPr="00737157">
              <w:rPr>
                <w:rFonts w:eastAsia="Times New Roman"/>
                <w:sz w:val="16"/>
                <w:szCs w:val="16"/>
                <w:lang w:eastAsia="cs-CZ"/>
              </w:rPr>
              <w:t xml:space="preserve">Novodur P2MC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168 093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000002</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Terluran</w:t>
            </w:r>
            <w:proofErr w:type="spellEnd"/>
            <w:r w:rsidRPr="00737157">
              <w:rPr>
                <w:rFonts w:eastAsia="Times New Roman"/>
                <w:sz w:val="16"/>
                <w:szCs w:val="16"/>
                <w:lang w:eastAsia="cs-CZ"/>
              </w:rPr>
              <w:t xml:space="preserve"> GP35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61 385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000106</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Hostaform</w:t>
            </w:r>
            <w:proofErr w:type="spellEnd"/>
            <w:r w:rsidRPr="00737157">
              <w:rPr>
                <w:rFonts w:eastAsia="Times New Roman"/>
                <w:sz w:val="16"/>
                <w:szCs w:val="16"/>
                <w:lang w:eastAsia="cs-CZ"/>
              </w:rPr>
              <w:t xml:space="preserve"> C9021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42 464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000234</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Polylac</w:t>
            </w:r>
            <w:proofErr w:type="spellEnd"/>
            <w:r w:rsidRPr="00737157">
              <w:rPr>
                <w:rFonts w:eastAsia="Times New Roman"/>
                <w:sz w:val="16"/>
                <w:szCs w:val="16"/>
                <w:lang w:eastAsia="cs-CZ"/>
              </w:rPr>
              <w:t xml:space="preserve"> 727 NC</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12 574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000006</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Bayblend</w:t>
            </w:r>
            <w:proofErr w:type="spellEnd"/>
            <w:r w:rsidRPr="00737157">
              <w:rPr>
                <w:rFonts w:eastAsia="Times New Roman"/>
                <w:sz w:val="16"/>
                <w:szCs w:val="16"/>
                <w:lang w:eastAsia="cs-CZ"/>
              </w:rPr>
              <w:t xml:space="preserve"> T45 PG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12 140</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000208</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Borealis</w:t>
            </w:r>
            <w:proofErr w:type="spellEnd"/>
            <w:r w:rsidRPr="00737157">
              <w:rPr>
                <w:rFonts w:eastAsia="Times New Roman"/>
                <w:sz w:val="16"/>
                <w:szCs w:val="16"/>
                <w:lang w:eastAsia="cs-CZ"/>
              </w:rPr>
              <w:t xml:space="preserve"> MD231U černý 8229</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11 349</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000177</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Taboren</w:t>
            </w:r>
            <w:proofErr w:type="spellEnd"/>
            <w:r w:rsidRPr="00737157">
              <w:rPr>
                <w:rFonts w:eastAsia="Times New Roman"/>
                <w:sz w:val="16"/>
                <w:szCs w:val="16"/>
                <w:lang w:eastAsia="cs-CZ"/>
              </w:rPr>
              <w:t xml:space="preserve"> PH 41G30-095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6 583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000003</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Starex</w:t>
            </w:r>
            <w:proofErr w:type="spellEnd"/>
            <w:r w:rsidRPr="00737157">
              <w:rPr>
                <w:rFonts w:eastAsia="Times New Roman"/>
                <w:sz w:val="16"/>
                <w:szCs w:val="16"/>
                <w:lang w:eastAsia="cs-CZ"/>
              </w:rPr>
              <w:t xml:space="preserve"> MP 0670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4 801</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000132</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Saxamid</w:t>
            </w:r>
            <w:proofErr w:type="spellEnd"/>
            <w:r w:rsidRPr="00737157">
              <w:rPr>
                <w:rFonts w:eastAsia="Times New Roman"/>
                <w:sz w:val="16"/>
                <w:szCs w:val="16"/>
                <w:lang w:eastAsia="cs-CZ"/>
              </w:rPr>
              <w:t xml:space="preserve"> 126 F6 </w:t>
            </w:r>
            <w:proofErr w:type="spellStart"/>
            <w:r w:rsidRPr="00737157">
              <w:rPr>
                <w:rFonts w:eastAsia="Times New Roman"/>
                <w:sz w:val="16"/>
                <w:szCs w:val="16"/>
                <w:lang w:eastAsia="cs-CZ"/>
              </w:rPr>
              <w:t>natur</w:t>
            </w:r>
            <w:proofErr w:type="spellEnd"/>
            <w:r w:rsidRPr="00737157">
              <w:rPr>
                <w:rFonts w:eastAsia="Times New Roman"/>
                <w:sz w:val="16"/>
                <w:szCs w:val="16"/>
                <w:lang w:eastAsia="cs-CZ"/>
              </w:rPr>
              <w:t xml:space="preserve"> N001</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4 638</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000151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Bayblend</w:t>
            </w:r>
            <w:proofErr w:type="spellEnd"/>
            <w:r w:rsidRPr="00737157">
              <w:rPr>
                <w:rFonts w:eastAsia="Times New Roman"/>
                <w:sz w:val="16"/>
                <w:szCs w:val="16"/>
                <w:lang w:eastAsia="cs-CZ"/>
              </w:rPr>
              <w:t xml:space="preserve"> T65 XF 901510 STD </w:t>
            </w:r>
            <w:proofErr w:type="spellStart"/>
            <w:r w:rsidRPr="00737157">
              <w:rPr>
                <w:rFonts w:eastAsia="Times New Roman"/>
                <w:sz w:val="16"/>
                <w:szCs w:val="16"/>
                <w:lang w:eastAsia="cs-CZ"/>
              </w:rPr>
              <w:t>bl</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3 132</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000145</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B3 EG3 černý 00564</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2 670</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000134</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Hostacom</w:t>
            </w:r>
            <w:proofErr w:type="spellEnd"/>
            <w:r w:rsidRPr="00737157">
              <w:rPr>
                <w:rFonts w:eastAsia="Times New Roman"/>
                <w:sz w:val="16"/>
                <w:szCs w:val="16"/>
                <w:lang w:eastAsia="cs-CZ"/>
              </w:rPr>
              <w:t xml:space="preserve"> G2 N01 černý 102297</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2 343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000139</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Delrin</w:t>
            </w:r>
            <w:proofErr w:type="spellEnd"/>
            <w:r w:rsidRPr="00737157">
              <w:rPr>
                <w:rFonts w:eastAsia="Times New Roman"/>
                <w:sz w:val="16"/>
                <w:szCs w:val="16"/>
                <w:lang w:eastAsia="cs-CZ"/>
              </w:rPr>
              <w:t xml:space="preserve"> 100 NC010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1 935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000004</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Xenoy</w:t>
            </w:r>
            <w:proofErr w:type="spellEnd"/>
            <w:r w:rsidRPr="00737157">
              <w:rPr>
                <w:rFonts w:eastAsia="Times New Roman"/>
                <w:sz w:val="16"/>
                <w:szCs w:val="16"/>
                <w:lang w:eastAsia="cs-CZ"/>
              </w:rPr>
              <w:t xml:space="preserve"> XD 1432C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1 893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000143</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Delrin</w:t>
            </w:r>
            <w:proofErr w:type="spellEnd"/>
            <w:r w:rsidRPr="00737157">
              <w:rPr>
                <w:rFonts w:eastAsia="Times New Roman"/>
                <w:sz w:val="16"/>
                <w:szCs w:val="16"/>
                <w:lang w:eastAsia="cs-CZ"/>
              </w:rPr>
              <w:t xml:space="preserve"> 900P NC010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1 845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000142</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Delrin</w:t>
            </w:r>
            <w:proofErr w:type="spellEnd"/>
            <w:r w:rsidRPr="00737157">
              <w:rPr>
                <w:rFonts w:eastAsia="Times New Roman"/>
                <w:sz w:val="16"/>
                <w:szCs w:val="16"/>
                <w:lang w:eastAsia="cs-CZ"/>
              </w:rPr>
              <w:t xml:space="preserve"> 500 NC010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1 689</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000127</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Colorcomp</w:t>
            </w:r>
            <w:proofErr w:type="spellEnd"/>
            <w:r w:rsidRPr="00737157">
              <w:rPr>
                <w:rFonts w:eastAsia="Times New Roman"/>
                <w:sz w:val="16"/>
                <w:szCs w:val="16"/>
                <w:lang w:eastAsia="cs-CZ"/>
              </w:rPr>
              <w:t xml:space="preserve"> WX96084-WH9A496 bílý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1 399</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000151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Bayblend</w:t>
            </w:r>
            <w:proofErr w:type="spellEnd"/>
            <w:r w:rsidRPr="00737157">
              <w:rPr>
                <w:rFonts w:eastAsia="Times New Roman"/>
                <w:sz w:val="16"/>
                <w:szCs w:val="16"/>
                <w:lang w:eastAsia="cs-CZ"/>
              </w:rPr>
              <w:t xml:space="preserve"> T65 XF 901465 </w:t>
            </w:r>
            <w:proofErr w:type="spellStart"/>
            <w:r w:rsidRPr="00737157">
              <w:rPr>
                <w:rFonts w:eastAsia="Times New Roman"/>
                <w:sz w:val="16"/>
                <w:szCs w:val="16"/>
                <w:lang w:eastAsia="cs-CZ"/>
              </w:rPr>
              <w:t>satin</w:t>
            </w:r>
            <w:proofErr w:type="spellEnd"/>
            <w:r w:rsidRPr="00737157">
              <w:rPr>
                <w:rFonts w:eastAsia="Times New Roman"/>
                <w:sz w:val="16"/>
                <w:szCs w:val="16"/>
                <w:lang w:eastAsia="cs-CZ"/>
              </w:rPr>
              <w:t xml:space="preserve"> s</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1 300</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000140</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Delrin</w:t>
            </w:r>
            <w:proofErr w:type="spellEnd"/>
            <w:r w:rsidRPr="00737157">
              <w:rPr>
                <w:rFonts w:eastAsia="Times New Roman"/>
                <w:sz w:val="16"/>
                <w:szCs w:val="16"/>
                <w:lang w:eastAsia="cs-CZ"/>
              </w:rPr>
              <w:t xml:space="preserve"> 100 BK402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1 207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000133</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A3W 00464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1 154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Grilon</w:t>
            </w:r>
            <w:proofErr w:type="spellEnd"/>
            <w:r w:rsidRPr="00737157">
              <w:rPr>
                <w:rFonts w:eastAsia="Times New Roman"/>
                <w:sz w:val="16"/>
                <w:szCs w:val="16"/>
                <w:lang w:eastAsia="cs-CZ"/>
              </w:rPr>
              <w:t xml:space="preserve"> BG-50 S černý 9697</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927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000146</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Pocan</w:t>
            </w:r>
            <w:proofErr w:type="spellEnd"/>
            <w:r w:rsidRPr="00737157">
              <w:rPr>
                <w:rFonts w:eastAsia="Times New Roman"/>
                <w:sz w:val="16"/>
                <w:szCs w:val="16"/>
                <w:lang w:eastAsia="cs-CZ"/>
              </w:rPr>
              <w:t xml:space="preserve"> B 3235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903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Technylstar</w:t>
            </w:r>
            <w:proofErr w:type="spellEnd"/>
            <w:r w:rsidRPr="00737157">
              <w:rPr>
                <w:rFonts w:eastAsia="Times New Roman"/>
                <w:sz w:val="16"/>
                <w:szCs w:val="16"/>
                <w:lang w:eastAsia="cs-CZ"/>
              </w:rPr>
              <w:t xml:space="preserve"> SX218 V50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869</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000165</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Bayblend</w:t>
            </w:r>
            <w:proofErr w:type="spellEnd"/>
            <w:r w:rsidRPr="00737157">
              <w:rPr>
                <w:rFonts w:eastAsia="Times New Roman"/>
                <w:sz w:val="16"/>
                <w:szCs w:val="16"/>
                <w:lang w:eastAsia="cs-CZ"/>
              </w:rPr>
              <w:t xml:space="preserve"> T65 </w:t>
            </w:r>
            <w:proofErr w:type="spellStart"/>
            <w:r w:rsidRPr="00737157">
              <w:rPr>
                <w:rFonts w:eastAsia="Times New Roman"/>
                <w:sz w:val="16"/>
                <w:szCs w:val="16"/>
                <w:lang w:eastAsia="cs-CZ"/>
              </w:rPr>
              <w:t>black</w:t>
            </w:r>
            <w:proofErr w:type="spellEnd"/>
            <w:r w:rsidRPr="00737157">
              <w:rPr>
                <w:rFonts w:eastAsia="Times New Roman"/>
                <w:sz w:val="16"/>
                <w:szCs w:val="16"/>
                <w:lang w:eastAsia="cs-CZ"/>
              </w:rPr>
              <w:t xml:space="preserve"> 901510</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613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000136</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Hostaform</w:t>
            </w:r>
            <w:proofErr w:type="spellEnd"/>
            <w:r w:rsidRPr="00737157">
              <w:rPr>
                <w:rFonts w:eastAsia="Times New Roman"/>
                <w:sz w:val="16"/>
                <w:szCs w:val="16"/>
                <w:lang w:eastAsia="cs-CZ"/>
              </w:rPr>
              <w:t xml:space="preserve"> C9021/14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607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000129</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Borealis</w:t>
            </w:r>
            <w:proofErr w:type="spellEnd"/>
            <w:r w:rsidRPr="00737157">
              <w:rPr>
                <w:rFonts w:eastAsia="Times New Roman"/>
                <w:sz w:val="16"/>
                <w:szCs w:val="16"/>
                <w:lang w:eastAsia="cs-CZ"/>
              </w:rPr>
              <w:t xml:space="preserve"> BC245 MO (PP)</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354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000192</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Bayblend</w:t>
            </w:r>
            <w:proofErr w:type="spellEnd"/>
            <w:r w:rsidRPr="00737157">
              <w:rPr>
                <w:rFonts w:eastAsia="Times New Roman"/>
                <w:sz w:val="16"/>
                <w:szCs w:val="16"/>
                <w:lang w:eastAsia="cs-CZ"/>
              </w:rPr>
              <w:t xml:space="preserve"> T65 XF 901510 </w:t>
            </w:r>
            <w:proofErr w:type="spellStart"/>
            <w:r w:rsidRPr="00737157">
              <w:rPr>
                <w:rFonts w:eastAsia="Times New Roman"/>
                <w:sz w:val="16"/>
                <w:szCs w:val="16"/>
                <w:lang w:eastAsia="cs-CZ"/>
              </w:rPr>
              <w:t>standar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307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000138</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A3W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302</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000160</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A4H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286</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000164</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Luran</w:t>
            </w:r>
            <w:proofErr w:type="spellEnd"/>
            <w:r w:rsidRPr="00737157">
              <w:rPr>
                <w:rFonts w:eastAsia="Times New Roman"/>
                <w:sz w:val="16"/>
                <w:szCs w:val="16"/>
                <w:lang w:eastAsia="cs-CZ"/>
              </w:rPr>
              <w:t xml:space="preserve"> S778T SPF30 </w:t>
            </w:r>
            <w:proofErr w:type="spellStart"/>
            <w:r w:rsidRPr="00737157">
              <w:rPr>
                <w:rFonts w:eastAsia="Times New Roman"/>
                <w:sz w:val="16"/>
                <w:szCs w:val="16"/>
                <w:lang w:eastAsia="cs-CZ"/>
              </w:rPr>
              <w:t>black</w:t>
            </w:r>
            <w:proofErr w:type="spellEnd"/>
            <w:r w:rsidRPr="00737157">
              <w:rPr>
                <w:rFonts w:eastAsia="Times New Roman"/>
                <w:sz w:val="16"/>
                <w:szCs w:val="16"/>
                <w:lang w:eastAsia="cs-CZ"/>
              </w:rPr>
              <w:t xml:space="preserve"> 36831</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281</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000153</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Zytel</w:t>
            </w:r>
            <w:proofErr w:type="spellEnd"/>
            <w:r w:rsidRPr="00737157">
              <w:rPr>
                <w:rFonts w:eastAsia="Times New Roman"/>
                <w:sz w:val="16"/>
                <w:szCs w:val="16"/>
                <w:lang w:eastAsia="cs-CZ"/>
              </w:rPr>
              <w:t xml:space="preserve"> 101L NC010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254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000130</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Kepital</w:t>
            </w:r>
            <w:proofErr w:type="spellEnd"/>
            <w:r w:rsidRPr="00737157">
              <w:rPr>
                <w:rFonts w:eastAsia="Times New Roman"/>
                <w:sz w:val="16"/>
                <w:szCs w:val="16"/>
                <w:lang w:eastAsia="cs-CZ"/>
              </w:rPr>
              <w:t xml:space="preserve"> F30-03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200</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000108</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Hostacom</w:t>
            </w:r>
            <w:proofErr w:type="spellEnd"/>
            <w:r w:rsidRPr="00737157">
              <w:rPr>
                <w:rFonts w:eastAsia="Times New Roman"/>
                <w:sz w:val="16"/>
                <w:szCs w:val="16"/>
                <w:lang w:eastAsia="cs-CZ"/>
              </w:rPr>
              <w:t xml:space="preserve"> G3 R05 105555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184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Hostacom</w:t>
            </w:r>
            <w:proofErr w:type="spellEnd"/>
            <w:r w:rsidRPr="00737157">
              <w:rPr>
                <w:rFonts w:eastAsia="Times New Roman"/>
                <w:sz w:val="16"/>
                <w:szCs w:val="16"/>
                <w:lang w:eastAsia="cs-CZ"/>
              </w:rPr>
              <w:t xml:space="preserve"> G2 U02 102297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123</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000213</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Hostacom</w:t>
            </w:r>
            <w:proofErr w:type="spellEnd"/>
            <w:r w:rsidRPr="00737157">
              <w:rPr>
                <w:rFonts w:eastAsia="Times New Roman"/>
                <w:sz w:val="16"/>
                <w:szCs w:val="16"/>
                <w:lang w:eastAsia="cs-CZ"/>
              </w:rPr>
              <w:t xml:space="preserve"> EKC330N černý C11306</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96</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000137</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Bergamid</w:t>
            </w:r>
            <w:proofErr w:type="spellEnd"/>
            <w:r w:rsidRPr="00737157">
              <w:rPr>
                <w:rFonts w:eastAsia="Times New Roman"/>
                <w:sz w:val="16"/>
                <w:szCs w:val="16"/>
                <w:lang w:eastAsia="cs-CZ"/>
              </w:rPr>
              <w:t xml:space="preserve"> B70 G/GK 30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84</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000167</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Zytel</w:t>
            </w:r>
            <w:proofErr w:type="spellEnd"/>
            <w:r w:rsidRPr="00737157">
              <w:rPr>
                <w:rFonts w:eastAsia="Times New Roman"/>
                <w:sz w:val="16"/>
                <w:szCs w:val="16"/>
                <w:lang w:eastAsia="cs-CZ"/>
              </w:rPr>
              <w:t xml:space="preserve"> 70G50 HSLA BK039B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65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000147</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A3WG6 20560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000135</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Ultramid</w:t>
            </w:r>
            <w:proofErr w:type="spellEnd"/>
            <w:r w:rsidRPr="00737157">
              <w:rPr>
                <w:rFonts w:eastAsia="Times New Roman"/>
                <w:sz w:val="16"/>
                <w:szCs w:val="16"/>
                <w:lang w:eastAsia="cs-CZ"/>
              </w:rPr>
              <w:t xml:space="preserve"> A4H </w:t>
            </w:r>
            <w:proofErr w:type="spellStart"/>
            <w:r w:rsidRPr="00737157">
              <w:rPr>
                <w:rFonts w:eastAsia="Times New Roman"/>
                <w:sz w:val="16"/>
                <w:szCs w:val="16"/>
                <w:lang w:eastAsia="cs-CZ"/>
              </w:rPr>
              <w:t>schwarz</w:t>
            </w:r>
            <w:proofErr w:type="spellEnd"/>
            <w:r w:rsidRPr="00737157">
              <w:rPr>
                <w:rFonts w:eastAsia="Times New Roman"/>
                <w:sz w:val="16"/>
                <w:szCs w:val="16"/>
                <w:lang w:eastAsia="cs-CZ"/>
              </w:rPr>
              <w:t xml:space="preserve"> 00464</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000154</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Delrin</w:t>
            </w:r>
            <w:proofErr w:type="spellEnd"/>
            <w:r w:rsidRPr="00737157">
              <w:rPr>
                <w:rFonts w:eastAsia="Times New Roman"/>
                <w:sz w:val="16"/>
                <w:szCs w:val="16"/>
                <w:lang w:eastAsia="cs-CZ"/>
              </w:rPr>
              <w:t xml:space="preserve"> 511P NC010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25</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000245</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Hostaform</w:t>
            </w:r>
            <w:proofErr w:type="spellEnd"/>
            <w:r w:rsidRPr="00737157">
              <w:rPr>
                <w:rFonts w:eastAsia="Times New Roman"/>
                <w:sz w:val="16"/>
                <w:szCs w:val="16"/>
                <w:lang w:eastAsia="cs-CZ"/>
              </w:rPr>
              <w:t xml:space="preserve"> C9021 černý 14 XAP</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17</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000141</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Grilon</w:t>
            </w:r>
            <w:proofErr w:type="spellEnd"/>
            <w:r w:rsidRPr="00737157">
              <w:rPr>
                <w:rFonts w:eastAsia="Times New Roman"/>
                <w:sz w:val="16"/>
                <w:szCs w:val="16"/>
                <w:lang w:eastAsia="cs-CZ"/>
              </w:rPr>
              <w:t xml:space="preserve"> BG-50 S černý</w:t>
            </w:r>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12</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55"/>
        </w:trPr>
        <w:tc>
          <w:tcPr>
            <w:tcW w:w="1420" w:type="dxa"/>
            <w:tcBorders>
              <w:top w:val="nil"/>
              <w:left w:val="single" w:sz="8" w:space="0" w:color="auto"/>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000206</w:t>
            </w:r>
          </w:p>
        </w:tc>
        <w:tc>
          <w:tcPr>
            <w:tcW w:w="28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Bergamid</w:t>
            </w:r>
            <w:proofErr w:type="spellEnd"/>
            <w:r w:rsidRPr="00737157">
              <w:rPr>
                <w:rFonts w:eastAsia="Times New Roman"/>
                <w:sz w:val="16"/>
                <w:szCs w:val="16"/>
                <w:lang w:eastAsia="cs-CZ"/>
              </w:rPr>
              <w:t xml:space="preserve"> B70 G30H </w:t>
            </w:r>
            <w:proofErr w:type="spellStart"/>
            <w:r w:rsidRPr="00737157">
              <w:rPr>
                <w:rFonts w:eastAsia="Times New Roman"/>
                <w:sz w:val="16"/>
                <w:szCs w:val="16"/>
                <w:lang w:eastAsia="cs-CZ"/>
              </w:rPr>
              <w:t>natur</w:t>
            </w:r>
            <w:proofErr w:type="spellEnd"/>
          </w:p>
        </w:tc>
        <w:tc>
          <w:tcPr>
            <w:tcW w:w="106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8</w:t>
            </w:r>
          </w:p>
        </w:tc>
        <w:tc>
          <w:tcPr>
            <w:tcW w:w="1320" w:type="dxa"/>
            <w:tcBorders>
              <w:top w:val="nil"/>
              <w:left w:val="nil"/>
              <w:bottom w:val="single" w:sz="4"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4</w:t>
            </w:r>
          </w:p>
        </w:tc>
      </w:tr>
      <w:tr w:rsidR="00737157" w:rsidRPr="00737157" w:rsidTr="00737157">
        <w:trPr>
          <w:trHeight w:val="270"/>
        </w:trPr>
        <w:tc>
          <w:tcPr>
            <w:tcW w:w="1420" w:type="dxa"/>
            <w:tcBorders>
              <w:top w:val="nil"/>
              <w:left w:val="single" w:sz="8" w:space="0" w:color="auto"/>
              <w:bottom w:val="single" w:sz="8"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000163</w:t>
            </w:r>
          </w:p>
        </w:tc>
        <w:tc>
          <w:tcPr>
            <w:tcW w:w="2860" w:type="dxa"/>
            <w:tcBorders>
              <w:top w:val="nil"/>
              <w:left w:val="nil"/>
              <w:bottom w:val="single" w:sz="8" w:space="0" w:color="auto"/>
              <w:right w:val="single" w:sz="8" w:space="0" w:color="auto"/>
            </w:tcBorders>
            <w:shd w:val="clear" w:color="auto" w:fill="auto"/>
            <w:vAlign w:val="center"/>
          </w:tcPr>
          <w:p w:rsidR="00737157" w:rsidRPr="00737157" w:rsidRDefault="00737157" w:rsidP="00737157">
            <w:pPr>
              <w:rPr>
                <w:rFonts w:eastAsia="Times New Roman"/>
                <w:sz w:val="16"/>
                <w:szCs w:val="16"/>
                <w:lang w:eastAsia="cs-CZ"/>
              </w:rPr>
            </w:pPr>
            <w:proofErr w:type="spellStart"/>
            <w:r w:rsidRPr="00737157">
              <w:rPr>
                <w:rFonts w:eastAsia="Times New Roman"/>
                <w:sz w:val="16"/>
                <w:szCs w:val="16"/>
                <w:lang w:eastAsia="cs-CZ"/>
              </w:rPr>
              <w:t>Luran</w:t>
            </w:r>
            <w:proofErr w:type="spellEnd"/>
            <w:r w:rsidRPr="00737157">
              <w:rPr>
                <w:rFonts w:eastAsia="Times New Roman"/>
                <w:sz w:val="16"/>
                <w:szCs w:val="16"/>
                <w:lang w:eastAsia="cs-CZ"/>
              </w:rPr>
              <w:t xml:space="preserve"> S777K SPF30 36831 černý</w:t>
            </w:r>
          </w:p>
        </w:tc>
        <w:tc>
          <w:tcPr>
            <w:tcW w:w="1060" w:type="dxa"/>
            <w:tcBorders>
              <w:top w:val="nil"/>
              <w:left w:val="nil"/>
              <w:bottom w:val="single" w:sz="8"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7</w:t>
            </w:r>
          </w:p>
        </w:tc>
        <w:tc>
          <w:tcPr>
            <w:tcW w:w="1320" w:type="dxa"/>
            <w:tcBorders>
              <w:top w:val="nil"/>
              <w:left w:val="nil"/>
              <w:bottom w:val="single" w:sz="8" w:space="0" w:color="auto"/>
              <w:right w:val="single" w:sz="8" w:space="0" w:color="auto"/>
            </w:tcBorders>
            <w:shd w:val="clear" w:color="auto" w:fill="auto"/>
            <w:vAlign w:val="center"/>
          </w:tcPr>
          <w:p w:rsidR="00737157" w:rsidRPr="00737157" w:rsidRDefault="00737157" w:rsidP="00737157">
            <w:pPr>
              <w:jc w:val="center"/>
              <w:rPr>
                <w:rFonts w:eastAsia="Times New Roman"/>
                <w:sz w:val="16"/>
                <w:szCs w:val="16"/>
                <w:lang w:eastAsia="cs-CZ"/>
              </w:rPr>
            </w:pPr>
            <w:r w:rsidRPr="00737157">
              <w:rPr>
                <w:rFonts w:eastAsia="Times New Roman"/>
                <w:sz w:val="16"/>
                <w:szCs w:val="16"/>
                <w:lang w:eastAsia="cs-CZ"/>
              </w:rPr>
              <w:t>2</w:t>
            </w:r>
          </w:p>
        </w:tc>
      </w:tr>
    </w:tbl>
    <w:p w:rsidR="005D3B26" w:rsidRDefault="005D3B26" w:rsidP="009E09D6">
      <w:pPr>
        <w:pStyle w:val="Diplomkatext"/>
      </w:pPr>
    </w:p>
    <w:p w:rsidR="00DC6AD2" w:rsidRDefault="00DC6AD2" w:rsidP="009E09D6">
      <w:pPr>
        <w:pStyle w:val="Diplomkatext"/>
      </w:pPr>
    </w:p>
    <w:p w:rsidR="005D3B26" w:rsidRPr="003E4B10" w:rsidRDefault="00974728" w:rsidP="009E09D6">
      <w:pPr>
        <w:pStyle w:val="Diplomkatext"/>
        <w:rPr>
          <w:b/>
        </w:rPr>
      </w:pPr>
      <w:r>
        <w:rPr>
          <w:b/>
        </w:rPr>
        <w:lastRenderedPageBreak/>
        <w:t>Příloha E</w:t>
      </w:r>
    </w:p>
    <w:tbl>
      <w:tblPr>
        <w:tblW w:w="6940" w:type="dxa"/>
        <w:tblInd w:w="790" w:type="dxa"/>
        <w:tblCellMar>
          <w:left w:w="70" w:type="dxa"/>
          <w:right w:w="70" w:type="dxa"/>
        </w:tblCellMar>
        <w:tblLook w:val="04A0" w:firstRow="1" w:lastRow="0" w:firstColumn="1" w:lastColumn="0" w:noHBand="0" w:noVBand="1"/>
      </w:tblPr>
      <w:tblGrid>
        <w:gridCol w:w="1840"/>
        <w:gridCol w:w="3640"/>
        <w:gridCol w:w="1460"/>
      </w:tblGrid>
      <w:tr w:rsidR="00FE5901" w:rsidRPr="00FE5901" w:rsidTr="00DC6AD2">
        <w:trPr>
          <w:trHeight w:val="375"/>
        </w:trPr>
        <w:tc>
          <w:tcPr>
            <w:tcW w:w="1840" w:type="dxa"/>
            <w:tcBorders>
              <w:top w:val="single" w:sz="8" w:space="0" w:color="auto"/>
              <w:left w:val="single" w:sz="8" w:space="0" w:color="auto"/>
              <w:bottom w:val="nil"/>
              <w:right w:val="single" w:sz="4" w:space="0" w:color="auto"/>
            </w:tcBorders>
            <w:shd w:val="clear" w:color="000000" w:fill="D8E4BC"/>
            <w:vAlign w:val="center"/>
          </w:tcPr>
          <w:p w:rsidR="00FE5901" w:rsidRPr="00FE5901" w:rsidRDefault="00FE5901" w:rsidP="00FE5901">
            <w:pPr>
              <w:jc w:val="center"/>
              <w:rPr>
                <w:rFonts w:eastAsia="Times New Roman"/>
                <w:b/>
                <w:bCs/>
                <w:lang w:eastAsia="cs-CZ"/>
              </w:rPr>
            </w:pPr>
            <w:r w:rsidRPr="00FE5901">
              <w:rPr>
                <w:rFonts w:eastAsia="Times New Roman"/>
                <w:b/>
                <w:bCs/>
                <w:lang w:eastAsia="cs-CZ"/>
              </w:rPr>
              <w:t>Registrační číslo</w:t>
            </w:r>
          </w:p>
        </w:tc>
        <w:tc>
          <w:tcPr>
            <w:tcW w:w="3640" w:type="dxa"/>
            <w:tcBorders>
              <w:top w:val="single" w:sz="8" w:space="0" w:color="auto"/>
              <w:left w:val="single" w:sz="8" w:space="0" w:color="auto"/>
              <w:bottom w:val="single" w:sz="8" w:space="0" w:color="auto"/>
              <w:right w:val="single" w:sz="4" w:space="0" w:color="auto"/>
            </w:tcBorders>
            <w:shd w:val="clear" w:color="000000" w:fill="D8E4BC"/>
            <w:vAlign w:val="center"/>
          </w:tcPr>
          <w:p w:rsidR="00FE5901" w:rsidRPr="00FE5901" w:rsidRDefault="00FE5901" w:rsidP="00FE5901">
            <w:pPr>
              <w:jc w:val="center"/>
              <w:rPr>
                <w:rFonts w:eastAsia="Times New Roman"/>
                <w:b/>
                <w:bCs/>
                <w:lang w:eastAsia="cs-CZ"/>
              </w:rPr>
            </w:pPr>
            <w:r w:rsidRPr="00FE5901">
              <w:rPr>
                <w:rFonts w:eastAsia="Times New Roman"/>
                <w:b/>
                <w:bCs/>
                <w:lang w:eastAsia="cs-CZ"/>
              </w:rPr>
              <w:t>Název obalu</w:t>
            </w:r>
          </w:p>
        </w:tc>
        <w:tc>
          <w:tcPr>
            <w:tcW w:w="1460" w:type="dxa"/>
            <w:tcBorders>
              <w:top w:val="single" w:sz="8" w:space="0" w:color="auto"/>
              <w:left w:val="single" w:sz="8" w:space="0" w:color="auto"/>
              <w:bottom w:val="single" w:sz="8" w:space="0" w:color="auto"/>
              <w:right w:val="single" w:sz="8" w:space="0" w:color="auto"/>
            </w:tcBorders>
            <w:shd w:val="clear" w:color="000000" w:fill="D8E4BC"/>
            <w:vAlign w:val="center"/>
          </w:tcPr>
          <w:p w:rsidR="00FE5901" w:rsidRPr="00FE5901" w:rsidRDefault="00FE5901" w:rsidP="00FE5901">
            <w:pPr>
              <w:jc w:val="center"/>
              <w:rPr>
                <w:rFonts w:eastAsia="Times New Roman"/>
                <w:b/>
                <w:bCs/>
                <w:lang w:eastAsia="cs-CZ"/>
              </w:rPr>
            </w:pPr>
            <w:r w:rsidRPr="00FE5901">
              <w:rPr>
                <w:rFonts w:eastAsia="Times New Roman"/>
                <w:b/>
                <w:bCs/>
                <w:lang w:eastAsia="cs-CZ"/>
              </w:rPr>
              <w:t>Množství ks</w:t>
            </w:r>
          </w:p>
        </w:tc>
      </w:tr>
      <w:tr w:rsidR="00FE5901" w:rsidRPr="00FE5901" w:rsidTr="00DC6AD2">
        <w:trPr>
          <w:trHeight w:val="304"/>
        </w:trPr>
        <w:tc>
          <w:tcPr>
            <w:tcW w:w="1840" w:type="dxa"/>
            <w:tcBorders>
              <w:top w:val="single" w:sz="4" w:space="0" w:color="auto"/>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000016</w:t>
            </w:r>
          </w:p>
        </w:tc>
        <w:tc>
          <w:tcPr>
            <w:tcW w:w="3640" w:type="dxa"/>
            <w:tcBorders>
              <w:top w:val="single" w:sz="4" w:space="0" w:color="auto"/>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proofErr w:type="spellStart"/>
            <w:r w:rsidRPr="00FE5901">
              <w:rPr>
                <w:rFonts w:eastAsia="Times New Roman"/>
                <w:lang w:eastAsia="cs-CZ"/>
              </w:rPr>
              <w:t>Mirelon</w:t>
            </w:r>
            <w:proofErr w:type="spellEnd"/>
            <w:r w:rsidRPr="00FE5901">
              <w:rPr>
                <w:rFonts w:eastAsia="Times New Roman"/>
                <w:lang w:eastAsia="cs-CZ"/>
              </w:rPr>
              <w:t>. přířez 400x300</w:t>
            </w:r>
          </w:p>
        </w:tc>
        <w:tc>
          <w:tcPr>
            <w:tcW w:w="1460" w:type="dxa"/>
            <w:tcBorders>
              <w:top w:val="single" w:sz="4" w:space="0" w:color="auto"/>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510 028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000017</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proofErr w:type="spellStart"/>
            <w:r w:rsidRPr="00FE5901">
              <w:rPr>
                <w:rFonts w:eastAsia="Times New Roman"/>
                <w:lang w:eastAsia="cs-CZ"/>
              </w:rPr>
              <w:t>Mirelon</w:t>
            </w:r>
            <w:proofErr w:type="spellEnd"/>
            <w:r w:rsidRPr="00FE5901">
              <w:rPr>
                <w:rFonts w:eastAsia="Times New Roman"/>
                <w:lang w:eastAsia="cs-CZ"/>
              </w:rPr>
              <w:t>. přířez 580x400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139 218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000044</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Proklad lep. 1vr. 595x395</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51 203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000235</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KLT </w:t>
            </w:r>
            <w:proofErr w:type="spellStart"/>
            <w:r w:rsidRPr="00FE5901">
              <w:rPr>
                <w:rFonts w:eastAsia="Times New Roman"/>
                <w:lang w:eastAsia="cs-CZ"/>
              </w:rPr>
              <w:t>Foglamp</w:t>
            </w:r>
            <w:proofErr w:type="spellEnd"/>
            <w:r w:rsidRPr="00FE5901">
              <w:rPr>
                <w:rFonts w:eastAsia="Times New Roman"/>
                <w:lang w:eastAsia="cs-CZ"/>
              </w:rPr>
              <w:t xml:space="preserve">+ </w:t>
            </w:r>
            <w:proofErr w:type="spellStart"/>
            <w:proofErr w:type="gramStart"/>
            <w:r w:rsidRPr="00FE5901">
              <w:rPr>
                <w:rFonts w:eastAsia="Times New Roman"/>
                <w:lang w:eastAsia="cs-CZ"/>
              </w:rPr>
              <w:t>text</w:t>
            </w:r>
            <w:proofErr w:type="gramEnd"/>
            <w:r w:rsidRPr="00FE5901">
              <w:rPr>
                <w:rFonts w:eastAsia="Times New Roman"/>
                <w:lang w:eastAsia="cs-CZ"/>
              </w:rPr>
              <w:t>.</w:t>
            </w:r>
            <w:proofErr w:type="gramStart"/>
            <w:r w:rsidRPr="00FE5901">
              <w:rPr>
                <w:rFonts w:eastAsia="Times New Roman"/>
                <w:lang w:eastAsia="cs-CZ"/>
              </w:rPr>
              <w:t>fixace</w:t>
            </w:r>
            <w:proofErr w:type="spellEnd"/>
            <w:proofErr w:type="gramEnd"/>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12 741</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000181</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proofErr w:type="spellStart"/>
            <w:r w:rsidRPr="00FE5901">
              <w:rPr>
                <w:rFonts w:eastAsia="Times New Roman"/>
                <w:lang w:eastAsia="cs-CZ"/>
              </w:rPr>
              <w:t>Mirelonová</w:t>
            </w:r>
            <w:proofErr w:type="spellEnd"/>
            <w:r w:rsidRPr="00FE5901">
              <w:rPr>
                <w:rFonts w:eastAsia="Times New Roman"/>
                <w:lang w:eastAsia="cs-CZ"/>
              </w:rPr>
              <w:t xml:space="preserve"> proložka 1185x785x1</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9 728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000251</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SLC 4315 - 8111579</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5 999</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000024</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K2 Karton 600x400x300 5vl.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4 676</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000197</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4147</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3 413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000025</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K3 Karton 380x285x190 3vl.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3 372</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000013</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Proklad 254x340 1vr.</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2 427</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000209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KLT </w:t>
            </w:r>
            <w:proofErr w:type="spellStart"/>
            <w:r w:rsidRPr="00FE5901">
              <w:rPr>
                <w:rFonts w:eastAsia="Times New Roman"/>
                <w:lang w:eastAsia="cs-CZ"/>
              </w:rPr>
              <w:t>Emblem</w:t>
            </w:r>
            <w:proofErr w:type="spellEnd"/>
            <w:r w:rsidRPr="00FE5901">
              <w:rPr>
                <w:rFonts w:eastAsia="Times New Roman"/>
                <w:lang w:eastAsia="cs-CZ"/>
              </w:rPr>
              <w:t xml:space="preserve"> Golf + 4 blistry</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2 424</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000109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LK-01 KOSTAL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1 713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000221</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KLT </w:t>
            </w:r>
            <w:proofErr w:type="spellStart"/>
            <w:r w:rsidRPr="00FE5901">
              <w:rPr>
                <w:rFonts w:eastAsia="Times New Roman"/>
                <w:lang w:eastAsia="cs-CZ"/>
              </w:rPr>
              <w:t>Zierleiste</w:t>
            </w:r>
            <w:proofErr w:type="spellEnd"/>
            <w:r w:rsidRPr="00FE5901">
              <w:rPr>
                <w:rFonts w:eastAsia="Times New Roman"/>
                <w:lang w:eastAsia="cs-CZ"/>
              </w:rPr>
              <w:t xml:space="preserve"> </w:t>
            </w:r>
            <w:proofErr w:type="spellStart"/>
            <w:r w:rsidRPr="00FE5901">
              <w:rPr>
                <w:rFonts w:eastAsia="Times New Roman"/>
                <w:lang w:eastAsia="cs-CZ"/>
              </w:rPr>
              <w:t>Golf+text.fixac</w:t>
            </w:r>
            <w:proofErr w:type="spellEnd"/>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1 419</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000116</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LK-30 KOSTAL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1 416</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000159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Proklad pěnový </w:t>
            </w:r>
            <w:proofErr w:type="spellStart"/>
            <w:r w:rsidRPr="00FE5901">
              <w:rPr>
                <w:rFonts w:eastAsia="Times New Roman"/>
                <w:lang w:eastAsia="cs-CZ"/>
              </w:rPr>
              <w:t>vyseklý</w:t>
            </w:r>
            <w:proofErr w:type="spellEnd"/>
            <w:r w:rsidRPr="00FE5901">
              <w:rPr>
                <w:rFonts w:eastAsia="Times New Roman"/>
                <w:lang w:eastAsia="cs-CZ"/>
              </w:rPr>
              <w:t xml:space="preserve"> 370x280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1 368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000178</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6280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799</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000043</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Proklad lepenkový 344x260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537</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000015</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Proklad </w:t>
            </w:r>
            <w:proofErr w:type="spellStart"/>
            <w:r w:rsidRPr="00FE5901">
              <w:rPr>
                <w:rFonts w:eastAsia="Times New Roman"/>
                <w:lang w:eastAsia="cs-CZ"/>
              </w:rPr>
              <w:t>kart</w:t>
            </w:r>
            <w:proofErr w:type="spellEnd"/>
            <w:r w:rsidRPr="00FE5901">
              <w:rPr>
                <w:rFonts w:eastAsia="Times New Roman"/>
                <w:lang w:eastAsia="cs-CZ"/>
              </w:rPr>
              <w:t>. 1170/780 1vrstvý</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513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000066</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Blistr na kroužek BMW</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292</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000026</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K4 Karton 285x190x190x3vl.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252</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000199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4280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184</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000158</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Karton EW-03 KOSTAL</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168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000198</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3147</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148</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000273</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4280-M</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130</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000170</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Proklad </w:t>
            </w:r>
            <w:proofErr w:type="spellStart"/>
            <w:r w:rsidRPr="00FE5901">
              <w:rPr>
                <w:rFonts w:eastAsia="Times New Roman"/>
                <w:lang w:eastAsia="cs-CZ"/>
              </w:rPr>
              <w:t>Ziertraeger</w:t>
            </w:r>
            <w:proofErr w:type="spellEnd"/>
            <w:r w:rsidRPr="00FE5901">
              <w:rPr>
                <w:rFonts w:eastAsia="Times New Roman"/>
                <w:lang w:eastAsia="cs-CZ"/>
              </w:rPr>
              <w:t xml:space="preserve"> A05</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122</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000173</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KLT pro SK MITTE </w:t>
            </w:r>
            <w:proofErr w:type="spellStart"/>
            <w:proofErr w:type="gramStart"/>
            <w:r w:rsidRPr="00FE5901">
              <w:rPr>
                <w:rFonts w:eastAsia="Times New Roman"/>
                <w:lang w:eastAsia="cs-CZ"/>
              </w:rPr>
              <w:t>Dr.Schneider</w:t>
            </w:r>
            <w:proofErr w:type="spellEnd"/>
            <w:proofErr w:type="gramEnd"/>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122</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000174</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 xml:space="preserve">KLT pro SK FS+BFS </w:t>
            </w:r>
            <w:proofErr w:type="spellStart"/>
            <w:proofErr w:type="gramStart"/>
            <w:r w:rsidRPr="00FE5901">
              <w:rPr>
                <w:rFonts w:eastAsia="Times New Roman"/>
                <w:lang w:eastAsia="cs-CZ"/>
              </w:rPr>
              <w:t>Dr.Schneider</w:t>
            </w:r>
            <w:proofErr w:type="spellEnd"/>
            <w:proofErr w:type="gramEnd"/>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111</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000169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Euro box C2 šedivý (</w:t>
            </w:r>
            <w:proofErr w:type="spellStart"/>
            <w:r w:rsidRPr="00FE5901">
              <w:rPr>
                <w:rFonts w:eastAsia="Times New Roman"/>
                <w:lang w:eastAsia="cs-CZ"/>
              </w:rPr>
              <w:t>Denso</w:t>
            </w:r>
            <w:proofErr w:type="spellEnd"/>
            <w:r w:rsidRPr="00FE5901">
              <w:rPr>
                <w:rFonts w:eastAsia="Times New Roman"/>
                <w:lang w:eastAsia="cs-CZ"/>
              </w:rPr>
              <w:t>)</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99</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000007</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C13 Karton 390x290x190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95</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000008</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C13 Víko 400x300x50</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95</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000009</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C9 Karton 573x382x300 FEFCO 02</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43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000010</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C9, C10 Víko 586x395x50 FEFCO</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43</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000252</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SLC 4315 - 8111607</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7</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000253</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SLC 6280 - 8111599 modrá</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6</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000254</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SLC 4315 - 8111961</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4</w:t>
            </w:r>
          </w:p>
        </w:tc>
      </w:tr>
      <w:tr w:rsidR="00FE5901" w:rsidRPr="00FE5901" w:rsidTr="00DC6AD2">
        <w:trPr>
          <w:trHeight w:val="304"/>
        </w:trPr>
        <w:tc>
          <w:tcPr>
            <w:tcW w:w="1840" w:type="dxa"/>
            <w:tcBorders>
              <w:top w:val="nil"/>
              <w:left w:val="single" w:sz="8" w:space="0" w:color="auto"/>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000215</w:t>
            </w:r>
          </w:p>
        </w:tc>
        <w:tc>
          <w:tcPr>
            <w:tcW w:w="364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rPr>
                <w:rFonts w:eastAsia="Times New Roman"/>
                <w:lang w:eastAsia="cs-CZ"/>
              </w:rPr>
            </w:pPr>
            <w:r w:rsidRPr="00FE5901">
              <w:rPr>
                <w:rFonts w:eastAsia="Times New Roman"/>
                <w:lang w:eastAsia="cs-CZ"/>
              </w:rPr>
              <w:t>KLT SLC 6429</w:t>
            </w:r>
          </w:p>
        </w:tc>
        <w:tc>
          <w:tcPr>
            <w:tcW w:w="1460" w:type="dxa"/>
            <w:tcBorders>
              <w:top w:val="nil"/>
              <w:left w:val="nil"/>
              <w:bottom w:val="single" w:sz="4" w:space="0" w:color="auto"/>
              <w:right w:val="single" w:sz="8" w:space="0" w:color="auto"/>
            </w:tcBorders>
            <w:shd w:val="clear" w:color="auto" w:fill="auto"/>
            <w:vAlign w:val="center"/>
          </w:tcPr>
          <w:p w:rsidR="00FE5901" w:rsidRPr="00FE5901" w:rsidRDefault="00FE5901" w:rsidP="00FE5901">
            <w:pPr>
              <w:jc w:val="center"/>
              <w:rPr>
                <w:rFonts w:eastAsia="Times New Roman"/>
                <w:lang w:eastAsia="cs-CZ"/>
              </w:rPr>
            </w:pPr>
            <w:r w:rsidRPr="00FE5901">
              <w:rPr>
                <w:rFonts w:eastAsia="Times New Roman"/>
                <w:lang w:eastAsia="cs-CZ"/>
              </w:rPr>
              <w:t>1</w:t>
            </w:r>
          </w:p>
        </w:tc>
      </w:tr>
    </w:tbl>
    <w:p w:rsidR="005D3B26" w:rsidRDefault="005D3B26" w:rsidP="009E09D6">
      <w:pPr>
        <w:pStyle w:val="Diplomkatext"/>
      </w:pPr>
    </w:p>
    <w:p w:rsidR="003A71F0" w:rsidRDefault="003A71F0" w:rsidP="009E09D6">
      <w:pPr>
        <w:pStyle w:val="Diplomkatext"/>
      </w:pPr>
    </w:p>
    <w:p w:rsidR="003A71F0" w:rsidRDefault="003A71F0" w:rsidP="009E09D6">
      <w:pPr>
        <w:pStyle w:val="Diplomkatext"/>
      </w:pPr>
    </w:p>
    <w:p w:rsidR="003A71F0" w:rsidRPr="003A71F0" w:rsidRDefault="003A71F0" w:rsidP="009E09D6">
      <w:pPr>
        <w:pStyle w:val="Diplomkatext"/>
        <w:rPr>
          <w:b/>
        </w:rPr>
      </w:pPr>
      <w:r w:rsidRPr="003A71F0">
        <w:rPr>
          <w:b/>
        </w:rPr>
        <w:lastRenderedPageBreak/>
        <w:t>Příloha F</w:t>
      </w:r>
    </w:p>
    <w:p w:rsidR="005D3B26" w:rsidRDefault="00FF66BE" w:rsidP="003A71F0">
      <w:pPr>
        <w:pStyle w:val="Diplomkatext"/>
        <w:jc w:val="center"/>
      </w:pPr>
      <w:r>
        <w:rPr>
          <w:noProof/>
          <w:lang w:eastAsia="cs-CZ"/>
        </w:rPr>
        <w:drawing>
          <wp:inline distT="0" distB="0" distL="0" distR="0">
            <wp:extent cx="8056636" cy="4735773"/>
            <wp:effectExtent l="3175" t="0" r="5080" b="508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igram uprava.jpg"/>
                    <pic:cNvPicPr/>
                  </pic:nvPicPr>
                  <pic:blipFill>
                    <a:blip r:embed="rId68">
                      <a:extLst>
                        <a:ext uri="{28A0092B-C50C-407E-A947-70E740481C1C}">
                          <a14:useLocalDpi xmlns:a14="http://schemas.microsoft.com/office/drawing/2010/main" val="0"/>
                        </a:ext>
                      </a:extLst>
                    </a:blip>
                    <a:stretch>
                      <a:fillRect/>
                    </a:stretch>
                  </pic:blipFill>
                  <pic:spPr>
                    <a:xfrm rot="16200000">
                      <a:off x="0" y="0"/>
                      <a:ext cx="8063648" cy="4739895"/>
                    </a:xfrm>
                    <a:prstGeom prst="rect">
                      <a:avLst/>
                    </a:prstGeom>
                  </pic:spPr>
                </pic:pic>
              </a:graphicData>
            </a:graphic>
          </wp:inline>
        </w:drawing>
      </w:r>
    </w:p>
    <w:sectPr w:rsidR="005D3B26" w:rsidSect="00042591">
      <w:headerReference w:type="even" r:id="rId69"/>
      <w:footerReference w:type="even" r:id="rId70"/>
      <w:footerReference w:type="default" r:id="rId71"/>
      <w:footerReference w:type="first" r:id="rId72"/>
      <w:pgSz w:w="11906" w:h="16838"/>
      <w:pgMar w:top="1701" w:right="1418" w:bottom="1701" w:left="1701" w:header="709" w:footer="709" w:gutter="0"/>
      <w:pgNumType w:start="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CA9" w:rsidRDefault="00666CA9">
      <w:r>
        <w:separator/>
      </w:r>
    </w:p>
  </w:endnote>
  <w:endnote w:type="continuationSeparator" w:id="0">
    <w:p w:rsidR="00666CA9" w:rsidRDefault="00666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ITCStoneSansCom-Medium">
    <w:altName w:val="Times New Roman"/>
    <w:panose1 w:val="00000000000000000000"/>
    <w:charset w:val="EE"/>
    <w:family w:val="auto"/>
    <w:notTrueType/>
    <w:pitch w:val="default"/>
    <w:sig w:usb0="00000005"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8F2" w:rsidRDefault="00CC28F2" w:rsidP="009E09D6">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Pr>
        <w:rStyle w:val="slostrnky"/>
        <w:noProof/>
      </w:rPr>
      <w:t>2</w:t>
    </w:r>
    <w:r>
      <w:rPr>
        <w:rStyle w:val="slostrnky"/>
      </w:rPr>
      <w:fldChar w:fldCharType="end"/>
    </w:r>
  </w:p>
  <w:p w:rsidR="00CC28F2" w:rsidRDefault="00CC28F2" w:rsidP="009E09D6">
    <w:pPr>
      <w:pStyle w:val="Zpat"/>
      <w:ind w:right="360"/>
    </w:pPr>
  </w:p>
  <w:p w:rsidR="00CC28F2" w:rsidRDefault="00CC28F2"/>
  <w:p w:rsidR="00CC28F2" w:rsidRDefault="00CC28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8F2" w:rsidRDefault="00CC28F2" w:rsidP="009E09D6">
    <w:pPr>
      <w:pStyle w:val="Zpat"/>
      <w:framePr w:wrap="around" w:vAnchor="text" w:hAnchor="margin" w:xAlign="center" w:y="1"/>
      <w:jc w:val="center"/>
      <w:rPr>
        <w:rStyle w:val="slostrnky"/>
      </w:rPr>
    </w:pPr>
    <w:r>
      <w:rPr>
        <w:rStyle w:val="slostrnky"/>
      </w:rPr>
      <w:fldChar w:fldCharType="begin"/>
    </w:r>
    <w:r>
      <w:rPr>
        <w:rStyle w:val="slostrnky"/>
      </w:rPr>
      <w:instrText xml:space="preserve">PAGE  </w:instrText>
    </w:r>
    <w:r>
      <w:rPr>
        <w:rStyle w:val="slostrnky"/>
      </w:rPr>
      <w:fldChar w:fldCharType="separate"/>
    </w:r>
    <w:r w:rsidR="0001287A">
      <w:rPr>
        <w:rStyle w:val="slostrnky"/>
        <w:noProof/>
      </w:rPr>
      <w:t>6</w:t>
    </w:r>
    <w:r>
      <w:rPr>
        <w:rStyle w:val="slostrnky"/>
      </w:rPr>
      <w:fldChar w:fldCharType="end"/>
    </w:r>
  </w:p>
  <w:p w:rsidR="00CC28F2" w:rsidRDefault="00CC28F2" w:rsidP="009E09D6">
    <w:pPr>
      <w:pStyle w:val="Zpat"/>
      <w:framePr w:wrap="around" w:vAnchor="text" w:hAnchor="margin" w:xAlign="center" w:y="1"/>
      <w:rPr>
        <w:rStyle w:val="slostrnky"/>
      </w:rPr>
    </w:pPr>
  </w:p>
  <w:p w:rsidR="00CC28F2" w:rsidRDefault="00CC28F2" w:rsidP="009E09D6">
    <w:pPr>
      <w:pStyle w:val="Zpat"/>
      <w:framePr w:wrap="around" w:vAnchor="text" w:hAnchor="margin" w:xAlign="center" w:y="1"/>
      <w:ind w:right="360"/>
      <w:rPr>
        <w:rStyle w:val="slostrnky"/>
      </w:rPr>
    </w:pPr>
  </w:p>
  <w:p w:rsidR="00CC28F2" w:rsidRDefault="00CC28F2">
    <w:pPr>
      <w:pStyle w:val="Zpat"/>
    </w:pPr>
  </w:p>
  <w:p w:rsidR="00CC28F2" w:rsidRDefault="00CC28F2"/>
  <w:p w:rsidR="00CC28F2" w:rsidRDefault="00CC28F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8F2" w:rsidRDefault="00CC28F2">
    <w:pPr>
      <w:pStyle w:val="Zpat"/>
      <w:jc w:val="center"/>
    </w:pPr>
    <w:r>
      <w:fldChar w:fldCharType="begin"/>
    </w:r>
    <w:r>
      <w:instrText>PAGE   \* MERGEFORMAT</w:instrText>
    </w:r>
    <w:r>
      <w:fldChar w:fldCharType="separate"/>
    </w:r>
    <w:r w:rsidR="0001287A">
      <w:rPr>
        <w:noProof/>
      </w:rPr>
      <w:t>5</w:t>
    </w:r>
    <w:r>
      <w:fldChar w:fldCharType="end"/>
    </w:r>
  </w:p>
  <w:p w:rsidR="00CC28F2" w:rsidRDefault="00CC28F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CA9" w:rsidRDefault="00666CA9">
      <w:r>
        <w:separator/>
      </w:r>
    </w:p>
  </w:footnote>
  <w:footnote w:type="continuationSeparator" w:id="0">
    <w:p w:rsidR="00666CA9" w:rsidRDefault="00666CA9">
      <w:r>
        <w:continuationSeparator/>
      </w:r>
    </w:p>
  </w:footnote>
  <w:footnote w:id="1">
    <w:p w:rsidR="00CC28F2" w:rsidRPr="00FA20CA" w:rsidRDefault="00CC28F2" w:rsidP="00D01541">
      <w:pPr>
        <w:pStyle w:val="poznmkapodarou"/>
        <w:rPr>
          <w:rStyle w:val="poznmkapodarouCharChar"/>
        </w:rPr>
      </w:pPr>
      <w:r w:rsidRPr="00FA20CA">
        <w:rPr>
          <w:rStyle w:val="Znakapoznpodarou"/>
          <w:vertAlign w:val="baseline"/>
        </w:rPr>
        <w:footnoteRef/>
      </w:r>
      <w:r w:rsidRPr="00FA20CA">
        <w:t xml:space="preserve"> </w:t>
      </w:r>
      <w:r w:rsidRPr="00FA20CA">
        <w:rPr>
          <w:rStyle w:val="poznmkapodarouCharChar"/>
        </w:rPr>
        <w:fldChar w:fldCharType="begin"/>
      </w:r>
      <w:r w:rsidRPr="00FA20CA">
        <w:rPr>
          <w:rStyle w:val="poznmkapodarouCharChar"/>
        </w:rPr>
        <w:instrText xml:space="preserve"> REF _Ref317450518 \h  \* MERGEFORMAT </w:instrText>
      </w:r>
      <w:r w:rsidRPr="00FA20CA">
        <w:rPr>
          <w:rStyle w:val="poznmkapodarouCharChar"/>
        </w:rPr>
      </w:r>
      <w:r w:rsidRPr="00FA20CA">
        <w:rPr>
          <w:rStyle w:val="poznmkapodarouCharChar"/>
        </w:rPr>
        <w:fldChar w:fldCharType="separate"/>
      </w:r>
      <w:r w:rsidR="00092218" w:rsidRPr="00092218">
        <w:rPr>
          <w:rStyle w:val="poznmkapodarouCharChar"/>
        </w:rPr>
        <w:t>KOŠTURIAK, J.;  FROLÍK, Z. Štíhlý a inovativní podnik</w:t>
      </w:r>
      <w:r w:rsidR="00092218">
        <w:t xml:space="preserve">. </w:t>
      </w:r>
      <w:r w:rsidR="00092218" w:rsidRPr="00EF190D">
        <w:rPr>
          <w:i/>
        </w:rPr>
        <w:t xml:space="preserve">1. vyd. Praha: Alfa </w:t>
      </w:r>
      <w:proofErr w:type="spellStart"/>
      <w:r w:rsidR="00092218" w:rsidRPr="00EF190D">
        <w:rPr>
          <w:i/>
        </w:rPr>
        <w:t>Publishing</w:t>
      </w:r>
      <w:proofErr w:type="spellEnd"/>
      <w:r w:rsidR="00092218" w:rsidRPr="00EF190D">
        <w:rPr>
          <w:i/>
        </w:rPr>
        <w:t>, 2006. 237 s. ISBN 80-86851-38-9.</w:t>
      </w:r>
      <w:r w:rsidRPr="00FA20CA">
        <w:rPr>
          <w:rStyle w:val="poznmkapodarouCharChar"/>
        </w:rPr>
        <w:fldChar w:fldCharType="end"/>
      </w:r>
      <w:r w:rsidRPr="00FA20CA">
        <w:rPr>
          <w:rStyle w:val="poznmkapodarouCharChar"/>
        </w:rPr>
        <w:t>, s. 13.</w:t>
      </w:r>
    </w:p>
  </w:footnote>
  <w:footnote w:id="2">
    <w:p w:rsidR="00CC28F2" w:rsidRPr="00FA20CA" w:rsidRDefault="00CC28F2" w:rsidP="00AB3AB0">
      <w:pPr>
        <w:pStyle w:val="poznmkapodarou"/>
      </w:pPr>
      <w:r>
        <w:rPr>
          <w:rStyle w:val="Znakapoznpodarou"/>
        </w:rPr>
        <w:footnoteRef/>
      </w:r>
      <w:r>
        <w:t xml:space="preserve"> </w:t>
      </w:r>
      <w:r w:rsidRPr="00AB3AB0">
        <w:rPr>
          <w:rStyle w:val="poznmkapodarouCharChar"/>
        </w:rPr>
        <w:fldChar w:fldCharType="begin"/>
      </w:r>
      <w:r w:rsidRPr="00AB3AB0">
        <w:rPr>
          <w:rStyle w:val="poznmkapodarouCharChar"/>
        </w:rPr>
        <w:instrText xml:space="preserve"> REF _Ref342565964 \h  \* MERGEFORMAT </w:instrText>
      </w:r>
      <w:r w:rsidRPr="00AB3AB0">
        <w:rPr>
          <w:rStyle w:val="poznmkapodarouCharChar"/>
        </w:rPr>
      </w:r>
      <w:r w:rsidRPr="00AB3AB0">
        <w:rPr>
          <w:rStyle w:val="poznmkapodarouCharChar"/>
        </w:rPr>
        <w:fldChar w:fldCharType="separate"/>
      </w:r>
      <w:r w:rsidR="00092218" w:rsidRPr="00092218">
        <w:rPr>
          <w:rStyle w:val="poznmkapodarouCharChar"/>
        </w:rPr>
        <w:t xml:space="preserve">JIRÁSEK, J. Štíhlá výroba 1. vyd.  Praha: </w:t>
      </w:r>
      <w:proofErr w:type="spellStart"/>
      <w:r w:rsidR="00092218" w:rsidRPr="00092218">
        <w:rPr>
          <w:rStyle w:val="poznmkapodarouCharChar"/>
        </w:rPr>
        <w:t>Grada</w:t>
      </w:r>
      <w:proofErr w:type="spellEnd"/>
      <w:r w:rsidR="00092218" w:rsidRPr="00092218">
        <w:rPr>
          <w:rStyle w:val="poznmkapodarouCharChar"/>
        </w:rPr>
        <w:t xml:space="preserve"> </w:t>
      </w:r>
      <w:proofErr w:type="spellStart"/>
      <w:r w:rsidR="00092218" w:rsidRPr="00092218">
        <w:rPr>
          <w:rStyle w:val="poznmkapodarouCharChar"/>
        </w:rPr>
        <w:t>Publishing</w:t>
      </w:r>
      <w:proofErr w:type="spellEnd"/>
      <w:r w:rsidR="00092218" w:rsidRPr="00092218">
        <w:rPr>
          <w:rStyle w:val="poznmkapodarouCharChar"/>
        </w:rPr>
        <w:t>, 1998. 199 s. ISBN  80-7169-394-4.</w:t>
      </w:r>
      <w:r w:rsidRPr="00AB3AB0">
        <w:rPr>
          <w:rStyle w:val="poznmkapodarouCharChar"/>
        </w:rPr>
        <w:fldChar w:fldCharType="end"/>
      </w:r>
      <w:r w:rsidRPr="00AB3AB0">
        <w:rPr>
          <w:rStyle w:val="poznmkapodarouCharChar"/>
        </w:rPr>
        <w:t>, s. 9.</w:t>
      </w:r>
    </w:p>
  </w:footnote>
  <w:footnote w:id="3">
    <w:p w:rsidR="00CC28F2" w:rsidRPr="00FA20CA" w:rsidRDefault="00CC28F2" w:rsidP="00AB3AB0">
      <w:pPr>
        <w:pStyle w:val="poznmkapodarou"/>
        <w:rPr>
          <w:rStyle w:val="poznmkapodarouCharChar"/>
        </w:rPr>
      </w:pPr>
      <w:r w:rsidRPr="00FA20CA">
        <w:rPr>
          <w:rStyle w:val="Znakapoznpodarou"/>
          <w:vertAlign w:val="baseline"/>
        </w:rPr>
        <w:footnoteRef/>
      </w:r>
      <w:r w:rsidRPr="00FA20CA">
        <w:t xml:space="preserve"> </w:t>
      </w:r>
      <w:r w:rsidRPr="00FA20CA">
        <w:rPr>
          <w:rStyle w:val="poznmkapodarouCharChar"/>
        </w:rPr>
        <w:fldChar w:fldCharType="begin"/>
      </w:r>
      <w:r w:rsidRPr="00FA20CA">
        <w:rPr>
          <w:rStyle w:val="poznmkapodarouCharChar"/>
        </w:rPr>
        <w:instrText xml:space="preserve"> REF _Ref317450518 \h  \* MERGEFORMAT </w:instrText>
      </w:r>
      <w:r w:rsidRPr="00FA20CA">
        <w:rPr>
          <w:rStyle w:val="poznmkapodarouCharChar"/>
        </w:rPr>
      </w:r>
      <w:r w:rsidRPr="00FA20CA">
        <w:rPr>
          <w:rStyle w:val="poznmkapodarouCharChar"/>
        </w:rPr>
        <w:fldChar w:fldCharType="separate"/>
      </w:r>
      <w:r w:rsidR="00092218" w:rsidRPr="00092218">
        <w:rPr>
          <w:rStyle w:val="poznmkapodarouCharChar"/>
        </w:rPr>
        <w:t>KOŠTURIAK, J.;  FROLÍK, Z. Štíhlý a inovativní podnik</w:t>
      </w:r>
      <w:r w:rsidR="00092218">
        <w:t xml:space="preserve">. </w:t>
      </w:r>
      <w:r w:rsidR="00092218" w:rsidRPr="00092218">
        <w:t xml:space="preserve">1. vyd. Praha: Alfa </w:t>
      </w:r>
      <w:proofErr w:type="spellStart"/>
      <w:r w:rsidR="00092218" w:rsidRPr="00092218">
        <w:t>Publishing</w:t>
      </w:r>
      <w:proofErr w:type="spellEnd"/>
      <w:r w:rsidR="00092218" w:rsidRPr="00092218">
        <w:t>, 2006. 237 s. ISBN 80-86851-38-9.</w:t>
      </w:r>
      <w:r w:rsidRPr="00FA20CA">
        <w:rPr>
          <w:rStyle w:val="poznmkapodarouCharChar"/>
        </w:rPr>
        <w:fldChar w:fldCharType="end"/>
      </w:r>
      <w:r w:rsidRPr="00FA20CA">
        <w:rPr>
          <w:rStyle w:val="poznmkapodarouCharChar"/>
        </w:rPr>
        <w:t>, s. 17.</w:t>
      </w:r>
    </w:p>
  </w:footnote>
  <w:footnote w:id="4">
    <w:p w:rsidR="00CC28F2" w:rsidRPr="00AB3AB0" w:rsidRDefault="00CC28F2" w:rsidP="00AB3AB0">
      <w:pPr>
        <w:pStyle w:val="poznmkapodarou"/>
        <w:rPr>
          <w:rStyle w:val="poznmkapodarouCharChar"/>
        </w:rPr>
      </w:pPr>
      <w:r w:rsidRPr="00AB3AB0">
        <w:rPr>
          <w:rStyle w:val="Znakapoznpodarou"/>
          <w:vertAlign w:val="baseline"/>
        </w:rPr>
        <w:footnoteRef/>
      </w:r>
      <w:r w:rsidRPr="00AB3AB0">
        <w:t xml:space="preserve"> </w:t>
      </w:r>
      <w:r w:rsidRPr="00AB3AB0">
        <w:rPr>
          <w:rStyle w:val="poznmkapodarouCharChar"/>
        </w:rPr>
        <w:t xml:space="preserve">Přeloženo z </w:t>
      </w:r>
      <w:r w:rsidRPr="00AB3AB0">
        <w:rPr>
          <w:rStyle w:val="poznmkapodarouCharChar"/>
        </w:rPr>
        <w:fldChar w:fldCharType="begin"/>
      </w:r>
      <w:r w:rsidRPr="00AB3AB0">
        <w:rPr>
          <w:rStyle w:val="poznmkapodarouCharChar"/>
        </w:rPr>
        <w:instrText xml:space="preserve"> REF _Ref317449664 \h  \* MERGEFORMAT </w:instrText>
      </w:r>
      <w:r w:rsidRPr="00AB3AB0">
        <w:rPr>
          <w:rStyle w:val="poznmkapodarouCharChar"/>
        </w:rPr>
      </w:r>
      <w:r w:rsidRPr="00AB3AB0">
        <w:rPr>
          <w:rStyle w:val="poznmkapodarouCharChar"/>
        </w:rPr>
        <w:fldChar w:fldCharType="separate"/>
      </w:r>
      <w:r w:rsidR="00092218" w:rsidRPr="00092218">
        <w:rPr>
          <w:rStyle w:val="poznmkapodarouCharChar"/>
        </w:rPr>
        <w:t xml:space="preserve">OHNO, T. Toyota </w:t>
      </w:r>
      <w:proofErr w:type="spellStart"/>
      <w:r w:rsidR="00092218" w:rsidRPr="00092218">
        <w:rPr>
          <w:rStyle w:val="poznmkapodarouCharChar"/>
        </w:rPr>
        <w:t>Production</w:t>
      </w:r>
      <w:proofErr w:type="spellEnd"/>
      <w:r w:rsidR="00092218" w:rsidRPr="00092218">
        <w:rPr>
          <w:rStyle w:val="poznmkapodarouCharChar"/>
        </w:rPr>
        <w:t xml:space="preserve"> </w:t>
      </w:r>
      <w:proofErr w:type="spellStart"/>
      <w:r w:rsidR="00092218" w:rsidRPr="00092218">
        <w:rPr>
          <w:rStyle w:val="poznmkapodarouCharChar"/>
        </w:rPr>
        <w:t>System:Beyond</w:t>
      </w:r>
      <w:proofErr w:type="spellEnd"/>
      <w:r w:rsidR="00092218" w:rsidRPr="00092218">
        <w:rPr>
          <w:rStyle w:val="poznmkapodarouCharChar"/>
        </w:rPr>
        <w:t xml:space="preserve"> </w:t>
      </w:r>
      <w:proofErr w:type="spellStart"/>
      <w:r w:rsidR="00092218" w:rsidRPr="00092218">
        <w:rPr>
          <w:rStyle w:val="poznmkapodarouCharChar"/>
        </w:rPr>
        <w:t>Large-Scale</w:t>
      </w:r>
      <w:proofErr w:type="spellEnd"/>
      <w:r w:rsidR="00092218" w:rsidRPr="00092218">
        <w:rPr>
          <w:rStyle w:val="poznmkapodarouCharChar"/>
        </w:rPr>
        <w:t xml:space="preserve"> </w:t>
      </w:r>
      <w:proofErr w:type="spellStart"/>
      <w:r w:rsidR="00092218" w:rsidRPr="00092218">
        <w:rPr>
          <w:rStyle w:val="poznmkapodarouCharChar"/>
        </w:rPr>
        <w:t>Production</w:t>
      </w:r>
      <w:proofErr w:type="spellEnd"/>
      <w:r w:rsidR="00092218" w:rsidRPr="008D38B9">
        <w:t>.</w:t>
      </w:r>
      <w:r w:rsidR="00092218" w:rsidRPr="009875DB">
        <w:t xml:space="preserve"> </w:t>
      </w:r>
      <w:r w:rsidR="00092218" w:rsidRPr="00092218">
        <w:rPr>
          <w:rStyle w:val="literaturaseznamkurzvaChar"/>
          <w:i w:val="0"/>
          <w:sz w:val="16"/>
        </w:rPr>
        <w:t xml:space="preserve">1. vyd. </w:t>
      </w:r>
      <w:proofErr w:type="spellStart"/>
      <w:proofErr w:type="gramStart"/>
      <w:r w:rsidR="00092218" w:rsidRPr="00092218">
        <w:rPr>
          <w:rStyle w:val="literaturaseznamkurzvaChar"/>
          <w:i w:val="0"/>
          <w:sz w:val="16"/>
        </w:rPr>
        <w:t>Portland,OR</w:t>
      </w:r>
      <w:proofErr w:type="spellEnd"/>
      <w:proofErr w:type="gramEnd"/>
      <w:r w:rsidR="00092218" w:rsidRPr="00092218">
        <w:rPr>
          <w:rStyle w:val="literaturaseznamkurzvaChar"/>
          <w:i w:val="0"/>
          <w:sz w:val="16"/>
        </w:rPr>
        <w:t xml:space="preserve">: Produktivity </w:t>
      </w:r>
      <w:proofErr w:type="spellStart"/>
      <w:r w:rsidR="00092218" w:rsidRPr="00092218">
        <w:rPr>
          <w:rStyle w:val="literaturaseznamkurzvaChar"/>
          <w:i w:val="0"/>
          <w:sz w:val="16"/>
        </w:rPr>
        <w:t>Press</w:t>
      </w:r>
      <w:proofErr w:type="spellEnd"/>
      <w:r w:rsidR="00092218" w:rsidRPr="00092218">
        <w:rPr>
          <w:rStyle w:val="literaturaseznamkurzvaChar"/>
          <w:i w:val="0"/>
          <w:sz w:val="16"/>
        </w:rPr>
        <w:t>, 1988. 137 s. ISBN  978-0915299140.</w:t>
      </w:r>
      <w:r w:rsidRPr="00AB3AB0">
        <w:rPr>
          <w:rStyle w:val="poznmkapodarouCharChar"/>
        </w:rPr>
        <w:fldChar w:fldCharType="end"/>
      </w:r>
      <w:r w:rsidRPr="00AB3AB0">
        <w:rPr>
          <w:rStyle w:val="poznmkapodarouCharChar"/>
        </w:rPr>
        <w:t>, s. 9.</w:t>
      </w:r>
    </w:p>
  </w:footnote>
  <w:footnote w:id="5">
    <w:p w:rsidR="00CC28F2" w:rsidRPr="00AB3AB0" w:rsidRDefault="00CC28F2" w:rsidP="00AB3AB0">
      <w:pPr>
        <w:pStyle w:val="poznmkapodarou"/>
        <w:rPr>
          <w:rStyle w:val="poznmkapodarouCharChar"/>
        </w:rPr>
      </w:pPr>
      <w:r w:rsidRPr="00AB3AB0">
        <w:rPr>
          <w:rStyle w:val="Znakapoznpodarou"/>
          <w:vertAlign w:val="baseline"/>
        </w:rPr>
        <w:footnoteRef/>
      </w:r>
      <w:r w:rsidRPr="00AB3AB0">
        <w:t xml:space="preserve"> </w:t>
      </w:r>
      <w:r w:rsidRPr="00AB3AB0">
        <w:rPr>
          <w:rStyle w:val="poznmkapodarouCharChar"/>
        </w:rPr>
        <w:fldChar w:fldCharType="begin"/>
      </w:r>
      <w:r w:rsidRPr="00AB3AB0">
        <w:rPr>
          <w:rStyle w:val="poznmkapodarouCharChar"/>
        </w:rPr>
        <w:instrText xml:space="preserve"> REF _Ref342565964 \h  \* MERGEFORMAT </w:instrText>
      </w:r>
      <w:r w:rsidRPr="00AB3AB0">
        <w:rPr>
          <w:rStyle w:val="poznmkapodarouCharChar"/>
        </w:rPr>
      </w:r>
      <w:r w:rsidRPr="00AB3AB0">
        <w:rPr>
          <w:rStyle w:val="poznmkapodarouCharChar"/>
        </w:rPr>
        <w:fldChar w:fldCharType="separate"/>
      </w:r>
      <w:r w:rsidR="00092218" w:rsidRPr="00092218">
        <w:rPr>
          <w:rStyle w:val="poznmkapodarouCharChar"/>
        </w:rPr>
        <w:t>JIRÁSEK, J. Štíhlá výroba</w:t>
      </w:r>
      <w:r w:rsidR="00092218" w:rsidRPr="00092218">
        <w:rPr>
          <w:rStyle w:val="literaturaseznamkurzvaChar"/>
          <w:i w:val="0"/>
          <w:sz w:val="16"/>
        </w:rPr>
        <w:t xml:space="preserve"> </w:t>
      </w:r>
      <w:r w:rsidR="00092218" w:rsidRPr="00092218">
        <w:t xml:space="preserve">1. vyd.  Praha: </w:t>
      </w:r>
      <w:proofErr w:type="spellStart"/>
      <w:r w:rsidR="00092218" w:rsidRPr="00092218">
        <w:t>Grada</w:t>
      </w:r>
      <w:proofErr w:type="spellEnd"/>
      <w:r w:rsidR="00092218" w:rsidRPr="00092218">
        <w:t xml:space="preserve"> </w:t>
      </w:r>
      <w:proofErr w:type="spellStart"/>
      <w:r w:rsidR="00092218" w:rsidRPr="00092218">
        <w:t>Publishing</w:t>
      </w:r>
      <w:proofErr w:type="spellEnd"/>
      <w:r w:rsidR="00092218" w:rsidRPr="00092218">
        <w:t>, 1998. 199 s. ISBN  80-7169-394-4.</w:t>
      </w:r>
      <w:r w:rsidRPr="00AB3AB0">
        <w:rPr>
          <w:rStyle w:val="poznmkapodarouCharChar"/>
        </w:rPr>
        <w:fldChar w:fldCharType="end"/>
      </w:r>
      <w:r w:rsidRPr="00AB3AB0">
        <w:rPr>
          <w:rStyle w:val="poznmkapodarouCharChar"/>
        </w:rPr>
        <w:t>, s. 16.</w:t>
      </w:r>
    </w:p>
  </w:footnote>
  <w:footnote w:id="6">
    <w:p w:rsidR="00CC28F2" w:rsidRPr="00AB3AB0" w:rsidRDefault="00CC28F2" w:rsidP="00AB3AB0">
      <w:pPr>
        <w:pStyle w:val="poznmkapodarou"/>
        <w:rPr>
          <w:rStyle w:val="poznmkapodarouCharChar"/>
        </w:rPr>
      </w:pPr>
      <w:r w:rsidRPr="00AB3AB0">
        <w:rPr>
          <w:rStyle w:val="Znakapoznpodarou"/>
          <w:vertAlign w:val="baseline"/>
        </w:rPr>
        <w:footnoteRef/>
      </w:r>
      <w:r w:rsidRPr="00AB3AB0">
        <w:t xml:space="preserve"> </w:t>
      </w:r>
      <w:r w:rsidRPr="00AB3AB0">
        <w:rPr>
          <w:rStyle w:val="poznmkapodarouCharChar"/>
        </w:rPr>
        <w:fldChar w:fldCharType="begin"/>
      </w:r>
      <w:r w:rsidRPr="00AB3AB0">
        <w:rPr>
          <w:rStyle w:val="poznmkapodarouCharChar"/>
        </w:rPr>
        <w:instrText xml:space="preserve"> REF _Ref317450518 \h  \* MERGEFORMAT </w:instrText>
      </w:r>
      <w:r w:rsidRPr="00AB3AB0">
        <w:rPr>
          <w:rStyle w:val="poznmkapodarouCharChar"/>
        </w:rPr>
      </w:r>
      <w:r w:rsidRPr="00AB3AB0">
        <w:rPr>
          <w:rStyle w:val="poznmkapodarouCharChar"/>
        </w:rPr>
        <w:fldChar w:fldCharType="separate"/>
      </w:r>
      <w:r w:rsidR="00092218" w:rsidRPr="00092218">
        <w:rPr>
          <w:rStyle w:val="poznmkapodarouCharChar"/>
        </w:rPr>
        <w:t>KOŠTURIAK, J.;  FROLÍK, Z. Štíhlý a inovativní podnik</w:t>
      </w:r>
      <w:r w:rsidR="00092218">
        <w:t xml:space="preserve">. </w:t>
      </w:r>
      <w:r w:rsidR="00092218" w:rsidRPr="00092218">
        <w:t xml:space="preserve">1. vyd. Praha: Alfa </w:t>
      </w:r>
      <w:proofErr w:type="spellStart"/>
      <w:r w:rsidR="00092218" w:rsidRPr="00092218">
        <w:t>Publishing</w:t>
      </w:r>
      <w:proofErr w:type="spellEnd"/>
      <w:r w:rsidR="00092218" w:rsidRPr="00092218">
        <w:t>, 2006. 237 s. ISBN 80-86851-38-9.</w:t>
      </w:r>
      <w:r w:rsidRPr="00AB3AB0">
        <w:rPr>
          <w:rStyle w:val="poznmkapodarouCharChar"/>
        </w:rPr>
        <w:fldChar w:fldCharType="end"/>
      </w:r>
      <w:r w:rsidRPr="00AB3AB0">
        <w:rPr>
          <w:rStyle w:val="poznmkapodarouCharChar"/>
        </w:rPr>
        <w:t>, s. 38.</w:t>
      </w:r>
    </w:p>
  </w:footnote>
  <w:footnote w:id="7">
    <w:p w:rsidR="00CC28F2" w:rsidRPr="00AB3AB0" w:rsidRDefault="00CC28F2" w:rsidP="00AB3AB0">
      <w:pPr>
        <w:pStyle w:val="poznmkapodarou"/>
        <w:rPr>
          <w:rStyle w:val="poznmkapodarouCharChar"/>
        </w:rPr>
      </w:pPr>
      <w:r w:rsidRPr="00AB3AB0">
        <w:rPr>
          <w:rStyle w:val="Znakapoznpodarou"/>
          <w:vertAlign w:val="baseline"/>
        </w:rPr>
        <w:footnoteRef/>
      </w:r>
      <w:r w:rsidRPr="00AB3AB0">
        <w:t xml:space="preserve"> </w:t>
      </w:r>
      <w:r w:rsidRPr="00AB3AB0">
        <w:rPr>
          <w:rStyle w:val="poznmkapodarouCharChar"/>
        </w:rPr>
        <w:t>Japonský výraz pro ztráty</w:t>
      </w:r>
    </w:p>
  </w:footnote>
  <w:footnote w:id="8">
    <w:p w:rsidR="00CC28F2" w:rsidRPr="00AB3AB0" w:rsidRDefault="00CC28F2" w:rsidP="00AB3AB0">
      <w:pPr>
        <w:pStyle w:val="poznmkapodarou"/>
      </w:pPr>
      <w:r w:rsidRPr="00AB3AB0">
        <w:rPr>
          <w:rStyle w:val="Znakapoznpodarou"/>
          <w:vertAlign w:val="baseline"/>
        </w:rPr>
        <w:footnoteRef/>
      </w:r>
      <w:r w:rsidRPr="00AB3AB0">
        <w:t xml:space="preserve"> </w:t>
      </w:r>
      <w:r w:rsidRPr="00AB3AB0">
        <w:fldChar w:fldCharType="begin"/>
      </w:r>
      <w:r w:rsidRPr="00AB3AB0">
        <w:instrText xml:space="preserve"> REF _Ref320284576 \h  \* MERGEFORMAT </w:instrText>
      </w:r>
      <w:r w:rsidRPr="00AB3AB0">
        <w:fldChar w:fldCharType="separate"/>
      </w:r>
      <w:r w:rsidR="00092218" w:rsidRPr="00092218">
        <w:t xml:space="preserve">LIKER, J. K.;  </w:t>
      </w:r>
      <w:proofErr w:type="spellStart"/>
      <w:r w:rsidR="00092218" w:rsidRPr="00092218">
        <w:t>The</w:t>
      </w:r>
      <w:proofErr w:type="spellEnd"/>
      <w:r w:rsidR="00092218" w:rsidRPr="00092218">
        <w:t xml:space="preserve"> Toyota way</w:t>
      </w:r>
      <w:r w:rsidR="00092218">
        <w:t xml:space="preserve">:14 Management </w:t>
      </w:r>
      <w:proofErr w:type="spellStart"/>
      <w:r w:rsidR="00092218">
        <w:t>principles</w:t>
      </w:r>
      <w:proofErr w:type="spellEnd"/>
      <w:r w:rsidR="00092218">
        <w:t xml:space="preserve"> </w:t>
      </w:r>
      <w:proofErr w:type="spellStart"/>
      <w:r w:rsidR="00092218">
        <w:t>from</w:t>
      </w:r>
      <w:proofErr w:type="spellEnd"/>
      <w:r w:rsidR="00092218">
        <w:t xml:space="preserve"> </w:t>
      </w:r>
      <w:proofErr w:type="spellStart"/>
      <w:r w:rsidR="00092218">
        <w:t>the</w:t>
      </w:r>
      <w:proofErr w:type="spellEnd"/>
      <w:r w:rsidR="00092218">
        <w:t xml:space="preserve"> </w:t>
      </w:r>
      <w:proofErr w:type="spellStart"/>
      <w:r w:rsidR="00092218">
        <w:t>world´s</w:t>
      </w:r>
      <w:proofErr w:type="spellEnd"/>
      <w:r w:rsidR="00092218">
        <w:t xml:space="preserve"> </w:t>
      </w:r>
      <w:proofErr w:type="spellStart"/>
      <w:r w:rsidR="00092218">
        <w:t>greatest</w:t>
      </w:r>
      <w:proofErr w:type="spellEnd"/>
      <w:r w:rsidR="00092218">
        <w:t xml:space="preserve"> </w:t>
      </w:r>
      <w:proofErr w:type="spellStart"/>
      <w:r w:rsidR="00092218">
        <w:t>manufacturer</w:t>
      </w:r>
      <w:proofErr w:type="spellEnd"/>
      <w:r w:rsidR="00092218" w:rsidRPr="00092218">
        <w:t xml:space="preserve">. </w:t>
      </w:r>
      <w:proofErr w:type="spellStart"/>
      <w:r w:rsidR="00092218" w:rsidRPr="00092218">
        <w:t>McGraw-Hill</w:t>
      </w:r>
      <w:proofErr w:type="spellEnd"/>
      <w:r w:rsidR="00092218" w:rsidRPr="00092218">
        <w:t>, 2004. 352 s. ISBN 0-07-139231-9.</w:t>
      </w:r>
      <w:r w:rsidRPr="00AB3AB0">
        <w:fldChar w:fldCharType="end"/>
      </w:r>
      <w:r w:rsidRPr="00AB3AB0">
        <w:t>, s. 28-29.</w:t>
      </w:r>
    </w:p>
  </w:footnote>
  <w:footnote w:id="9">
    <w:p w:rsidR="00CC28F2" w:rsidRPr="00D01541" w:rsidRDefault="00CC28F2" w:rsidP="00D01541">
      <w:pPr>
        <w:pStyle w:val="poznmkapodarou"/>
      </w:pPr>
      <w:r w:rsidRPr="00D01541">
        <w:rPr>
          <w:rStyle w:val="Znakapoznpodarou"/>
          <w:vertAlign w:val="baseline"/>
        </w:rPr>
        <w:footnoteRef/>
      </w:r>
      <w:r w:rsidRPr="00D01541">
        <w:t xml:space="preserve"> </w:t>
      </w:r>
      <w:r w:rsidRPr="00D01541">
        <w:rPr>
          <w:rStyle w:val="poznmkapodarouCharChar"/>
        </w:rPr>
        <w:t>Bude vysvětleno později</w:t>
      </w:r>
    </w:p>
  </w:footnote>
  <w:footnote w:id="10">
    <w:p w:rsidR="00CC28F2" w:rsidRPr="00D01541" w:rsidRDefault="00CC28F2" w:rsidP="00D01541">
      <w:pPr>
        <w:pStyle w:val="poznmkapodarou"/>
        <w:rPr>
          <w:rStyle w:val="poznmkapodarouCharChar"/>
        </w:rPr>
      </w:pPr>
      <w:r w:rsidRPr="00D01541">
        <w:rPr>
          <w:rStyle w:val="Znakapoznpodarou"/>
          <w:vertAlign w:val="baseline"/>
        </w:rPr>
        <w:footnoteRef/>
      </w:r>
      <w:r w:rsidRPr="00D01541">
        <w:t xml:space="preserve"> </w:t>
      </w:r>
      <w:r w:rsidRPr="00D01541">
        <w:fldChar w:fldCharType="begin"/>
      </w:r>
      <w:r w:rsidRPr="00D01541">
        <w:instrText xml:space="preserve"> REF _Ref343452259 \h  \* MERGEFORMAT </w:instrText>
      </w:r>
      <w:r w:rsidRPr="00D01541">
        <w:fldChar w:fldCharType="separate"/>
      </w:r>
      <w:r w:rsidR="00092218">
        <w:t>VYTLAČIL</w:t>
      </w:r>
      <w:r w:rsidR="00092218" w:rsidRPr="001C6A75">
        <w:t xml:space="preserve">, </w:t>
      </w:r>
      <w:r w:rsidR="00092218">
        <w:t>M</w:t>
      </w:r>
      <w:r w:rsidR="00092218" w:rsidRPr="001C6A75">
        <w:t xml:space="preserve">.; </w:t>
      </w:r>
      <w:r w:rsidR="00092218">
        <w:t>MAŠÍN, I</w:t>
      </w:r>
      <w:r w:rsidR="00092218" w:rsidRPr="001C6A75">
        <w:t>.</w:t>
      </w:r>
      <w:r w:rsidR="00092218">
        <w:t>; STANĚK, M.</w:t>
      </w:r>
      <w:r w:rsidR="00092218" w:rsidRPr="008D38B9">
        <w:t xml:space="preserve"> </w:t>
      </w:r>
      <w:r w:rsidR="00092218" w:rsidRPr="00092218">
        <w:t>Podnik světové třídy.</w:t>
      </w:r>
      <w:r w:rsidR="00092218" w:rsidRPr="008D38B9">
        <w:t xml:space="preserve"> </w:t>
      </w:r>
      <w:r w:rsidR="00092218" w:rsidRPr="00092218">
        <w:t>1. vyd.  Liberec: Institut průmyslového inženýrství, 1997. 276 s. ISBN  80-902235-1-6.</w:t>
      </w:r>
      <w:r w:rsidRPr="00D01541">
        <w:fldChar w:fldCharType="end"/>
      </w:r>
      <w:r w:rsidRPr="00D01541">
        <w:t>, s. 47.</w:t>
      </w:r>
    </w:p>
  </w:footnote>
  <w:footnote w:id="11">
    <w:p w:rsidR="00CC28F2" w:rsidRPr="00AB3AB0" w:rsidRDefault="00CC28F2" w:rsidP="00AB3AB0">
      <w:pPr>
        <w:pStyle w:val="poznmkapodarou"/>
        <w:rPr>
          <w:rStyle w:val="poznmkapodarouCharChar"/>
        </w:rPr>
      </w:pPr>
      <w:r w:rsidRPr="00AB3AB0">
        <w:rPr>
          <w:rStyle w:val="Znakapoznpodarou"/>
          <w:vertAlign w:val="baseline"/>
        </w:rPr>
        <w:footnoteRef/>
      </w:r>
      <w:r w:rsidRPr="00AB3AB0">
        <w:t xml:space="preserve"> </w:t>
      </w:r>
      <w:r w:rsidRPr="00AB3AB0">
        <w:rPr>
          <w:rStyle w:val="poznmkapodarouCharChar"/>
        </w:rPr>
        <w:fldChar w:fldCharType="begin"/>
      </w:r>
      <w:r w:rsidRPr="00AB3AB0">
        <w:rPr>
          <w:rStyle w:val="poznmkapodarouCharChar"/>
        </w:rPr>
        <w:instrText xml:space="preserve"> REF _Ref345060492 \h  \* MERGEFORMAT </w:instrText>
      </w:r>
      <w:r w:rsidRPr="00AB3AB0">
        <w:rPr>
          <w:rStyle w:val="poznmkapodarouCharChar"/>
        </w:rPr>
      </w:r>
      <w:r w:rsidRPr="00AB3AB0">
        <w:rPr>
          <w:rStyle w:val="poznmkapodarouCharChar"/>
        </w:rPr>
        <w:fldChar w:fldCharType="separate"/>
      </w:r>
      <w:r w:rsidR="00092218" w:rsidRPr="00092218">
        <w:rPr>
          <w:rStyle w:val="poznmkapodarouCharChar"/>
        </w:rPr>
        <w:t>KEŘKOVSKÝ, M. Moderní přístupy k řízení výroby</w:t>
      </w:r>
      <w:r w:rsidR="00092218" w:rsidRPr="00092218">
        <w:t>. 2. vyd.  Praha: C. H. Beck, 2009. 137 s. ISBN  978-80-7400-119-2.</w:t>
      </w:r>
      <w:r w:rsidRPr="00AB3AB0">
        <w:rPr>
          <w:rStyle w:val="poznmkapodarouCharChar"/>
        </w:rPr>
        <w:fldChar w:fldCharType="end"/>
      </w:r>
      <w:r w:rsidRPr="00AB3AB0">
        <w:rPr>
          <w:rStyle w:val="poznmkapodarouCharChar"/>
        </w:rPr>
        <w:t>, s. 71.</w:t>
      </w:r>
    </w:p>
  </w:footnote>
  <w:footnote w:id="12">
    <w:p w:rsidR="00CC28F2" w:rsidRPr="00D01541" w:rsidRDefault="00CC28F2" w:rsidP="00D01541">
      <w:pPr>
        <w:pStyle w:val="poznmkapodarou"/>
        <w:rPr>
          <w:rStyle w:val="poznmkapodarouCharChar"/>
        </w:rPr>
      </w:pPr>
      <w:r w:rsidRPr="00D01541">
        <w:rPr>
          <w:rStyle w:val="Znakapoznpodarou"/>
          <w:vertAlign w:val="baseline"/>
        </w:rPr>
        <w:footnoteRef/>
      </w:r>
      <w:r w:rsidRPr="00D01541">
        <w:t xml:space="preserve"> </w:t>
      </w:r>
      <w:r w:rsidRPr="00D01541">
        <w:rPr>
          <w:rStyle w:val="poznmkapodarouCharChar"/>
        </w:rPr>
        <w:fldChar w:fldCharType="begin"/>
      </w:r>
      <w:r w:rsidRPr="00D01541">
        <w:rPr>
          <w:rStyle w:val="poznmkapodarouCharChar"/>
        </w:rPr>
        <w:instrText xml:space="preserve"> REF _Ref342765242 \h  \* MERGEFORMAT </w:instrText>
      </w:r>
      <w:r w:rsidRPr="00D01541">
        <w:rPr>
          <w:rStyle w:val="poznmkapodarouCharChar"/>
        </w:rPr>
      </w:r>
      <w:r w:rsidRPr="00D01541">
        <w:rPr>
          <w:rStyle w:val="poznmkapodarouCharChar"/>
        </w:rPr>
        <w:fldChar w:fldCharType="separate"/>
      </w:r>
      <w:r w:rsidR="00092218" w:rsidRPr="00092218">
        <w:rPr>
          <w:rStyle w:val="poznmkapodarouCharChar"/>
        </w:rPr>
        <w:t>SIXTA, J.; MAČÁT, V. Logistika teorie a praxe</w:t>
      </w:r>
      <w:r w:rsidR="00092218" w:rsidRPr="00092218">
        <w:t>.</w:t>
      </w:r>
      <w:r w:rsidR="00092218" w:rsidRPr="008D38B9">
        <w:t xml:space="preserve"> </w:t>
      </w:r>
      <w:r w:rsidR="00092218" w:rsidRPr="00092218">
        <w:t xml:space="preserve">1. vyd.  Brno: </w:t>
      </w:r>
      <w:proofErr w:type="spellStart"/>
      <w:r w:rsidR="00092218" w:rsidRPr="00092218">
        <w:t>Computer</w:t>
      </w:r>
      <w:proofErr w:type="spellEnd"/>
      <w:r w:rsidR="00092218" w:rsidRPr="00092218">
        <w:t xml:space="preserve"> </w:t>
      </w:r>
      <w:proofErr w:type="spellStart"/>
      <w:r w:rsidR="00092218" w:rsidRPr="00092218">
        <w:t>Press</w:t>
      </w:r>
      <w:proofErr w:type="spellEnd"/>
      <w:r w:rsidR="00092218" w:rsidRPr="00092218">
        <w:t>, 2005. 313 s. ISBN  80-251-0573-3</w:t>
      </w:r>
      <w:r w:rsidRPr="00D01541">
        <w:rPr>
          <w:rStyle w:val="poznmkapodarouCharChar"/>
        </w:rPr>
        <w:fldChar w:fldCharType="end"/>
      </w:r>
      <w:r w:rsidRPr="00D01541">
        <w:rPr>
          <w:rStyle w:val="poznmkapodarouCharChar"/>
        </w:rPr>
        <w:t>, s. 248.</w:t>
      </w:r>
    </w:p>
  </w:footnote>
  <w:footnote w:id="13">
    <w:p w:rsidR="00CC28F2" w:rsidRPr="00AB3AB0" w:rsidRDefault="00CC28F2" w:rsidP="00D01541">
      <w:pPr>
        <w:pStyle w:val="poznmkapodarou"/>
        <w:rPr>
          <w:rStyle w:val="poznmkapodarouCharChar"/>
        </w:rPr>
      </w:pPr>
      <w:r w:rsidRPr="00D01541">
        <w:rPr>
          <w:rStyle w:val="Znakapoznpodarou"/>
          <w:vertAlign w:val="baseline"/>
        </w:rPr>
        <w:footnoteRef/>
      </w:r>
      <w:r w:rsidRPr="00D01541">
        <w:t xml:space="preserve"> </w:t>
      </w:r>
      <w:r w:rsidRPr="00D01541">
        <w:rPr>
          <w:rStyle w:val="poznmkapodarouCharChar"/>
        </w:rPr>
        <w:fldChar w:fldCharType="begin"/>
      </w:r>
      <w:r w:rsidRPr="00D01541">
        <w:rPr>
          <w:rStyle w:val="poznmkapodarouCharChar"/>
        </w:rPr>
        <w:instrText xml:space="preserve"> REF _Ref317455874 \h  \* MERGEFORMAT </w:instrText>
      </w:r>
      <w:r w:rsidRPr="00D01541">
        <w:rPr>
          <w:rStyle w:val="poznmkapodarouCharChar"/>
        </w:rPr>
      </w:r>
      <w:r w:rsidRPr="00D01541">
        <w:rPr>
          <w:rStyle w:val="poznmkapodarouCharChar"/>
        </w:rPr>
        <w:fldChar w:fldCharType="separate"/>
      </w:r>
      <w:r w:rsidR="00092218" w:rsidRPr="00092218">
        <w:rPr>
          <w:rStyle w:val="poznmkapodarouCharChar"/>
        </w:rPr>
        <w:t xml:space="preserve">IMAI, M. </w:t>
      </w:r>
      <w:proofErr w:type="spellStart"/>
      <w:r w:rsidR="00092218" w:rsidRPr="00092218">
        <w:rPr>
          <w:rStyle w:val="poznmkapodarouCharChar"/>
        </w:rPr>
        <w:t>Gemba</w:t>
      </w:r>
      <w:proofErr w:type="spellEnd"/>
      <w:r w:rsidR="00092218" w:rsidRPr="00092218">
        <w:rPr>
          <w:rStyle w:val="poznmkapodarouCharChar"/>
        </w:rPr>
        <w:t xml:space="preserve"> </w:t>
      </w:r>
      <w:proofErr w:type="spellStart"/>
      <w:r w:rsidR="00092218" w:rsidRPr="00092218">
        <w:rPr>
          <w:rStyle w:val="poznmkapodarouCharChar"/>
        </w:rPr>
        <w:t>Kaizen</w:t>
      </w:r>
      <w:proofErr w:type="spellEnd"/>
      <w:r w:rsidR="00092218" w:rsidRPr="00092218">
        <w:t>.</w:t>
      </w:r>
      <w:r w:rsidR="00092218">
        <w:t xml:space="preserve"> </w:t>
      </w:r>
      <w:r w:rsidR="00092218" w:rsidRPr="00092218">
        <w:t xml:space="preserve">Překlad: Vladimír Paulíny. 1. vyd. Brno: </w:t>
      </w:r>
      <w:proofErr w:type="spellStart"/>
      <w:r w:rsidR="00092218" w:rsidRPr="00092218">
        <w:t>Computer</w:t>
      </w:r>
      <w:proofErr w:type="spellEnd"/>
      <w:r w:rsidR="00092218" w:rsidRPr="00092218">
        <w:t xml:space="preserve"> </w:t>
      </w:r>
      <w:proofErr w:type="spellStart"/>
      <w:r w:rsidR="00092218" w:rsidRPr="00092218">
        <w:t>Press</w:t>
      </w:r>
      <w:proofErr w:type="spellEnd"/>
      <w:r w:rsidR="00092218" w:rsidRPr="00092218">
        <w:t>, 2005. 314 s. ISBN 80-251-0850-3</w:t>
      </w:r>
      <w:r w:rsidR="00092218" w:rsidRPr="008D38B9">
        <w:t>.</w:t>
      </w:r>
      <w:r w:rsidRPr="00D01541">
        <w:rPr>
          <w:rStyle w:val="poznmkapodarouCharChar"/>
        </w:rPr>
        <w:fldChar w:fldCharType="end"/>
      </w:r>
      <w:r w:rsidRPr="00D01541">
        <w:rPr>
          <w:rStyle w:val="poznmkapodarouCharChar"/>
        </w:rPr>
        <w:t>, s. 70- 75.</w:t>
      </w:r>
    </w:p>
  </w:footnote>
  <w:footnote w:id="14">
    <w:p w:rsidR="00CC28F2" w:rsidRPr="00092218" w:rsidRDefault="00CC28F2" w:rsidP="00092218">
      <w:pPr>
        <w:pStyle w:val="poznmkapodarou"/>
        <w:rPr>
          <w:rStyle w:val="poznmkapodarouCharChar"/>
        </w:rPr>
      </w:pPr>
      <w:r w:rsidRPr="00092218">
        <w:rPr>
          <w:rStyle w:val="Znakapoznpodarou"/>
          <w:vertAlign w:val="baseline"/>
        </w:rPr>
        <w:footnoteRef/>
      </w:r>
      <w:r w:rsidRPr="00092218">
        <w:t xml:space="preserve"> </w:t>
      </w:r>
      <w:r w:rsidRPr="00092218">
        <w:rPr>
          <w:rStyle w:val="poznmkapodarouCharChar"/>
        </w:rPr>
        <w:t>Dodavatelem může být i předešlá pozice resp. operace v rámci výrobního procesu.</w:t>
      </w:r>
    </w:p>
  </w:footnote>
  <w:footnote w:id="15">
    <w:p w:rsidR="00CC28F2" w:rsidRPr="001C01AB" w:rsidRDefault="00CC28F2" w:rsidP="009E09D6">
      <w:pPr>
        <w:pStyle w:val="poznmkapodarou"/>
        <w:rPr>
          <w:rStyle w:val="poznmkapodarouCharChar"/>
        </w:rPr>
      </w:pPr>
      <w:r w:rsidRPr="00D01541">
        <w:footnoteRef/>
      </w:r>
      <w:r w:rsidRPr="00D01541">
        <w:t xml:space="preserve"> </w:t>
      </w:r>
      <w:r w:rsidRPr="00D01541">
        <w:fldChar w:fldCharType="begin"/>
      </w:r>
      <w:r w:rsidRPr="00D01541">
        <w:instrText xml:space="preserve"> REF _Ref342765242 \h  \* MERGEFORMAT </w:instrText>
      </w:r>
      <w:r w:rsidRPr="00D01541">
        <w:fldChar w:fldCharType="separate"/>
      </w:r>
      <w:r w:rsidR="00092218" w:rsidRPr="001C6A75">
        <w:t xml:space="preserve">SIXTA, J.; </w:t>
      </w:r>
      <w:r w:rsidR="00092218">
        <w:t>MAČÁT, V</w:t>
      </w:r>
      <w:r w:rsidR="00092218" w:rsidRPr="001C6A75">
        <w:t>.</w:t>
      </w:r>
      <w:r w:rsidR="00092218" w:rsidRPr="008D38B9">
        <w:t xml:space="preserve"> </w:t>
      </w:r>
      <w:r w:rsidR="00092218" w:rsidRPr="00092218">
        <w:t>Logistika teorie a praxe.</w:t>
      </w:r>
      <w:r w:rsidR="00092218" w:rsidRPr="008D38B9">
        <w:t xml:space="preserve"> </w:t>
      </w:r>
      <w:r w:rsidR="00092218" w:rsidRPr="00092218">
        <w:t xml:space="preserve">1. vyd.  Brno: </w:t>
      </w:r>
      <w:proofErr w:type="spellStart"/>
      <w:r w:rsidR="00092218" w:rsidRPr="00092218">
        <w:t>Computer</w:t>
      </w:r>
      <w:proofErr w:type="spellEnd"/>
      <w:r w:rsidR="00092218" w:rsidRPr="00092218">
        <w:t xml:space="preserve"> </w:t>
      </w:r>
      <w:proofErr w:type="spellStart"/>
      <w:r w:rsidR="00092218" w:rsidRPr="00092218">
        <w:t>Press</w:t>
      </w:r>
      <w:proofErr w:type="spellEnd"/>
      <w:r w:rsidR="00092218" w:rsidRPr="00092218">
        <w:t>, 2005. 313 s. ISBN  80-251-0573-3</w:t>
      </w:r>
      <w:r w:rsidRPr="00D01541">
        <w:fldChar w:fldCharType="end"/>
      </w:r>
      <w:r w:rsidRPr="00D01541">
        <w:t>, s. 242</w:t>
      </w:r>
      <w:r>
        <w:rPr>
          <w:rStyle w:val="poznmkapodarouCharChar"/>
        </w:rPr>
        <w:t>.</w:t>
      </w:r>
    </w:p>
  </w:footnote>
  <w:footnote w:id="16">
    <w:p w:rsidR="00CC28F2" w:rsidRPr="00D01541" w:rsidRDefault="00CC28F2" w:rsidP="00D01541">
      <w:pPr>
        <w:pStyle w:val="poznmkapodarou"/>
      </w:pPr>
      <w:r w:rsidRPr="00D01541">
        <w:rPr>
          <w:rStyle w:val="Znakapoznpodarou"/>
          <w:vertAlign w:val="baseline"/>
        </w:rPr>
        <w:footnoteRef/>
      </w:r>
      <w:r w:rsidRPr="00D01541">
        <w:t xml:space="preserve"> </w:t>
      </w:r>
      <w:r w:rsidRPr="00D01541">
        <w:fldChar w:fldCharType="begin"/>
      </w:r>
      <w:r w:rsidRPr="00D01541">
        <w:instrText xml:space="preserve"> REF _Ref345159319 \h  \* MERGEFORMAT </w:instrText>
      </w:r>
      <w:r w:rsidRPr="00D01541">
        <w:fldChar w:fldCharType="separate"/>
      </w:r>
      <w:r w:rsidR="00092218">
        <w:t xml:space="preserve">STRACHOTA, S.; GERNER, J. </w:t>
      </w:r>
      <w:r w:rsidR="00092218" w:rsidRPr="00092218">
        <w:t xml:space="preserve">Zkušenosti se zaváděním štíhlé logistiky ve </w:t>
      </w:r>
      <w:proofErr w:type="spellStart"/>
      <w:r w:rsidR="00092218" w:rsidRPr="00092218">
        <w:t>Witte</w:t>
      </w:r>
      <w:proofErr w:type="spellEnd"/>
      <w:r w:rsidR="00092218" w:rsidRPr="00092218">
        <w:t xml:space="preserve"> </w:t>
      </w:r>
      <w:proofErr w:type="spellStart"/>
      <w:r w:rsidR="00092218" w:rsidRPr="00092218">
        <w:t>Automotive</w:t>
      </w:r>
      <w:proofErr w:type="spellEnd"/>
      <w:r w:rsidR="00092218" w:rsidRPr="00092218">
        <w:t xml:space="preserve"> Nejdek, 2009 [online]. Dostupný z WWW: &lt;</w:t>
      </w:r>
      <w:r w:rsidR="00092218" w:rsidRPr="004B4042">
        <w:t xml:space="preserve"> http://e-api.cz/article/69383.zkusenosti-se-zavadenim-stihle-logistiky-ve-witte-automotive-nejdek/</w:t>
      </w:r>
      <w:r w:rsidR="00092218">
        <w:t xml:space="preserve"> &gt;</w:t>
      </w:r>
      <w:r w:rsidRPr="00D01541">
        <w:fldChar w:fldCharType="end"/>
      </w:r>
    </w:p>
  </w:footnote>
  <w:footnote w:id="17">
    <w:p w:rsidR="00CC28F2" w:rsidRPr="00D01541" w:rsidRDefault="00CC28F2" w:rsidP="00D01541">
      <w:pPr>
        <w:pStyle w:val="poznmkapodarou"/>
      </w:pPr>
      <w:r w:rsidRPr="00D01541">
        <w:rPr>
          <w:rStyle w:val="Znakapoznpodarou"/>
          <w:vertAlign w:val="baseline"/>
        </w:rPr>
        <w:footnoteRef/>
      </w:r>
      <w:r w:rsidRPr="00D01541">
        <w:t xml:space="preserve"> </w:t>
      </w:r>
      <w:r w:rsidRPr="00D01541">
        <w:fldChar w:fldCharType="begin"/>
      </w:r>
      <w:r w:rsidRPr="00D01541">
        <w:instrText xml:space="preserve"> REF _Ref345056464 \h  \* MERGEFORMAT </w:instrText>
      </w:r>
      <w:r w:rsidRPr="00D01541">
        <w:fldChar w:fldCharType="separate"/>
      </w:r>
      <w:r w:rsidR="00092218" w:rsidRPr="00436E0A">
        <w:t>C</w:t>
      </w:r>
      <w:r w:rsidR="00092218">
        <w:t>OLEMAN</w:t>
      </w:r>
      <w:r w:rsidR="00092218" w:rsidRPr="00436E0A">
        <w:t>, B</w:t>
      </w:r>
      <w:r w:rsidR="00092218" w:rsidRPr="001C6A75">
        <w:t xml:space="preserve">.; </w:t>
      </w:r>
      <w:r w:rsidR="00092218">
        <w:t>VAGHEFI, M</w:t>
      </w:r>
      <w:r w:rsidR="00092218" w:rsidRPr="001C6A75">
        <w:t>.</w:t>
      </w:r>
      <w:r w:rsidR="00092218" w:rsidRPr="008D38B9">
        <w:t xml:space="preserve"> </w:t>
      </w:r>
      <w:proofErr w:type="spellStart"/>
      <w:r w:rsidR="00092218" w:rsidRPr="00092218">
        <w:t>Heijunka</w:t>
      </w:r>
      <w:proofErr w:type="spellEnd"/>
      <w:r w:rsidR="00092218" w:rsidRPr="00092218">
        <w:t xml:space="preserve"> (?): A </w:t>
      </w:r>
      <w:proofErr w:type="spellStart"/>
      <w:r w:rsidR="00092218" w:rsidRPr="00092218">
        <w:t>key</w:t>
      </w:r>
      <w:proofErr w:type="spellEnd"/>
      <w:r w:rsidR="00092218" w:rsidRPr="00092218">
        <w:t xml:space="preserve"> to </w:t>
      </w:r>
      <w:proofErr w:type="spellStart"/>
      <w:r w:rsidR="00092218" w:rsidRPr="00092218">
        <w:t>the</w:t>
      </w:r>
      <w:proofErr w:type="spellEnd"/>
      <w:r w:rsidR="00092218" w:rsidRPr="00092218">
        <w:t xml:space="preserve"> Toyota </w:t>
      </w:r>
      <w:proofErr w:type="spellStart"/>
      <w:r w:rsidR="00092218" w:rsidRPr="00092218">
        <w:t>production</w:t>
      </w:r>
      <w:proofErr w:type="spellEnd"/>
      <w:r w:rsidR="00092218" w:rsidRPr="00092218">
        <w:t xml:space="preserve"> </w:t>
      </w:r>
      <w:proofErr w:type="spellStart"/>
      <w:r w:rsidR="00092218" w:rsidRPr="00092218">
        <w:t>system</w:t>
      </w:r>
      <w:proofErr w:type="spellEnd"/>
      <w:r w:rsidR="00092218" w:rsidRPr="00092218">
        <w:t>.</w:t>
      </w:r>
      <w:r w:rsidR="00092218" w:rsidRPr="008D38B9">
        <w:t xml:space="preserve"> </w:t>
      </w:r>
      <w:proofErr w:type="spellStart"/>
      <w:r w:rsidR="00092218" w:rsidRPr="00092218">
        <w:t>Production</w:t>
      </w:r>
      <w:proofErr w:type="spellEnd"/>
      <w:r w:rsidR="00092218" w:rsidRPr="00092218">
        <w:t xml:space="preserve"> and </w:t>
      </w:r>
      <w:proofErr w:type="spellStart"/>
      <w:r w:rsidR="00092218" w:rsidRPr="00092218">
        <w:t>Inventory</w:t>
      </w:r>
      <w:proofErr w:type="spellEnd"/>
      <w:r w:rsidR="00092218" w:rsidRPr="00092218">
        <w:t xml:space="preserve"> Management </w:t>
      </w:r>
      <w:proofErr w:type="spellStart"/>
      <w:r w:rsidR="00092218" w:rsidRPr="00092218">
        <w:t>Journal</w:t>
      </w:r>
      <w:proofErr w:type="spellEnd"/>
      <w:r w:rsidR="00092218" w:rsidRPr="00092218">
        <w:t xml:space="preserve"> 35. 4 (</w:t>
      </w:r>
      <w:proofErr w:type="spellStart"/>
      <w:r w:rsidR="00092218" w:rsidRPr="00092218">
        <w:t>Fourth</w:t>
      </w:r>
      <w:proofErr w:type="spellEnd"/>
      <w:r w:rsidR="00092218" w:rsidRPr="00092218">
        <w:t xml:space="preserve"> </w:t>
      </w:r>
      <w:proofErr w:type="spellStart"/>
      <w:r w:rsidR="00092218" w:rsidRPr="00092218">
        <w:t>Quarter</w:t>
      </w:r>
      <w:proofErr w:type="spellEnd"/>
      <w:r w:rsidR="00092218" w:rsidRPr="00EC115A">
        <w:t xml:space="preserve"> </w:t>
      </w:r>
      <w:r w:rsidR="00092218" w:rsidRPr="00092218">
        <w:t xml:space="preserve">1994): 31. </w:t>
      </w:r>
      <w:r w:rsidR="00092218" w:rsidRPr="00942587">
        <w:t>Také dostupné komerčně z:</w:t>
      </w:r>
      <w:r w:rsidR="00092218" w:rsidRPr="00092218">
        <w:t xml:space="preserve"> http://search.proquest.com/docview/199877214?accountid=17116</w:t>
      </w:r>
      <w:r w:rsidRPr="00D01541">
        <w:fldChar w:fldCharType="end"/>
      </w:r>
      <w:r w:rsidRPr="00D01541">
        <w:t>, s. 2-3.</w:t>
      </w:r>
    </w:p>
  </w:footnote>
  <w:footnote w:id="18">
    <w:p w:rsidR="00CC28F2" w:rsidRPr="00D01541" w:rsidRDefault="00CC28F2" w:rsidP="00D01541">
      <w:pPr>
        <w:pStyle w:val="poznmkapodarou"/>
        <w:rPr>
          <w:rStyle w:val="poznmkapodarouCharChar"/>
        </w:rPr>
      </w:pPr>
      <w:r w:rsidRPr="00D01541">
        <w:rPr>
          <w:rStyle w:val="Znakapoznpodarou"/>
          <w:vertAlign w:val="baseline"/>
        </w:rPr>
        <w:footnoteRef/>
      </w:r>
      <w:r w:rsidRPr="00D01541">
        <w:t xml:space="preserve"> </w:t>
      </w:r>
      <w:r w:rsidRPr="00D01541">
        <w:rPr>
          <w:rStyle w:val="poznmkapodarouCharChar"/>
        </w:rPr>
        <w:fldChar w:fldCharType="begin"/>
      </w:r>
      <w:r w:rsidRPr="00D01541">
        <w:rPr>
          <w:rStyle w:val="poznmkapodarouCharChar"/>
        </w:rPr>
        <w:instrText xml:space="preserve"> REF _Ref343452259 \h  \* MERGEFORMAT </w:instrText>
      </w:r>
      <w:r w:rsidRPr="00D01541">
        <w:rPr>
          <w:rStyle w:val="poznmkapodarouCharChar"/>
        </w:rPr>
      </w:r>
      <w:r w:rsidRPr="00D01541">
        <w:rPr>
          <w:rStyle w:val="poznmkapodarouCharChar"/>
        </w:rPr>
        <w:fldChar w:fldCharType="separate"/>
      </w:r>
      <w:r w:rsidR="00092218" w:rsidRPr="00092218">
        <w:rPr>
          <w:rStyle w:val="poznmkapodarouCharChar"/>
        </w:rPr>
        <w:t>VYTLAČIL, M.; MAŠÍN, I.; STANĚK, M. Podnik světové třídy</w:t>
      </w:r>
      <w:r w:rsidR="00092218" w:rsidRPr="00092218">
        <w:t>.</w:t>
      </w:r>
      <w:r w:rsidR="00092218" w:rsidRPr="008D38B9">
        <w:t xml:space="preserve"> </w:t>
      </w:r>
      <w:r w:rsidR="00092218" w:rsidRPr="00092218">
        <w:t>1. vyd.  Liberec: Institut průmyslového inženýrství, 1997. 276 s. ISBN  80-902235-1-6.</w:t>
      </w:r>
      <w:r w:rsidRPr="00D01541">
        <w:rPr>
          <w:rStyle w:val="poznmkapodarouCharChar"/>
        </w:rPr>
        <w:fldChar w:fldCharType="end"/>
      </w:r>
      <w:r w:rsidRPr="00D01541">
        <w:rPr>
          <w:rStyle w:val="poznmkapodarouCharChar"/>
        </w:rPr>
        <w:t>, s. 111-112.</w:t>
      </w:r>
    </w:p>
  </w:footnote>
  <w:footnote w:id="19">
    <w:p w:rsidR="00CC28F2" w:rsidRPr="0041694A" w:rsidRDefault="00CC28F2" w:rsidP="0041694A">
      <w:pPr>
        <w:pStyle w:val="poznmkapodarou"/>
      </w:pPr>
      <w:r w:rsidRPr="0041694A">
        <w:rPr>
          <w:rStyle w:val="Znakapoznpodarou"/>
          <w:vertAlign w:val="baseline"/>
        </w:rPr>
        <w:footnoteRef/>
      </w:r>
      <w:r w:rsidRPr="0041694A">
        <w:t xml:space="preserve"> </w:t>
      </w:r>
      <w:r w:rsidRPr="0041694A">
        <w:fldChar w:fldCharType="begin"/>
      </w:r>
      <w:r w:rsidRPr="0041694A">
        <w:instrText xml:space="preserve"> REF _Ref343452473 \h  \* MERGEFORMAT </w:instrText>
      </w:r>
      <w:r w:rsidRPr="0041694A">
        <w:fldChar w:fldCharType="separate"/>
      </w:r>
      <w:r w:rsidR="00092218">
        <w:t>DEBNÁR, P</w:t>
      </w:r>
      <w:r w:rsidR="00092218" w:rsidRPr="001C6A75">
        <w:t>.</w:t>
      </w:r>
      <w:r w:rsidR="00092218">
        <w:t xml:space="preserve">TPM jako efektivní výrobní systém. </w:t>
      </w:r>
      <w:r w:rsidR="00092218" w:rsidRPr="00092218">
        <w:t>Úspěch produktivita a inovace v souvislostech</w:t>
      </w:r>
      <w:r w:rsidR="00092218">
        <w:t xml:space="preserve"> </w:t>
      </w:r>
      <w:r w:rsidR="00092218" w:rsidRPr="00092218">
        <w:t>1/2012 ISSN 1803 – 5183.</w:t>
      </w:r>
      <w:r w:rsidRPr="0041694A">
        <w:fldChar w:fldCharType="end"/>
      </w:r>
      <w:r w:rsidRPr="0041694A">
        <w:t>, s. 26-27.</w:t>
      </w:r>
    </w:p>
  </w:footnote>
  <w:footnote w:id="20">
    <w:p w:rsidR="00CC28F2" w:rsidRPr="00D01541" w:rsidRDefault="00CC28F2" w:rsidP="00D01541">
      <w:pPr>
        <w:pStyle w:val="poznmkapodarou"/>
      </w:pPr>
      <w:r w:rsidRPr="00D01541">
        <w:rPr>
          <w:rStyle w:val="Znakapoznpodarou"/>
          <w:vertAlign w:val="baseline"/>
        </w:rPr>
        <w:footnoteRef/>
      </w:r>
      <w:r w:rsidRPr="00D01541">
        <w:t xml:space="preserve"> </w:t>
      </w:r>
      <w:r w:rsidRPr="00D01541">
        <w:fldChar w:fldCharType="begin"/>
      </w:r>
      <w:r w:rsidRPr="00D01541">
        <w:instrText xml:space="preserve"> REF _Ref317450518 \h  \* MERGEFORMAT </w:instrText>
      </w:r>
      <w:r w:rsidRPr="00D01541">
        <w:fldChar w:fldCharType="separate"/>
      </w:r>
      <w:r w:rsidR="00092218" w:rsidRPr="00092218">
        <w:t>KOŠTURIAK, J.;  FROLÍK, Z. Štíhlý a inovativní podnik</w:t>
      </w:r>
      <w:r w:rsidR="00092218">
        <w:t xml:space="preserve">. </w:t>
      </w:r>
      <w:r w:rsidR="00092218" w:rsidRPr="00092218">
        <w:t xml:space="preserve">1. vyd. Praha: Alfa </w:t>
      </w:r>
      <w:proofErr w:type="spellStart"/>
      <w:r w:rsidR="00092218" w:rsidRPr="00092218">
        <w:t>Publishing</w:t>
      </w:r>
      <w:proofErr w:type="spellEnd"/>
      <w:r w:rsidR="00092218" w:rsidRPr="00092218">
        <w:t>, 2006. 237 s. ISBN 80-86851-38-9.</w:t>
      </w:r>
      <w:r w:rsidRPr="00D01541">
        <w:fldChar w:fldCharType="end"/>
      </w:r>
      <w:r w:rsidRPr="00D01541">
        <w:t>,</w:t>
      </w:r>
      <w:r>
        <w:br/>
      </w:r>
      <w:r w:rsidRPr="00D01541">
        <w:t xml:space="preserve"> s. 43-46.</w:t>
      </w:r>
    </w:p>
  </w:footnote>
  <w:footnote w:id="21">
    <w:p w:rsidR="00CC28F2" w:rsidRPr="00D01541" w:rsidRDefault="00CC28F2" w:rsidP="00D01541">
      <w:pPr>
        <w:pStyle w:val="poznmkapodarou"/>
      </w:pPr>
      <w:r w:rsidRPr="00D01541">
        <w:rPr>
          <w:rStyle w:val="Znakapoznpodarou"/>
          <w:vertAlign w:val="baseline"/>
        </w:rPr>
        <w:footnoteRef/>
      </w:r>
      <w:r w:rsidRPr="00D01541">
        <w:t xml:space="preserve"> </w:t>
      </w:r>
      <w:r w:rsidRPr="00D01541">
        <w:rPr>
          <w:rStyle w:val="poznmkapodarouCharChar"/>
        </w:rPr>
        <w:t xml:space="preserve">Zavedl W. E. </w:t>
      </w:r>
      <w:proofErr w:type="spellStart"/>
      <w:r w:rsidRPr="00D01541">
        <w:rPr>
          <w:rStyle w:val="poznmkapodarouCharChar"/>
        </w:rPr>
        <w:t>Deming</w:t>
      </w:r>
      <w:proofErr w:type="spellEnd"/>
      <w:r w:rsidRPr="00D01541">
        <w:rPr>
          <w:rStyle w:val="poznmkapodarouCharChar"/>
        </w:rPr>
        <w:t xml:space="preserve">, americký statistik (1900-1993). Označováno jak </w:t>
      </w:r>
      <w:proofErr w:type="spellStart"/>
      <w:r w:rsidRPr="00D01541">
        <w:rPr>
          <w:rStyle w:val="poznmkapodarouCharChar"/>
        </w:rPr>
        <w:t>Demingův</w:t>
      </w:r>
      <w:proofErr w:type="spellEnd"/>
      <w:r w:rsidRPr="00D01541">
        <w:rPr>
          <w:rStyle w:val="poznmkapodarouCharChar"/>
        </w:rPr>
        <w:t xml:space="preserve"> cyklus.</w:t>
      </w:r>
    </w:p>
  </w:footnote>
  <w:footnote w:id="22">
    <w:p w:rsidR="00CC28F2" w:rsidRPr="00852D1B" w:rsidRDefault="00CC28F2" w:rsidP="00852D1B">
      <w:pPr>
        <w:pStyle w:val="poznmkapodarou"/>
      </w:pPr>
      <w:r w:rsidRPr="00852D1B">
        <w:rPr>
          <w:rStyle w:val="Znakapoznpodarou"/>
          <w:vertAlign w:val="baseline"/>
        </w:rPr>
        <w:footnoteRef/>
      </w:r>
      <w:r w:rsidRPr="00852D1B">
        <w:t xml:space="preserve"> </w:t>
      </w:r>
      <w:r w:rsidR="00852D1B" w:rsidRPr="00852D1B">
        <w:t xml:space="preserve">IMAI, M. </w:t>
      </w:r>
      <w:proofErr w:type="spellStart"/>
      <w:r w:rsidR="00852D1B" w:rsidRPr="00852D1B">
        <w:t>Kaizen</w:t>
      </w:r>
      <w:proofErr w:type="spellEnd"/>
      <w:r w:rsidR="00852D1B" w:rsidRPr="00852D1B">
        <w:t xml:space="preserve">: metoda, jak zavést úspornější a flexibilnější výrobu v podniku. </w:t>
      </w:r>
      <w:r w:rsidR="00852D1B" w:rsidRPr="00852D1B">
        <w:rPr>
          <w:rStyle w:val="literaturacitaceChar"/>
        </w:rPr>
        <w:t xml:space="preserve">Překlad: Vilém </w:t>
      </w:r>
      <w:proofErr w:type="spellStart"/>
      <w:r w:rsidR="00852D1B" w:rsidRPr="00852D1B">
        <w:rPr>
          <w:rStyle w:val="literaturacitaceChar"/>
        </w:rPr>
        <w:t>Jungman</w:t>
      </w:r>
      <w:proofErr w:type="spellEnd"/>
      <w:r w:rsidR="00852D1B" w:rsidRPr="00852D1B">
        <w:rPr>
          <w:rStyle w:val="literaturacitaceChar"/>
        </w:rPr>
        <w:t xml:space="preserve">. Dotisk 1.vyd. Brno: </w:t>
      </w:r>
      <w:proofErr w:type="spellStart"/>
      <w:r w:rsidR="00852D1B" w:rsidRPr="00852D1B">
        <w:rPr>
          <w:rStyle w:val="literaturacitaceChar"/>
        </w:rPr>
        <w:t>Computer</w:t>
      </w:r>
      <w:proofErr w:type="spellEnd"/>
      <w:r w:rsidR="00852D1B" w:rsidRPr="00852D1B">
        <w:rPr>
          <w:rStyle w:val="literaturacitaceChar"/>
        </w:rPr>
        <w:t xml:space="preserve"> </w:t>
      </w:r>
      <w:proofErr w:type="spellStart"/>
      <w:r w:rsidR="00852D1B" w:rsidRPr="00852D1B">
        <w:rPr>
          <w:rStyle w:val="literaturacitaceChar"/>
        </w:rPr>
        <w:t>Press</w:t>
      </w:r>
      <w:proofErr w:type="spellEnd"/>
      <w:r w:rsidR="00852D1B" w:rsidRPr="00852D1B">
        <w:rPr>
          <w:rStyle w:val="literaturacitaceChar"/>
        </w:rPr>
        <w:t>, 2008. 272 s. ISBN 978-80-251-1621-0</w:t>
      </w:r>
      <w:r w:rsidR="00852D1B">
        <w:rPr>
          <w:rStyle w:val="literaturacitaceChar"/>
        </w:rPr>
        <w:t xml:space="preserve">, </w:t>
      </w:r>
      <w:r w:rsidRPr="00852D1B">
        <w:t>s. 23.</w:t>
      </w:r>
    </w:p>
  </w:footnote>
  <w:footnote w:id="23">
    <w:p w:rsidR="00CC28F2" w:rsidRPr="00852D1B" w:rsidRDefault="00CC28F2" w:rsidP="00852D1B">
      <w:pPr>
        <w:pStyle w:val="poznmkapodarou"/>
      </w:pPr>
      <w:r w:rsidRPr="00852D1B">
        <w:rPr>
          <w:rStyle w:val="Znakapoznpodarou"/>
          <w:vertAlign w:val="baseline"/>
        </w:rPr>
        <w:footnoteRef/>
      </w:r>
      <w:r w:rsidR="00852D1B" w:rsidRPr="00852D1B">
        <w:t xml:space="preserve"> TOMEK, G.; VÁVROVÁ, V. Řízení výroby a nákupu. 1. vyd.  Praha: </w:t>
      </w:r>
      <w:proofErr w:type="spellStart"/>
      <w:r w:rsidR="00852D1B" w:rsidRPr="00852D1B">
        <w:t>Grada</w:t>
      </w:r>
      <w:proofErr w:type="spellEnd"/>
      <w:r w:rsidR="00852D1B" w:rsidRPr="00852D1B">
        <w:t xml:space="preserve"> </w:t>
      </w:r>
      <w:proofErr w:type="spellStart"/>
      <w:r w:rsidR="00852D1B" w:rsidRPr="00852D1B">
        <w:t>Publishing</w:t>
      </w:r>
      <w:proofErr w:type="spellEnd"/>
      <w:r w:rsidR="00852D1B" w:rsidRPr="00852D1B">
        <w:t>, 2007. 384 s. ISBN  978-80-</w:t>
      </w:r>
      <w:r w:rsidR="00852D1B">
        <w:t>247-</w:t>
      </w:r>
      <w:proofErr w:type="gramStart"/>
      <w:r w:rsidR="00852D1B">
        <w:t>1479-0,</w:t>
      </w:r>
      <w:r w:rsidR="00852D1B">
        <w:br/>
      </w:r>
      <w:r w:rsidR="00852D1B" w:rsidRPr="00852D1B">
        <w:t xml:space="preserve"> s</w:t>
      </w:r>
      <w:r w:rsidR="00852D1B">
        <w:t xml:space="preserve"> .71</w:t>
      </w:r>
      <w:proofErr w:type="gramEnd"/>
      <w:r w:rsidR="00852D1B">
        <w:t>-73</w:t>
      </w:r>
      <w:r w:rsidRPr="00852D1B">
        <w:t>.</w:t>
      </w:r>
    </w:p>
  </w:footnote>
  <w:footnote w:id="24">
    <w:p w:rsidR="00CC28F2" w:rsidRPr="00092218" w:rsidRDefault="00CC28F2" w:rsidP="00092218">
      <w:pPr>
        <w:pStyle w:val="poznmkapodarou"/>
      </w:pPr>
      <w:r w:rsidRPr="00092218">
        <w:rPr>
          <w:rStyle w:val="Znakapoznpodarou"/>
          <w:vertAlign w:val="baseline"/>
        </w:rPr>
        <w:footnoteRef/>
      </w:r>
      <w:r w:rsidRPr="00092218">
        <w:t xml:space="preserve">  Firma </w:t>
      </w:r>
      <w:proofErr w:type="spellStart"/>
      <w:r w:rsidRPr="00092218">
        <w:t>Plastkov</w:t>
      </w:r>
      <w:proofErr w:type="spellEnd"/>
      <w:r w:rsidRPr="00092218">
        <w:t xml:space="preserve">  založena 1989 a roku 2007 prodána finančnímu investorovi</w:t>
      </w:r>
    </w:p>
  </w:footnote>
  <w:footnote w:id="25">
    <w:p w:rsidR="00CC28F2" w:rsidRPr="00D01541" w:rsidRDefault="00CC28F2" w:rsidP="00D01541">
      <w:pPr>
        <w:pStyle w:val="poznmkapodarou"/>
      </w:pPr>
      <w:r w:rsidRPr="00D01541">
        <w:footnoteRef/>
      </w:r>
      <w:r w:rsidRPr="00D01541">
        <w:t xml:space="preserve"> </w:t>
      </w:r>
      <w:r w:rsidRPr="00D01541">
        <w:fldChar w:fldCharType="begin"/>
      </w:r>
      <w:r w:rsidRPr="00D01541">
        <w:instrText xml:space="preserve"> REF _Ref344985481 \h  \* MERGEFORMAT </w:instrText>
      </w:r>
      <w:r w:rsidRPr="00D01541">
        <w:fldChar w:fldCharType="separate"/>
      </w:r>
      <w:r w:rsidR="00092218">
        <w:t>LENFELD</w:t>
      </w:r>
      <w:r w:rsidR="00092218" w:rsidRPr="001C6A75">
        <w:t xml:space="preserve">, </w:t>
      </w:r>
      <w:r w:rsidR="00092218">
        <w:t xml:space="preserve">P. </w:t>
      </w:r>
      <w:r w:rsidR="00092218" w:rsidRPr="00092218">
        <w:t>Technologie II. - 2. část zpracování plastů.</w:t>
      </w:r>
      <w:r w:rsidR="00092218" w:rsidRPr="008D38B9">
        <w:t xml:space="preserve"> </w:t>
      </w:r>
      <w:r w:rsidR="00092218" w:rsidRPr="00092218">
        <w:t>1. vyd.  Liberec: Technická univerzita v Liberci, 2006. 139 s. ISBN  80-7372-037-X.</w:t>
      </w:r>
      <w:r w:rsidRPr="00D01541">
        <w:fldChar w:fldCharType="end"/>
      </w:r>
      <w:r w:rsidRPr="00D01541">
        <w:t>, s. 35</w:t>
      </w:r>
    </w:p>
  </w:footnote>
  <w:footnote w:id="26">
    <w:p w:rsidR="00CC28F2" w:rsidRPr="00D01541" w:rsidRDefault="00CC28F2" w:rsidP="00D01541">
      <w:pPr>
        <w:pStyle w:val="poznmkapodarou"/>
      </w:pPr>
      <w:r w:rsidRPr="00D01541">
        <w:rPr>
          <w:rStyle w:val="Znakapoznpodarou"/>
          <w:vertAlign w:val="baseline"/>
        </w:rPr>
        <w:footnoteRef/>
      </w:r>
      <w:r w:rsidRPr="00D01541">
        <w:t xml:space="preserve"> Rakouský výrobce vstřikovacích lisů.</w:t>
      </w:r>
    </w:p>
  </w:footnote>
  <w:footnote w:id="27">
    <w:p w:rsidR="00CC28F2" w:rsidRPr="00D01541" w:rsidRDefault="00CC28F2" w:rsidP="00D01541">
      <w:pPr>
        <w:pStyle w:val="poznmkapodarou"/>
        <w:rPr>
          <w:rStyle w:val="poznmkapodarouCharChar"/>
        </w:rPr>
      </w:pPr>
      <w:r w:rsidRPr="00D01541">
        <w:rPr>
          <w:rStyle w:val="Znakapoznpodarou"/>
          <w:vertAlign w:val="baseline"/>
        </w:rPr>
        <w:footnoteRef/>
      </w:r>
      <w:r w:rsidRPr="00D01541">
        <w:t xml:space="preserve"> </w:t>
      </w:r>
      <w:r w:rsidRPr="00D01541">
        <w:fldChar w:fldCharType="begin"/>
      </w:r>
      <w:r w:rsidRPr="00D01541">
        <w:instrText xml:space="preserve"> REF _Ref345165010 \h  \* MERGEFORMAT </w:instrText>
      </w:r>
      <w:r w:rsidRPr="00D01541">
        <w:fldChar w:fldCharType="separate"/>
      </w:r>
      <w:r w:rsidR="00092218">
        <w:t>SPEJCHALOVÁ</w:t>
      </w:r>
      <w:r w:rsidR="00092218" w:rsidRPr="001C6A75">
        <w:t xml:space="preserve">, </w:t>
      </w:r>
      <w:r w:rsidR="00092218">
        <w:t>D.</w:t>
      </w:r>
      <w:r w:rsidR="00092218" w:rsidRPr="00092218">
        <w:t xml:space="preserve"> Management kvality.</w:t>
      </w:r>
      <w:r w:rsidR="00092218" w:rsidRPr="008D38B9">
        <w:t xml:space="preserve"> </w:t>
      </w:r>
      <w:r w:rsidR="00092218" w:rsidRPr="00092218">
        <w:t>1. vyd.  Praha: Vysoká škola ekonomie a managementu, 2007. 227 s. ISBN  978-80-86730-22-6.</w:t>
      </w:r>
      <w:r w:rsidRPr="00D01541">
        <w:fldChar w:fldCharType="end"/>
      </w:r>
      <w:r w:rsidRPr="00D01541">
        <w:t>, s. 129.</w:t>
      </w:r>
    </w:p>
  </w:footnote>
  <w:footnote w:id="28">
    <w:p w:rsidR="00CC28F2" w:rsidRPr="00D01541" w:rsidRDefault="00CC28F2" w:rsidP="00D01541">
      <w:pPr>
        <w:pStyle w:val="poznmkapodarou"/>
      </w:pPr>
      <w:r w:rsidRPr="00D01541">
        <w:rPr>
          <w:rStyle w:val="Znakapoznpodarou"/>
          <w:vertAlign w:val="baseline"/>
        </w:rPr>
        <w:footnoteRef/>
      </w:r>
      <w:r w:rsidRPr="00D01541">
        <w:t xml:space="preserve">  Výměnou tvaru lze vyrábět více typů výrobku, např. s otvorem a bez otvoru</w:t>
      </w:r>
    </w:p>
  </w:footnote>
  <w:footnote w:id="29">
    <w:p w:rsidR="00CC28F2" w:rsidRPr="00D01541" w:rsidRDefault="00CC28F2" w:rsidP="00D01541">
      <w:pPr>
        <w:pStyle w:val="poznmkapodarou"/>
      </w:pPr>
      <w:r w:rsidRPr="00D01541">
        <w:rPr>
          <w:rStyle w:val="Znakapoznpodarou"/>
          <w:vertAlign w:val="baseline"/>
        </w:rPr>
        <w:footnoteRef/>
      </w:r>
      <w:r w:rsidRPr="00D01541">
        <w:t xml:space="preserve"> </w:t>
      </w:r>
      <w:proofErr w:type="spellStart"/>
      <w:r w:rsidRPr="00D01541">
        <w:t>Electronic</w:t>
      </w:r>
      <w:proofErr w:type="spellEnd"/>
      <w:r w:rsidRPr="00D01541">
        <w:t xml:space="preserve"> Data </w:t>
      </w:r>
      <w:proofErr w:type="spellStart"/>
      <w:r w:rsidRPr="00D01541">
        <w:t>Interchange</w:t>
      </w:r>
      <w:proofErr w:type="spellEnd"/>
      <w:r w:rsidRPr="00D01541">
        <w:t xml:space="preserve"> - forma bezpapírové komunikace</w:t>
      </w:r>
    </w:p>
  </w:footnote>
  <w:footnote w:id="30">
    <w:p w:rsidR="00CC28F2" w:rsidRPr="00D01541" w:rsidRDefault="00CC28F2" w:rsidP="00D01541">
      <w:pPr>
        <w:pStyle w:val="poznmkapodarou"/>
      </w:pPr>
      <w:r w:rsidRPr="00D01541">
        <w:rPr>
          <w:rStyle w:val="Znakapoznpodarou"/>
          <w:vertAlign w:val="baseline"/>
        </w:rPr>
        <w:footnoteRef/>
      </w:r>
      <w:r w:rsidRPr="00D01541">
        <w:t xml:space="preserve"> </w:t>
      </w:r>
      <w:r w:rsidRPr="00D01541">
        <w:rPr>
          <w:rStyle w:val="poznmkapodarouCharChar"/>
        </w:rPr>
        <w:t>Párový díl – probíhá výroba např. pravého a levého provedení současně v jednom výrobním cyklu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8F2" w:rsidRDefault="00CC28F2"/>
  <w:p w:rsidR="00CC28F2" w:rsidRDefault="00CC28F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44AA9786"/>
    <w:lvl w:ilvl="0">
      <w:start w:val="1"/>
      <w:numFmt w:val="decimal"/>
      <w:pStyle w:val="slovanseznam4"/>
      <w:lvlText w:val="%1."/>
      <w:lvlJc w:val="left"/>
      <w:pPr>
        <w:tabs>
          <w:tab w:val="num" w:pos="1209"/>
        </w:tabs>
        <w:ind w:left="1209" w:hanging="360"/>
      </w:pPr>
    </w:lvl>
  </w:abstractNum>
  <w:abstractNum w:abstractNumId="1">
    <w:nsid w:val="FFFFFF7E"/>
    <w:multiLevelType w:val="singleLevel"/>
    <w:tmpl w:val="734A81A6"/>
    <w:lvl w:ilvl="0">
      <w:start w:val="1"/>
      <w:numFmt w:val="decimal"/>
      <w:pStyle w:val="slovanseznam3"/>
      <w:lvlText w:val="%1."/>
      <w:lvlJc w:val="left"/>
      <w:pPr>
        <w:tabs>
          <w:tab w:val="num" w:pos="926"/>
        </w:tabs>
        <w:ind w:left="926" w:hanging="360"/>
      </w:pPr>
    </w:lvl>
  </w:abstractNum>
  <w:abstractNum w:abstractNumId="2">
    <w:nsid w:val="FFFFFF7F"/>
    <w:multiLevelType w:val="singleLevel"/>
    <w:tmpl w:val="366C1734"/>
    <w:lvl w:ilvl="0">
      <w:start w:val="1"/>
      <w:numFmt w:val="decimal"/>
      <w:pStyle w:val="slovanseznam2"/>
      <w:lvlText w:val="%1."/>
      <w:lvlJc w:val="left"/>
      <w:pPr>
        <w:tabs>
          <w:tab w:val="num" w:pos="643"/>
        </w:tabs>
        <w:ind w:left="643" w:hanging="360"/>
      </w:pPr>
    </w:lvl>
  </w:abstractNum>
  <w:abstractNum w:abstractNumId="3">
    <w:nsid w:val="FFFFFF88"/>
    <w:multiLevelType w:val="singleLevel"/>
    <w:tmpl w:val="2170405E"/>
    <w:lvl w:ilvl="0">
      <w:start w:val="1"/>
      <w:numFmt w:val="decimal"/>
      <w:pStyle w:val="slovanseznam"/>
      <w:lvlText w:val="%1."/>
      <w:lvlJc w:val="left"/>
      <w:pPr>
        <w:tabs>
          <w:tab w:val="num" w:pos="360"/>
        </w:tabs>
        <w:ind w:left="360" w:hanging="360"/>
      </w:pPr>
    </w:lvl>
  </w:abstractNum>
  <w:abstractNum w:abstractNumId="4">
    <w:nsid w:val="02C72881"/>
    <w:multiLevelType w:val="multilevel"/>
    <w:tmpl w:val="9E9662DC"/>
    <w:lvl w:ilvl="0">
      <w:start w:val="1"/>
      <w:numFmt w:val="decimal"/>
      <w:pStyle w:val="Styl1"/>
      <w:lvlText w:val="1.3.%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nsid w:val="03AB5839"/>
    <w:multiLevelType w:val="multilevel"/>
    <w:tmpl w:val="0405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6">
    <w:nsid w:val="0AD23954"/>
    <w:multiLevelType w:val="multilevel"/>
    <w:tmpl w:val="382AFF84"/>
    <w:lvl w:ilvl="0">
      <w:start w:val="1"/>
      <w:numFmt w:val="decimal"/>
      <w:pStyle w:val="Diplnadpis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nsid w:val="0D80294B"/>
    <w:multiLevelType w:val="multilevel"/>
    <w:tmpl w:val="4D2AADA6"/>
    <w:lvl w:ilvl="0">
      <w:start w:val="1"/>
      <w:numFmt w:val="decimal"/>
      <w:pStyle w:val="Diplnadpis2"/>
      <w:lvlText w:val="1.%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nsid w:val="11FE69EF"/>
    <w:multiLevelType w:val="multilevel"/>
    <w:tmpl w:val="03A2A0B2"/>
    <w:lvl w:ilvl="0">
      <w:start w:val="1"/>
      <w:numFmt w:val="decimal"/>
      <w:pStyle w:val="prakticknadpis"/>
      <w:lvlText w:val="2.%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nsid w:val="1371128D"/>
    <w:multiLevelType w:val="hybridMultilevel"/>
    <w:tmpl w:val="D6F40A50"/>
    <w:lvl w:ilvl="0" w:tplc="505E8654">
      <w:start w:val="1"/>
      <w:numFmt w:val="bullet"/>
      <w:pStyle w:val="odrkytun"/>
      <w:lvlText w:val=""/>
      <w:lvlJc w:val="left"/>
      <w:pPr>
        <w:tabs>
          <w:tab w:val="num" w:pos="720"/>
        </w:tabs>
        <w:ind w:left="720" w:hanging="36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170437C8"/>
    <w:multiLevelType w:val="hybridMultilevel"/>
    <w:tmpl w:val="9B06C518"/>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1A793EC4"/>
    <w:multiLevelType w:val="hybridMultilevel"/>
    <w:tmpl w:val="6AB2B600"/>
    <w:lvl w:ilvl="0" w:tplc="505E8654">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1DB67AC2"/>
    <w:multiLevelType w:val="hybridMultilevel"/>
    <w:tmpl w:val="65C48970"/>
    <w:lvl w:ilvl="0" w:tplc="EB20D19E">
      <w:numFmt w:val="bullet"/>
      <w:lvlText w:val=""/>
      <w:lvlJc w:val="left"/>
      <w:pPr>
        <w:tabs>
          <w:tab w:val="num" w:pos="1287"/>
        </w:tabs>
        <w:ind w:left="1287" w:hanging="360"/>
      </w:pPr>
      <w:rPr>
        <w:rFonts w:ascii="Symbol" w:eastAsia="MS Mincho" w:hAnsi="Symbol" w:cs="Times New Roman" w:hint="default"/>
        <w:color w:val="auto"/>
      </w:rPr>
    </w:lvl>
    <w:lvl w:ilvl="1" w:tplc="04050003" w:tentative="1">
      <w:start w:val="1"/>
      <w:numFmt w:val="bullet"/>
      <w:lvlText w:val="o"/>
      <w:lvlJc w:val="left"/>
      <w:pPr>
        <w:tabs>
          <w:tab w:val="num" w:pos="2007"/>
        </w:tabs>
        <w:ind w:left="2007" w:hanging="360"/>
      </w:pPr>
      <w:rPr>
        <w:rFonts w:ascii="Courier New" w:hAnsi="Courier New" w:cs="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cs="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cs="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3">
    <w:nsid w:val="290B5118"/>
    <w:multiLevelType w:val="hybridMultilevel"/>
    <w:tmpl w:val="8864DFCE"/>
    <w:lvl w:ilvl="0" w:tplc="3960606C">
      <w:numFmt w:val="bullet"/>
      <w:lvlText w:val="-"/>
      <w:lvlJc w:val="left"/>
      <w:pPr>
        <w:tabs>
          <w:tab w:val="num" w:pos="720"/>
        </w:tabs>
        <w:ind w:left="720" w:hanging="360"/>
      </w:pPr>
      <w:rPr>
        <w:rFonts w:ascii="Times New Roman" w:eastAsia="MS Mincho"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97D4E9F"/>
    <w:multiLevelType w:val="hybridMultilevel"/>
    <w:tmpl w:val="D9BED4F0"/>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CE869E6"/>
    <w:multiLevelType w:val="multilevel"/>
    <w:tmpl w:val="04050023"/>
    <w:styleLink w:val="lnekoddl"/>
    <w:lvl w:ilvl="0">
      <w:start w:val="1"/>
      <w:numFmt w:val="upperRoman"/>
      <w:pStyle w:val="Nadpis1"/>
      <w:lvlText w:val="Článek %1."/>
      <w:lvlJc w:val="left"/>
      <w:pPr>
        <w:tabs>
          <w:tab w:val="num" w:pos="1440"/>
        </w:tabs>
        <w:ind w:left="0" w:firstLine="0"/>
      </w:pPr>
    </w:lvl>
    <w:lvl w:ilvl="1">
      <w:start w:val="1"/>
      <w:numFmt w:val="decimalZero"/>
      <w:pStyle w:val="Nadpis2"/>
      <w:isLgl/>
      <w:lvlText w:val="Oddíl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144"/>
        </w:tabs>
        <w:ind w:left="14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440"/>
        </w:tabs>
        <w:ind w:left="1440" w:hanging="432"/>
      </w:pPr>
    </w:lvl>
    <w:lvl w:ilvl="8">
      <w:start w:val="1"/>
      <w:numFmt w:val="lowerRoman"/>
      <w:pStyle w:val="Nadpis9"/>
      <w:lvlText w:val="%9."/>
      <w:lvlJc w:val="right"/>
      <w:pPr>
        <w:tabs>
          <w:tab w:val="num" w:pos="1584"/>
        </w:tabs>
        <w:ind w:left="1584" w:hanging="144"/>
      </w:pPr>
    </w:lvl>
  </w:abstractNum>
  <w:abstractNum w:abstractNumId="16">
    <w:nsid w:val="2EA22CB6"/>
    <w:multiLevelType w:val="hybridMultilevel"/>
    <w:tmpl w:val="16AAE9FC"/>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2FED4F2E"/>
    <w:multiLevelType w:val="hybridMultilevel"/>
    <w:tmpl w:val="C1A2D8BE"/>
    <w:lvl w:ilvl="0" w:tplc="505E8654">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nsid w:val="378E7F1E"/>
    <w:multiLevelType w:val="hybridMultilevel"/>
    <w:tmpl w:val="C9BA6C14"/>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nsid w:val="476406D1"/>
    <w:multiLevelType w:val="hybridMultilevel"/>
    <w:tmpl w:val="6C347116"/>
    <w:lvl w:ilvl="0" w:tplc="BC98AB52">
      <w:start w:val="1"/>
      <w:numFmt w:val="decimal"/>
      <w:pStyle w:val="literaturaseznam"/>
      <w:lvlText w:val="[%1]"/>
      <w:lvlJc w:val="left"/>
      <w:pPr>
        <w:tabs>
          <w:tab w:val="num" w:pos="692"/>
        </w:tabs>
        <w:ind w:left="692" w:hanging="55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50019" w:tentative="1">
      <w:start w:val="1"/>
      <w:numFmt w:val="lowerLetter"/>
      <w:lvlText w:val="%2."/>
      <w:lvlJc w:val="left"/>
      <w:pPr>
        <w:tabs>
          <w:tab w:val="num" w:pos="1412"/>
        </w:tabs>
        <w:ind w:left="1412" w:hanging="360"/>
      </w:pPr>
    </w:lvl>
    <w:lvl w:ilvl="2" w:tplc="0405001B" w:tentative="1">
      <w:start w:val="1"/>
      <w:numFmt w:val="lowerRoman"/>
      <w:lvlText w:val="%3."/>
      <w:lvlJc w:val="right"/>
      <w:pPr>
        <w:tabs>
          <w:tab w:val="num" w:pos="2132"/>
        </w:tabs>
        <w:ind w:left="2132" w:hanging="180"/>
      </w:pPr>
    </w:lvl>
    <w:lvl w:ilvl="3" w:tplc="0405000F" w:tentative="1">
      <w:start w:val="1"/>
      <w:numFmt w:val="decimal"/>
      <w:lvlText w:val="%4."/>
      <w:lvlJc w:val="left"/>
      <w:pPr>
        <w:tabs>
          <w:tab w:val="num" w:pos="2852"/>
        </w:tabs>
        <w:ind w:left="2852" w:hanging="360"/>
      </w:pPr>
    </w:lvl>
    <w:lvl w:ilvl="4" w:tplc="04050019" w:tentative="1">
      <w:start w:val="1"/>
      <w:numFmt w:val="lowerLetter"/>
      <w:lvlText w:val="%5."/>
      <w:lvlJc w:val="left"/>
      <w:pPr>
        <w:tabs>
          <w:tab w:val="num" w:pos="3572"/>
        </w:tabs>
        <w:ind w:left="3572" w:hanging="360"/>
      </w:pPr>
    </w:lvl>
    <w:lvl w:ilvl="5" w:tplc="0405001B" w:tentative="1">
      <w:start w:val="1"/>
      <w:numFmt w:val="lowerRoman"/>
      <w:lvlText w:val="%6."/>
      <w:lvlJc w:val="right"/>
      <w:pPr>
        <w:tabs>
          <w:tab w:val="num" w:pos="4292"/>
        </w:tabs>
        <w:ind w:left="4292" w:hanging="180"/>
      </w:pPr>
    </w:lvl>
    <w:lvl w:ilvl="6" w:tplc="0405000F" w:tentative="1">
      <w:start w:val="1"/>
      <w:numFmt w:val="decimal"/>
      <w:lvlText w:val="%7."/>
      <w:lvlJc w:val="left"/>
      <w:pPr>
        <w:tabs>
          <w:tab w:val="num" w:pos="5012"/>
        </w:tabs>
        <w:ind w:left="5012" w:hanging="360"/>
      </w:pPr>
    </w:lvl>
    <w:lvl w:ilvl="7" w:tplc="04050019" w:tentative="1">
      <w:start w:val="1"/>
      <w:numFmt w:val="lowerLetter"/>
      <w:lvlText w:val="%8."/>
      <w:lvlJc w:val="left"/>
      <w:pPr>
        <w:tabs>
          <w:tab w:val="num" w:pos="5732"/>
        </w:tabs>
        <w:ind w:left="5732" w:hanging="360"/>
      </w:pPr>
    </w:lvl>
    <w:lvl w:ilvl="8" w:tplc="0405001B" w:tentative="1">
      <w:start w:val="1"/>
      <w:numFmt w:val="lowerRoman"/>
      <w:lvlText w:val="%9."/>
      <w:lvlJc w:val="right"/>
      <w:pPr>
        <w:tabs>
          <w:tab w:val="num" w:pos="6452"/>
        </w:tabs>
        <w:ind w:left="6452" w:hanging="180"/>
      </w:pPr>
    </w:lvl>
  </w:abstractNum>
  <w:abstractNum w:abstractNumId="20">
    <w:nsid w:val="48EB262D"/>
    <w:multiLevelType w:val="hybridMultilevel"/>
    <w:tmpl w:val="6F440734"/>
    <w:lvl w:ilvl="0" w:tplc="505E8654">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nsid w:val="4ECC1BB0"/>
    <w:multiLevelType w:val="hybridMultilevel"/>
    <w:tmpl w:val="E9E6D64E"/>
    <w:lvl w:ilvl="0" w:tplc="505E8654">
      <w:start w:val="1"/>
      <w:numFmt w:val="bullet"/>
      <w:lvlText w:val=""/>
      <w:lvlJc w:val="left"/>
      <w:pPr>
        <w:tabs>
          <w:tab w:val="num" w:pos="720"/>
        </w:tabs>
        <w:ind w:left="720" w:hanging="360"/>
      </w:pPr>
      <w:rPr>
        <w:rFonts w:ascii="Symbol" w:hAnsi="Symbol" w:hint="default"/>
      </w:rPr>
    </w:lvl>
    <w:lvl w:ilvl="1" w:tplc="EB20D19E">
      <w:numFmt w:val="bullet"/>
      <w:lvlText w:val=""/>
      <w:lvlJc w:val="left"/>
      <w:pPr>
        <w:tabs>
          <w:tab w:val="num" w:pos="1440"/>
        </w:tabs>
        <w:ind w:left="1440" w:hanging="360"/>
      </w:pPr>
      <w:rPr>
        <w:rFonts w:ascii="Symbol" w:eastAsia="MS Mincho" w:hAnsi="Symbol" w:cs="Times New Roman" w:hint="default"/>
        <w:color w:val="auto"/>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538D7CE5"/>
    <w:multiLevelType w:val="multilevel"/>
    <w:tmpl w:val="65DE853A"/>
    <w:lvl w:ilvl="0">
      <w:start w:val="1"/>
      <w:numFmt w:val="decimal"/>
      <w:pStyle w:val="Styl2"/>
      <w:lvlText w:val="2.7.%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nsid w:val="584F14E7"/>
    <w:multiLevelType w:val="hybridMultilevel"/>
    <w:tmpl w:val="2DC69172"/>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4">
    <w:nsid w:val="58CA774C"/>
    <w:multiLevelType w:val="hybridMultilevel"/>
    <w:tmpl w:val="E5C2DF2E"/>
    <w:lvl w:ilvl="0" w:tplc="505E8654">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5">
    <w:nsid w:val="5B64622D"/>
    <w:multiLevelType w:val="hybridMultilevel"/>
    <w:tmpl w:val="4BBA7F54"/>
    <w:lvl w:ilvl="0" w:tplc="505E8654">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6">
    <w:nsid w:val="5C16792F"/>
    <w:multiLevelType w:val="hybridMultilevel"/>
    <w:tmpl w:val="C6B47D00"/>
    <w:lvl w:ilvl="0" w:tplc="EB20D19E">
      <w:numFmt w:val="bullet"/>
      <w:lvlText w:val=""/>
      <w:lvlJc w:val="left"/>
      <w:pPr>
        <w:tabs>
          <w:tab w:val="num" w:pos="720"/>
        </w:tabs>
        <w:ind w:left="720" w:hanging="360"/>
      </w:pPr>
      <w:rPr>
        <w:rFonts w:ascii="Symbol" w:eastAsia="MS Mincho" w:hAnsi="Symbol"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7">
    <w:nsid w:val="60932549"/>
    <w:multiLevelType w:val="multilevel"/>
    <w:tmpl w:val="04050023"/>
    <w:numStyleLink w:val="lnekoddl"/>
  </w:abstractNum>
  <w:abstractNum w:abstractNumId="28">
    <w:nsid w:val="6A685E6C"/>
    <w:multiLevelType w:val="hybridMultilevel"/>
    <w:tmpl w:val="5060FEFE"/>
    <w:lvl w:ilvl="0" w:tplc="2D7AFC7A">
      <w:numFmt w:val="bullet"/>
      <w:lvlText w:val=""/>
      <w:lvlJc w:val="left"/>
      <w:pPr>
        <w:tabs>
          <w:tab w:val="num" w:pos="1317"/>
        </w:tabs>
        <w:ind w:left="1431" w:hanging="171"/>
      </w:pPr>
      <w:rPr>
        <w:rFonts w:ascii="Symbol" w:eastAsia="MS Mincho" w:hAnsi="Symbol" w:cs="Times New Roman" w:hint="default"/>
        <w:color w:val="auto"/>
      </w:rPr>
    </w:lvl>
    <w:lvl w:ilvl="1" w:tplc="04050003" w:tentative="1">
      <w:start w:val="1"/>
      <w:numFmt w:val="bullet"/>
      <w:lvlText w:val="o"/>
      <w:lvlJc w:val="left"/>
      <w:pPr>
        <w:tabs>
          <w:tab w:val="num" w:pos="2020"/>
        </w:tabs>
        <w:ind w:left="2020" w:hanging="360"/>
      </w:pPr>
      <w:rPr>
        <w:rFonts w:ascii="Courier New" w:hAnsi="Courier New" w:cs="Courier New" w:hint="default"/>
      </w:rPr>
    </w:lvl>
    <w:lvl w:ilvl="2" w:tplc="04050005" w:tentative="1">
      <w:start w:val="1"/>
      <w:numFmt w:val="bullet"/>
      <w:lvlText w:val=""/>
      <w:lvlJc w:val="left"/>
      <w:pPr>
        <w:tabs>
          <w:tab w:val="num" w:pos="2740"/>
        </w:tabs>
        <w:ind w:left="2740" w:hanging="360"/>
      </w:pPr>
      <w:rPr>
        <w:rFonts w:ascii="Wingdings" w:hAnsi="Wingdings" w:hint="default"/>
      </w:rPr>
    </w:lvl>
    <w:lvl w:ilvl="3" w:tplc="04050001" w:tentative="1">
      <w:start w:val="1"/>
      <w:numFmt w:val="bullet"/>
      <w:lvlText w:val=""/>
      <w:lvlJc w:val="left"/>
      <w:pPr>
        <w:tabs>
          <w:tab w:val="num" w:pos="3460"/>
        </w:tabs>
        <w:ind w:left="3460" w:hanging="360"/>
      </w:pPr>
      <w:rPr>
        <w:rFonts w:ascii="Symbol" w:hAnsi="Symbol" w:hint="default"/>
      </w:rPr>
    </w:lvl>
    <w:lvl w:ilvl="4" w:tplc="04050003" w:tentative="1">
      <w:start w:val="1"/>
      <w:numFmt w:val="bullet"/>
      <w:lvlText w:val="o"/>
      <w:lvlJc w:val="left"/>
      <w:pPr>
        <w:tabs>
          <w:tab w:val="num" w:pos="4180"/>
        </w:tabs>
        <w:ind w:left="4180" w:hanging="360"/>
      </w:pPr>
      <w:rPr>
        <w:rFonts w:ascii="Courier New" w:hAnsi="Courier New" w:cs="Courier New" w:hint="default"/>
      </w:rPr>
    </w:lvl>
    <w:lvl w:ilvl="5" w:tplc="04050005" w:tentative="1">
      <w:start w:val="1"/>
      <w:numFmt w:val="bullet"/>
      <w:lvlText w:val=""/>
      <w:lvlJc w:val="left"/>
      <w:pPr>
        <w:tabs>
          <w:tab w:val="num" w:pos="4900"/>
        </w:tabs>
        <w:ind w:left="4900" w:hanging="360"/>
      </w:pPr>
      <w:rPr>
        <w:rFonts w:ascii="Wingdings" w:hAnsi="Wingdings" w:hint="default"/>
      </w:rPr>
    </w:lvl>
    <w:lvl w:ilvl="6" w:tplc="04050001" w:tentative="1">
      <w:start w:val="1"/>
      <w:numFmt w:val="bullet"/>
      <w:lvlText w:val=""/>
      <w:lvlJc w:val="left"/>
      <w:pPr>
        <w:tabs>
          <w:tab w:val="num" w:pos="5620"/>
        </w:tabs>
        <w:ind w:left="5620" w:hanging="360"/>
      </w:pPr>
      <w:rPr>
        <w:rFonts w:ascii="Symbol" w:hAnsi="Symbol" w:hint="default"/>
      </w:rPr>
    </w:lvl>
    <w:lvl w:ilvl="7" w:tplc="04050003" w:tentative="1">
      <w:start w:val="1"/>
      <w:numFmt w:val="bullet"/>
      <w:lvlText w:val="o"/>
      <w:lvlJc w:val="left"/>
      <w:pPr>
        <w:tabs>
          <w:tab w:val="num" w:pos="6340"/>
        </w:tabs>
        <w:ind w:left="6340" w:hanging="360"/>
      </w:pPr>
      <w:rPr>
        <w:rFonts w:ascii="Courier New" w:hAnsi="Courier New" w:cs="Courier New" w:hint="default"/>
      </w:rPr>
    </w:lvl>
    <w:lvl w:ilvl="8" w:tplc="04050005" w:tentative="1">
      <w:start w:val="1"/>
      <w:numFmt w:val="bullet"/>
      <w:lvlText w:val=""/>
      <w:lvlJc w:val="left"/>
      <w:pPr>
        <w:tabs>
          <w:tab w:val="num" w:pos="7060"/>
        </w:tabs>
        <w:ind w:left="7060" w:hanging="360"/>
      </w:pPr>
      <w:rPr>
        <w:rFonts w:ascii="Wingdings" w:hAnsi="Wingdings" w:hint="default"/>
      </w:rPr>
    </w:lvl>
  </w:abstractNum>
  <w:num w:numId="1">
    <w:abstractNumId w:val="4"/>
  </w:num>
  <w:num w:numId="2">
    <w:abstractNumId w:val="3"/>
  </w:num>
  <w:num w:numId="3">
    <w:abstractNumId w:val="2"/>
  </w:num>
  <w:num w:numId="4">
    <w:abstractNumId w:val="5"/>
  </w:num>
  <w:num w:numId="5">
    <w:abstractNumId w:val="1"/>
  </w:num>
  <w:num w:numId="6">
    <w:abstractNumId w:val="0"/>
  </w:num>
  <w:num w:numId="7">
    <w:abstractNumId w:val="27"/>
  </w:num>
  <w:num w:numId="8">
    <w:abstractNumId w:val="15"/>
  </w:num>
  <w:num w:numId="9">
    <w:abstractNumId w:val="7"/>
  </w:num>
  <w:num w:numId="10">
    <w:abstractNumId w:val="19"/>
  </w:num>
  <w:num w:numId="11">
    <w:abstractNumId w:val="13"/>
  </w:num>
  <w:num w:numId="12">
    <w:abstractNumId w:val="6"/>
  </w:num>
  <w:num w:numId="13">
    <w:abstractNumId w:val="16"/>
  </w:num>
  <w:num w:numId="14">
    <w:abstractNumId w:val="17"/>
  </w:num>
  <w:num w:numId="15">
    <w:abstractNumId w:val="25"/>
  </w:num>
  <w:num w:numId="16">
    <w:abstractNumId w:val="11"/>
  </w:num>
  <w:num w:numId="17">
    <w:abstractNumId w:val="20"/>
  </w:num>
  <w:num w:numId="18">
    <w:abstractNumId w:val="24"/>
  </w:num>
  <w:num w:numId="19">
    <w:abstractNumId w:val="18"/>
  </w:num>
  <w:num w:numId="20">
    <w:abstractNumId w:val="21"/>
  </w:num>
  <w:num w:numId="21">
    <w:abstractNumId w:val="23"/>
  </w:num>
  <w:num w:numId="22">
    <w:abstractNumId w:val="12"/>
  </w:num>
  <w:num w:numId="23">
    <w:abstractNumId w:val="21"/>
  </w:num>
  <w:num w:numId="24">
    <w:abstractNumId w:val="14"/>
  </w:num>
  <w:num w:numId="25">
    <w:abstractNumId w:val="26"/>
  </w:num>
  <w:num w:numId="26">
    <w:abstractNumId w:val="8"/>
  </w:num>
  <w:num w:numId="27">
    <w:abstractNumId w:val="10"/>
  </w:num>
  <w:num w:numId="28">
    <w:abstractNumId w:val="28"/>
  </w:num>
  <w:num w:numId="29">
    <w:abstractNumId w:val="21"/>
    <w:lvlOverride w:ilvl="0">
      <w:startOverride w:val="1"/>
    </w:lvlOverride>
  </w:num>
  <w:num w:numId="30">
    <w:abstractNumId w:val="9"/>
  </w:num>
  <w:num w:numId="31">
    <w:abstractNumId w:val="21"/>
    <w:lvlOverride w:ilvl="0">
      <w:startOverride w:val="1"/>
    </w:lvlOverride>
  </w:num>
  <w:num w:numId="32">
    <w:abstractNumId w:val="22"/>
  </w:num>
  <w:num w:numId="33">
    <w:abstractNumId w:val="19"/>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9D6"/>
    <w:rsid w:val="0000012F"/>
    <w:rsid w:val="000013FB"/>
    <w:rsid w:val="00003C5C"/>
    <w:rsid w:val="00010C6D"/>
    <w:rsid w:val="0001287A"/>
    <w:rsid w:val="0001409A"/>
    <w:rsid w:val="00014F63"/>
    <w:rsid w:val="00017DA3"/>
    <w:rsid w:val="00026FF1"/>
    <w:rsid w:val="00030875"/>
    <w:rsid w:val="00042591"/>
    <w:rsid w:val="00043CCE"/>
    <w:rsid w:val="00046602"/>
    <w:rsid w:val="00047FA8"/>
    <w:rsid w:val="000514EF"/>
    <w:rsid w:val="00051542"/>
    <w:rsid w:val="00052CA6"/>
    <w:rsid w:val="00055750"/>
    <w:rsid w:val="00056E1E"/>
    <w:rsid w:val="00057DE1"/>
    <w:rsid w:val="00060D22"/>
    <w:rsid w:val="00065389"/>
    <w:rsid w:val="00065A57"/>
    <w:rsid w:val="0007063B"/>
    <w:rsid w:val="00070900"/>
    <w:rsid w:val="00081127"/>
    <w:rsid w:val="000821AF"/>
    <w:rsid w:val="000843B5"/>
    <w:rsid w:val="00085F4F"/>
    <w:rsid w:val="00086123"/>
    <w:rsid w:val="00086AA2"/>
    <w:rsid w:val="00086EF9"/>
    <w:rsid w:val="00091255"/>
    <w:rsid w:val="00092218"/>
    <w:rsid w:val="000942C7"/>
    <w:rsid w:val="00094393"/>
    <w:rsid w:val="00095001"/>
    <w:rsid w:val="000959F3"/>
    <w:rsid w:val="000971D6"/>
    <w:rsid w:val="000973F9"/>
    <w:rsid w:val="000A7202"/>
    <w:rsid w:val="000B2A99"/>
    <w:rsid w:val="000B4355"/>
    <w:rsid w:val="000B4D3F"/>
    <w:rsid w:val="000C4D8A"/>
    <w:rsid w:val="000D1087"/>
    <w:rsid w:val="000D4137"/>
    <w:rsid w:val="000D6B4D"/>
    <w:rsid w:val="000D6E18"/>
    <w:rsid w:val="000E0F75"/>
    <w:rsid w:val="000E11AA"/>
    <w:rsid w:val="000E1C2C"/>
    <w:rsid w:val="000E524E"/>
    <w:rsid w:val="000E6D43"/>
    <w:rsid w:val="000F5262"/>
    <w:rsid w:val="000F52AC"/>
    <w:rsid w:val="00100A0A"/>
    <w:rsid w:val="00110981"/>
    <w:rsid w:val="00120643"/>
    <w:rsid w:val="00126304"/>
    <w:rsid w:val="00126D70"/>
    <w:rsid w:val="00133498"/>
    <w:rsid w:val="00137DD3"/>
    <w:rsid w:val="001664E2"/>
    <w:rsid w:val="001869B4"/>
    <w:rsid w:val="0019315C"/>
    <w:rsid w:val="001A33FD"/>
    <w:rsid w:val="001A4206"/>
    <w:rsid w:val="001A597A"/>
    <w:rsid w:val="001B37F4"/>
    <w:rsid w:val="001C0751"/>
    <w:rsid w:val="001C794B"/>
    <w:rsid w:val="001D0D95"/>
    <w:rsid w:val="001D13D8"/>
    <w:rsid w:val="001D2689"/>
    <w:rsid w:val="001D304F"/>
    <w:rsid w:val="001D3DBA"/>
    <w:rsid w:val="001D433E"/>
    <w:rsid w:val="001E3D95"/>
    <w:rsid w:val="001E5962"/>
    <w:rsid w:val="001F1A18"/>
    <w:rsid w:val="001F58E2"/>
    <w:rsid w:val="00204C0B"/>
    <w:rsid w:val="00206BE9"/>
    <w:rsid w:val="00213852"/>
    <w:rsid w:val="00214F7F"/>
    <w:rsid w:val="0021581D"/>
    <w:rsid w:val="00224B62"/>
    <w:rsid w:val="0023212B"/>
    <w:rsid w:val="002359EB"/>
    <w:rsid w:val="00240BB1"/>
    <w:rsid w:val="00240D17"/>
    <w:rsid w:val="002421CD"/>
    <w:rsid w:val="00242945"/>
    <w:rsid w:val="00256BD0"/>
    <w:rsid w:val="0027299D"/>
    <w:rsid w:val="00272DC1"/>
    <w:rsid w:val="00277A8E"/>
    <w:rsid w:val="00286F8B"/>
    <w:rsid w:val="00287961"/>
    <w:rsid w:val="00287B2E"/>
    <w:rsid w:val="00287C37"/>
    <w:rsid w:val="002904C6"/>
    <w:rsid w:val="00293AF9"/>
    <w:rsid w:val="00295737"/>
    <w:rsid w:val="002B3F82"/>
    <w:rsid w:val="002B775C"/>
    <w:rsid w:val="002C24B7"/>
    <w:rsid w:val="002C7106"/>
    <w:rsid w:val="002C73B1"/>
    <w:rsid w:val="002D2081"/>
    <w:rsid w:val="002D27FF"/>
    <w:rsid w:val="002D7A70"/>
    <w:rsid w:val="002E20D0"/>
    <w:rsid w:val="002E71AB"/>
    <w:rsid w:val="002F7C6D"/>
    <w:rsid w:val="003148D0"/>
    <w:rsid w:val="00314C2F"/>
    <w:rsid w:val="003155BC"/>
    <w:rsid w:val="00325BBF"/>
    <w:rsid w:val="00332C33"/>
    <w:rsid w:val="003350B8"/>
    <w:rsid w:val="00335CF0"/>
    <w:rsid w:val="00340768"/>
    <w:rsid w:val="0034273D"/>
    <w:rsid w:val="003437D2"/>
    <w:rsid w:val="00344E1F"/>
    <w:rsid w:val="003518AB"/>
    <w:rsid w:val="00354A40"/>
    <w:rsid w:val="003624AE"/>
    <w:rsid w:val="00367789"/>
    <w:rsid w:val="00372D24"/>
    <w:rsid w:val="00396731"/>
    <w:rsid w:val="003A02FA"/>
    <w:rsid w:val="003A2011"/>
    <w:rsid w:val="003A2505"/>
    <w:rsid w:val="003A4C57"/>
    <w:rsid w:val="003A71F0"/>
    <w:rsid w:val="003B5E1B"/>
    <w:rsid w:val="003C4772"/>
    <w:rsid w:val="003D6AC1"/>
    <w:rsid w:val="003E0B94"/>
    <w:rsid w:val="003E101A"/>
    <w:rsid w:val="003E4B10"/>
    <w:rsid w:val="003E6263"/>
    <w:rsid w:val="003F0D94"/>
    <w:rsid w:val="003F0FE4"/>
    <w:rsid w:val="003F1D0E"/>
    <w:rsid w:val="003F2A02"/>
    <w:rsid w:val="003F4484"/>
    <w:rsid w:val="003F4C02"/>
    <w:rsid w:val="003F4EC5"/>
    <w:rsid w:val="004061B0"/>
    <w:rsid w:val="00414852"/>
    <w:rsid w:val="00415A13"/>
    <w:rsid w:val="004166B7"/>
    <w:rsid w:val="0041694A"/>
    <w:rsid w:val="00416F60"/>
    <w:rsid w:val="00420166"/>
    <w:rsid w:val="0042200F"/>
    <w:rsid w:val="0042386D"/>
    <w:rsid w:val="00430B8B"/>
    <w:rsid w:val="004338A8"/>
    <w:rsid w:val="00436B1D"/>
    <w:rsid w:val="00436E0A"/>
    <w:rsid w:val="00444107"/>
    <w:rsid w:val="00447B94"/>
    <w:rsid w:val="00450392"/>
    <w:rsid w:val="00456188"/>
    <w:rsid w:val="0046145B"/>
    <w:rsid w:val="00470508"/>
    <w:rsid w:val="00480D97"/>
    <w:rsid w:val="00493314"/>
    <w:rsid w:val="0049466C"/>
    <w:rsid w:val="00494E12"/>
    <w:rsid w:val="00495732"/>
    <w:rsid w:val="004A3011"/>
    <w:rsid w:val="004A74D7"/>
    <w:rsid w:val="004B2B0E"/>
    <w:rsid w:val="004B4042"/>
    <w:rsid w:val="004C1D90"/>
    <w:rsid w:val="004C2197"/>
    <w:rsid w:val="004C225F"/>
    <w:rsid w:val="004C42B3"/>
    <w:rsid w:val="004C56AE"/>
    <w:rsid w:val="004C574A"/>
    <w:rsid w:val="004C7D0A"/>
    <w:rsid w:val="004D3CB5"/>
    <w:rsid w:val="004D415F"/>
    <w:rsid w:val="004E12B0"/>
    <w:rsid w:val="004E43D7"/>
    <w:rsid w:val="004E4BA2"/>
    <w:rsid w:val="004F0865"/>
    <w:rsid w:val="0050146D"/>
    <w:rsid w:val="00503F7D"/>
    <w:rsid w:val="00506091"/>
    <w:rsid w:val="0050657B"/>
    <w:rsid w:val="005134AE"/>
    <w:rsid w:val="00521C17"/>
    <w:rsid w:val="00530AAF"/>
    <w:rsid w:val="0053132B"/>
    <w:rsid w:val="005335E8"/>
    <w:rsid w:val="00534B79"/>
    <w:rsid w:val="005356D6"/>
    <w:rsid w:val="0053613D"/>
    <w:rsid w:val="00537312"/>
    <w:rsid w:val="00541CA4"/>
    <w:rsid w:val="005430BA"/>
    <w:rsid w:val="00556540"/>
    <w:rsid w:val="0056474E"/>
    <w:rsid w:val="005647C7"/>
    <w:rsid w:val="00582D28"/>
    <w:rsid w:val="00585493"/>
    <w:rsid w:val="00591BAC"/>
    <w:rsid w:val="005946BE"/>
    <w:rsid w:val="00594EF1"/>
    <w:rsid w:val="005A4521"/>
    <w:rsid w:val="005A4B20"/>
    <w:rsid w:val="005A6799"/>
    <w:rsid w:val="005A795C"/>
    <w:rsid w:val="005C65BE"/>
    <w:rsid w:val="005C6730"/>
    <w:rsid w:val="005C7AE0"/>
    <w:rsid w:val="005D3B26"/>
    <w:rsid w:val="005D47C6"/>
    <w:rsid w:val="005D4C11"/>
    <w:rsid w:val="005E1912"/>
    <w:rsid w:val="005E4D5B"/>
    <w:rsid w:val="005F1328"/>
    <w:rsid w:val="005F2DBA"/>
    <w:rsid w:val="005F6E57"/>
    <w:rsid w:val="005F70B4"/>
    <w:rsid w:val="00600107"/>
    <w:rsid w:val="00600E8F"/>
    <w:rsid w:val="006012FB"/>
    <w:rsid w:val="00601478"/>
    <w:rsid w:val="00602D03"/>
    <w:rsid w:val="00603E8B"/>
    <w:rsid w:val="006044AC"/>
    <w:rsid w:val="006046C1"/>
    <w:rsid w:val="00631125"/>
    <w:rsid w:val="00631662"/>
    <w:rsid w:val="00632134"/>
    <w:rsid w:val="00644E8C"/>
    <w:rsid w:val="00646D63"/>
    <w:rsid w:val="00651FC9"/>
    <w:rsid w:val="0065256D"/>
    <w:rsid w:val="006555CC"/>
    <w:rsid w:val="0065636F"/>
    <w:rsid w:val="00660CFF"/>
    <w:rsid w:val="00666CA9"/>
    <w:rsid w:val="00667BF3"/>
    <w:rsid w:val="0067290C"/>
    <w:rsid w:val="00673C34"/>
    <w:rsid w:val="00673CD6"/>
    <w:rsid w:val="00681305"/>
    <w:rsid w:val="006814B2"/>
    <w:rsid w:val="00682901"/>
    <w:rsid w:val="00695B20"/>
    <w:rsid w:val="006963E9"/>
    <w:rsid w:val="00697F3F"/>
    <w:rsid w:val="006A0D97"/>
    <w:rsid w:val="006A4232"/>
    <w:rsid w:val="006A7B43"/>
    <w:rsid w:val="006B017F"/>
    <w:rsid w:val="006B2082"/>
    <w:rsid w:val="006B5548"/>
    <w:rsid w:val="006B7C63"/>
    <w:rsid w:val="006C2FEE"/>
    <w:rsid w:val="006C73A8"/>
    <w:rsid w:val="006C7FFC"/>
    <w:rsid w:val="006D4E9E"/>
    <w:rsid w:val="006E2B00"/>
    <w:rsid w:val="006E6BF8"/>
    <w:rsid w:val="006F3F8A"/>
    <w:rsid w:val="006F5189"/>
    <w:rsid w:val="00700816"/>
    <w:rsid w:val="00702475"/>
    <w:rsid w:val="00703417"/>
    <w:rsid w:val="0070465A"/>
    <w:rsid w:val="00713D90"/>
    <w:rsid w:val="007179DC"/>
    <w:rsid w:val="00727949"/>
    <w:rsid w:val="00737157"/>
    <w:rsid w:val="00751332"/>
    <w:rsid w:val="00752B77"/>
    <w:rsid w:val="00755578"/>
    <w:rsid w:val="007608EE"/>
    <w:rsid w:val="00762B9B"/>
    <w:rsid w:val="007633C7"/>
    <w:rsid w:val="00764D8F"/>
    <w:rsid w:val="00765E63"/>
    <w:rsid w:val="00766878"/>
    <w:rsid w:val="007806E9"/>
    <w:rsid w:val="00780725"/>
    <w:rsid w:val="00780FFE"/>
    <w:rsid w:val="00782113"/>
    <w:rsid w:val="00786544"/>
    <w:rsid w:val="00787E3F"/>
    <w:rsid w:val="00794994"/>
    <w:rsid w:val="00794B83"/>
    <w:rsid w:val="007962EB"/>
    <w:rsid w:val="00797243"/>
    <w:rsid w:val="007A0B42"/>
    <w:rsid w:val="007B533A"/>
    <w:rsid w:val="007C0BB0"/>
    <w:rsid w:val="007D529A"/>
    <w:rsid w:val="007D5D75"/>
    <w:rsid w:val="007D613F"/>
    <w:rsid w:val="007D6939"/>
    <w:rsid w:val="007D6CFC"/>
    <w:rsid w:val="007E4F03"/>
    <w:rsid w:val="007E5A46"/>
    <w:rsid w:val="007F37CA"/>
    <w:rsid w:val="007F5143"/>
    <w:rsid w:val="007F5664"/>
    <w:rsid w:val="007F70EA"/>
    <w:rsid w:val="00801437"/>
    <w:rsid w:val="00802DE0"/>
    <w:rsid w:val="00804844"/>
    <w:rsid w:val="00804FF0"/>
    <w:rsid w:val="00805066"/>
    <w:rsid w:val="00806E84"/>
    <w:rsid w:val="008110B0"/>
    <w:rsid w:val="00817736"/>
    <w:rsid w:val="008230E9"/>
    <w:rsid w:val="008424F7"/>
    <w:rsid w:val="00846F13"/>
    <w:rsid w:val="00850224"/>
    <w:rsid w:val="00852D1B"/>
    <w:rsid w:val="00855FA0"/>
    <w:rsid w:val="00860586"/>
    <w:rsid w:val="00865FBB"/>
    <w:rsid w:val="00867841"/>
    <w:rsid w:val="00872808"/>
    <w:rsid w:val="008756EE"/>
    <w:rsid w:val="00886362"/>
    <w:rsid w:val="00886CF9"/>
    <w:rsid w:val="00887550"/>
    <w:rsid w:val="00892E0D"/>
    <w:rsid w:val="008A60FC"/>
    <w:rsid w:val="008A67CC"/>
    <w:rsid w:val="008B246E"/>
    <w:rsid w:val="008D1D73"/>
    <w:rsid w:val="008D2A8F"/>
    <w:rsid w:val="008D53ED"/>
    <w:rsid w:val="008D6115"/>
    <w:rsid w:val="008F1E72"/>
    <w:rsid w:val="008F3131"/>
    <w:rsid w:val="008F6795"/>
    <w:rsid w:val="008F73D6"/>
    <w:rsid w:val="008F75B6"/>
    <w:rsid w:val="008F7CA4"/>
    <w:rsid w:val="00900737"/>
    <w:rsid w:val="0090796B"/>
    <w:rsid w:val="00911925"/>
    <w:rsid w:val="00914938"/>
    <w:rsid w:val="00914A89"/>
    <w:rsid w:val="00915A5D"/>
    <w:rsid w:val="009161B1"/>
    <w:rsid w:val="00916579"/>
    <w:rsid w:val="009165AD"/>
    <w:rsid w:val="00926A0F"/>
    <w:rsid w:val="00927245"/>
    <w:rsid w:val="00927ECA"/>
    <w:rsid w:val="00933A99"/>
    <w:rsid w:val="00934FC6"/>
    <w:rsid w:val="00941AE7"/>
    <w:rsid w:val="00942587"/>
    <w:rsid w:val="00950541"/>
    <w:rsid w:val="0095226C"/>
    <w:rsid w:val="00953371"/>
    <w:rsid w:val="00957294"/>
    <w:rsid w:val="00957962"/>
    <w:rsid w:val="00961378"/>
    <w:rsid w:val="009668B7"/>
    <w:rsid w:val="009673E7"/>
    <w:rsid w:val="00974728"/>
    <w:rsid w:val="00985412"/>
    <w:rsid w:val="00996D16"/>
    <w:rsid w:val="00997F5C"/>
    <w:rsid w:val="009A0672"/>
    <w:rsid w:val="009B2AC5"/>
    <w:rsid w:val="009C0351"/>
    <w:rsid w:val="009C3A55"/>
    <w:rsid w:val="009C5362"/>
    <w:rsid w:val="009D355C"/>
    <w:rsid w:val="009D3589"/>
    <w:rsid w:val="009D3D20"/>
    <w:rsid w:val="009D4CD8"/>
    <w:rsid w:val="009E09D6"/>
    <w:rsid w:val="009E3EAA"/>
    <w:rsid w:val="009E474F"/>
    <w:rsid w:val="009F49B7"/>
    <w:rsid w:val="009F5500"/>
    <w:rsid w:val="009F58CA"/>
    <w:rsid w:val="009F713C"/>
    <w:rsid w:val="00A07AE0"/>
    <w:rsid w:val="00A147F7"/>
    <w:rsid w:val="00A17B18"/>
    <w:rsid w:val="00A21B87"/>
    <w:rsid w:val="00A24988"/>
    <w:rsid w:val="00A31208"/>
    <w:rsid w:val="00A34B73"/>
    <w:rsid w:val="00A35A4D"/>
    <w:rsid w:val="00A433EA"/>
    <w:rsid w:val="00A50714"/>
    <w:rsid w:val="00A569AE"/>
    <w:rsid w:val="00A665F5"/>
    <w:rsid w:val="00A67BF4"/>
    <w:rsid w:val="00A70473"/>
    <w:rsid w:val="00A70AD9"/>
    <w:rsid w:val="00A7131F"/>
    <w:rsid w:val="00A72E5E"/>
    <w:rsid w:val="00A741A0"/>
    <w:rsid w:val="00A7721C"/>
    <w:rsid w:val="00A77929"/>
    <w:rsid w:val="00A839D4"/>
    <w:rsid w:val="00A84774"/>
    <w:rsid w:val="00A92256"/>
    <w:rsid w:val="00A9300B"/>
    <w:rsid w:val="00AA2318"/>
    <w:rsid w:val="00AA29FA"/>
    <w:rsid w:val="00AA6B1D"/>
    <w:rsid w:val="00AB1661"/>
    <w:rsid w:val="00AB3AB0"/>
    <w:rsid w:val="00AC747C"/>
    <w:rsid w:val="00AD21AA"/>
    <w:rsid w:val="00AD2789"/>
    <w:rsid w:val="00AD4713"/>
    <w:rsid w:val="00AE20CC"/>
    <w:rsid w:val="00AF0AE1"/>
    <w:rsid w:val="00AF136E"/>
    <w:rsid w:val="00AF40E6"/>
    <w:rsid w:val="00B003EF"/>
    <w:rsid w:val="00B04ADC"/>
    <w:rsid w:val="00B0727F"/>
    <w:rsid w:val="00B11E83"/>
    <w:rsid w:val="00B16CB1"/>
    <w:rsid w:val="00B17F02"/>
    <w:rsid w:val="00B223DB"/>
    <w:rsid w:val="00B24137"/>
    <w:rsid w:val="00B25112"/>
    <w:rsid w:val="00B26B20"/>
    <w:rsid w:val="00B270E6"/>
    <w:rsid w:val="00B27733"/>
    <w:rsid w:val="00B347A9"/>
    <w:rsid w:val="00B36965"/>
    <w:rsid w:val="00B37FEF"/>
    <w:rsid w:val="00B434BB"/>
    <w:rsid w:val="00B55C18"/>
    <w:rsid w:val="00B57079"/>
    <w:rsid w:val="00B660D7"/>
    <w:rsid w:val="00B75511"/>
    <w:rsid w:val="00B77050"/>
    <w:rsid w:val="00B80C0B"/>
    <w:rsid w:val="00B82B87"/>
    <w:rsid w:val="00B82CC2"/>
    <w:rsid w:val="00B8414A"/>
    <w:rsid w:val="00B9142E"/>
    <w:rsid w:val="00B95EDD"/>
    <w:rsid w:val="00B963F4"/>
    <w:rsid w:val="00B976A9"/>
    <w:rsid w:val="00BC13A5"/>
    <w:rsid w:val="00BC65A9"/>
    <w:rsid w:val="00BC691A"/>
    <w:rsid w:val="00BD72CE"/>
    <w:rsid w:val="00BE1C7F"/>
    <w:rsid w:val="00BE5D83"/>
    <w:rsid w:val="00BE75A4"/>
    <w:rsid w:val="00C058BA"/>
    <w:rsid w:val="00C079E2"/>
    <w:rsid w:val="00C121EA"/>
    <w:rsid w:val="00C12FE3"/>
    <w:rsid w:val="00C138E2"/>
    <w:rsid w:val="00C1499D"/>
    <w:rsid w:val="00C15FB3"/>
    <w:rsid w:val="00C1613C"/>
    <w:rsid w:val="00C17963"/>
    <w:rsid w:val="00C22200"/>
    <w:rsid w:val="00C25893"/>
    <w:rsid w:val="00C32632"/>
    <w:rsid w:val="00C340C6"/>
    <w:rsid w:val="00C3759B"/>
    <w:rsid w:val="00C37B50"/>
    <w:rsid w:val="00C408B2"/>
    <w:rsid w:val="00C514CB"/>
    <w:rsid w:val="00C51C36"/>
    <w:rsid w:val="00C544CE"/>
    <w:rsid w:val="00C54AA7"/>
    <w:rsid w:val="00C55FD2"/>
    <w:rsid w:val="00C57E53"/>
    <w:rsid w:val="00C7097B"/>
    <w:rsid w:val="00C71B99"/>
    <w:rsid w:val="00C71E79"/>
    <w:rsid w:val="00C749CD"/>
    <w:rsid w:val="00C75BF4"/>
    <w:rsid w:val="00C773D8"/>
    <w:rsid w:val="00C777F9"/>
    <w:rsid w:val="00C807BF"/>
    <w:rsid w:val="00C8630E"/>
    <w:rsid w:val="00C908FD"/>
    <w:rsid w:val="00C92CFA"/>
    <w:rsid w:val="00C96B6B"/>
    <w:rsid w:val="00C974E2"/>
    <w:rsid w:val="00CA30DD"/>
    <w:rsid w:val="00CA3DDE"/>
    <w:rsid w:val="00CA5572"/>
    <w:rsid w:val="00CA6DC3"/>
    <w:rsid w:val="00CB0DBB"/>
    <w:rsid w:val="00CB3ECB"/>
    <w:rsid w:val="00CB5391"/>
    <w:rsid w:val="00CC0885"/>
    <w:rsid w:val="00CC165E"/>
    <w:rsid w:val="00CC28F2"/>
    <w:rsid w:val="00CC4BDD"/>
    <w:rsid w:val="00CD2B6A"/>
    <w:rsid w:val="00CD2C9D"/>
    <w:rsid w:val="00CF0D63"/>
    <w:rsid w:val="00CF65AF"/>
    <w:rsid w:val="00D00651"/>
    <w:rsid w:val="00D01541"/>
    <w:rsid w:val="00D07578"/>
    <w:rsid w:val="00D1434D"/>
    <w:rsid w:val="00D160A2"/>
    <w:rsid w:val="00D17EC7"/>
    <w:rsid w:val="00D24679"/>
    <w:rsid w:val="00D26D05"/>
    <w:rsid w:val="00D27820"/>
    <w:rsid w:val="00D457BD"/>
    <w:rsid w:val="00D4598F"/>
    <w:rsid w:val="00D45D53"/>
    <w:rsid w:val="00D50404"/>
    <w:rsid w:val="00D50AD0"/>
    <w:rsid w:val="00D553DC"/>
    <w:rsid w:val="00D56897"/>
    <w:rsid w:val="00D628A0"/>
    <w:rsid w:val="00D64F93"/>
    <w:rsid w:val="00D668BB"/>
    <w:rsid w:val="00D67722"/>
    <w:rsid w:val="00D77FC8"/>
    <w:rsid w:val="00D8265B"/>
    <w:rsid w:val="00D96331"/>
    <w:rsid w:val="00D97775"/>
    <w:rsid w:val="00DA0E31"/>
    <w:rsid w:val="00DA23ED"/>
    <w:rsid w:val="00DA2E1D"/>
    <w:rsid w:val="00DA449F"/>
    <w:rsid w:val="00DB1BC6"/>
    <w:rsid w:val="00DB3D73"/>
    <w:rsid w:val="00DB4069"/>
    <w:rsid w:val="00DB4AC2"/>
    <w:rsid w:val="00DB4F36"/>
    <w:rsid w:val="00DC09AA"/>
    <w:rsid w:val="00DC1092"/>
    <w:rsid w:val="00DC301E"/>
    <w:rsid w:val="00DC53BB"/>
    <w:rsid w:val="00DC5E4A"/>
    <w:rsid w:val="00DC6AD2"/>
    <w:rsid w:val="00DD3EFD"/>
    <w:rsid w:val="00DD3F27"/>
    <w:rsid w:val="00DE730A"/>
    <w:rsid w:val="00DE766D"/>
    <w:rsid w:val="00DF087C"/>
    <w:rsid w:val="00DF63FB"/>
    <w:rsid w:val="00DF737C"/>
    <w:rsid w:val="00DF7580"/>
    <w:rsid w:val="00E145A2"/>
    <w:rsid w:val="00E17458"/>
    <w:rsid w:val="00E17918"/>
    <w:rsid w:val="00E2261A"/>
    <w:rsid w:val="00E242D7"/>
    <w:rsid w:val="00E24613"/>
    <w:rsid w:val="00E265BE"/>
    <w:rsid w:val="00E26A33"/>
    <w:rsid w:val="00E339C9"/>
    <w:rsid w:val="00E33A44"/>
    <w:rsid w:val="00E33DC2"/>
    <w:rsid w:val="00E35E81"/>
    <w:rsid w:val="00E432EE"/>
    <w:rsid w:val="00E44FC0"/>
    <w:rsid w:val="00E537B5"/>
    <w:rsid w:val="00E55DA4"/>
    <w:rsid w:val="00E614BE"/>
    <w:rsid w:val="00E647C4"/>
    <w:rsid w:val="00E74225"/>
    <w:rsid w:val="00E745C9"/>
    <w:rsid w:val="00E75A0A"/>
    <w:rsid w:val="00E8438E"/>
    <w:rsid w:val="00E90BBA"/>
    <w:rsid w:val="00E93A53"/>
    <w:rsid w:val="00E96CE3"/>
    <w:rsid w:val="00EA1DF1"/>
    <w:rsid w:val="00EA2812"/>
    <w:rsid w:val="00EA7211"/>
    <w:rsid w:val="00EA743D"/>
    <w:rsid w:val="00EB06A9"/>
    <w:rsid w:val="00EB62EF"/>
    <w:rsid w:val="00EC115A"/>
    <w:rsid w:val="00EC2D43"/>
    <w:rsid w:val="00EC3854"/>
    <w:rsid w:val="00EC67F0"/>
    <w:rsid w:val="00ED6A9D"/>
    <w:rsid w:val="00ED7821"/>
    <w:rsid w:val="00EE347B"/>
    <w:rsid w:val="00EE4070"/>
    <w:rsid w:val="00EF5D06"/>
    <w:rsid w:val="00F10475"/>
    <w:rsid w:val="00F12F71"/>
    <w:rsid w:val="00F13E11"/>
    <w:rsid w:val="00F15C91"/>
    <w:rsid w:val="00F17B88"/>
    <w:rsid w:val="00F22C3E"/>
    <w:rsid w:val="00F241D4"/>
    <w:rsid w:val="00F244B8"/>
    <w:rsid w:val="00F273BA"/>
    <w:rsid w:val="00F27B39"/>
    <w:rsid w:val="00F31C1C"/>
    <w:rsid w:val="00F33E3B"/>
    <w:rsid w:val="00F42A81"/>
    <w:rsid w:val="00F472BA"/>
    <w:rsid w:val="00F502B5"/>
    <w:rsid w:val="00F6689C"/>
    <w:rsid w:val="00F71D90"/>
    <w:rsid w:val="00F727B2"/>
    <w:rsid w:val="00F757B1"/>
    <w:rsid w:val="00F77261"/>
    <w:rsid w:val="00F8129A"/>
    <w:rsid w:val="00F82485"/>
    <w:rsid w:val="00F82723"/>
    <w:rsid w:val="00F8768E"/>
    <w:rsid w:val="00F87CB5"/>
    <w:rsid w:val="00F92BA3"/>
    <w:rsid w:val="00FA20CA"/>
    <w:rsid w:val="00FA3740"/>
    <w:rsid w:val="00FA3CB6"/>
    <w:rsid w:val="00FA7134"/>
    <w:rsid w:val="00FB45CC"/>
    <w:rsid w:val="00FB5490"/>
    <w:rsid w:val="00FB5967"/>
    <w:rsid w:val="00FB6572"/>
    <w:rsid w:val="00FB78D7"/>
    <w:rsid w:val="00FC67F0"/>
    <w:rsid w:val="00FC73A3"/>
    <w:rsid w:val="00FD609F"/>
    <w:rsid w:val="00FE5045"/>
    <w:rsid w:val="00FE5901"/>
    <w:rsid w:val="00FF010D"/>
    <w:rsid w:val="00FF5D7D"/>
    <w:rsid w:val="00FF66BE"/>
    <w:rsid w:val="00FF762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style="mso-position-vertical-relative:line"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9E09D6"/>
    <w:rPr>
      <w:sz w:val="24"/>
      <w:szCs w:val="24"/>
      <w:lang w:eastAsia="ja-JP"/>
    </w:rPr>
  </w:style>
  <w:style w:type="paragraph" w:styleId="Nadpis1">
    <w:name w:val="heading 1"/>
    <w:basedOn w:val="Normln"/>
    <w:next w:val="Normln"/>
    <w:qFormat/>
    <w:rsid w:val="009E09D6"/>
    <w:pPr>
      <w:keepNext/>
      <w:numPr>
        <w:numId w:val="7"/>
      </w:numPr>
      <w:spacing w:before="240" w:after="60"/>
      <w:outlineLvl w:val="0"/>
    </w:pPr>
    <w:rPr>
      <w:rFonts w:cs="Arial"/>
      <w:b/>
      <w:bCs/>
      <w:kern w:val="32"/>
      <w:sz w:val="40"/>
      <w:szCs w:val="32"/>
    </w:rPr>
  </w:style>
  <w:style w:type="paragraph" w:styleId="Nadpis2">
    <w:name w:val="heading 2"/>
    <w:basedOn w:val="Normln"/>
    <w:next w:val="Normln"/>
    <w:qFormat/>
    <w:rsid w:val="009E09D6"/>
    <w:pPr>
      <w:keepNext/>
      <w:numPr>
        <w:ilvl w:val="1"/>
        <w:numId w:val="7"/>
      </w:numPr>
      <w:spacing w:before="240" w:after="60"/>
      <w:outlineLvl w:val="1"/>
    </w:pPr>
    <w:rPr>
      <w:rFonts w:ascii="Arial" w:hAnsi="Arial" w:cs="Arial"/>
      <w:b/>
      <w:bCs/>
      <w:i/>
      <w:iCs/>
      <w:sz w:val="28"/>
      <w:szCs w:val="28"/>
    </w:rPr>
  </w:style>
  <w:style w:type="paragraph" w:styleId="Nadpis3">
    <w:name w:val="heading 3"/>
    <w:basedOn w:val="Normln"/>
    <w:next w:val="Normln"/>
    <w:qFormat/>
    <w:rsid w:val="009E09D6"/>
    <w:pPr>
      <w:keepNext/>
      <w:numPr>
        <w:ilvl w:val="2"/>
        <w:numId w:val="7"/>
      </w:numPr>
      <w:spacing w:before="240" w:after="60"/>
      <w:outlineLvl w:val="2"/>
    </w:pPr>
    <w:rPr>
      <w:rFonts w:ascii="Arial" w:hAnsi="Arial" w:cs="Arial"/>
      <w:b/>
      <w:bCs/>
      <w:sz w:val="26"/>
      <w:szCs w:val="26"/>
    </w:rPr>
  </w:style>
  <w:style w:type="paragraph" w:styleId="Nadpis4">
    <w:name w:val="heading 4"/>
    <w:basedOn w:val="Normln"/>
    <w:next w:val="Normln"/>
    <w:link w:val="Nadpis4Char"/>
    <w:qFormat/>
    <w:rsid w:val="009E09D6"/>
    <w:pPr>
      <w:keepNext/>
      <w:numPr>
        <w:ilvl w:val="3"/>
        <w:numId w:val="7"/>
      </w:numPr>
      <w:spacing w:before="240" w:after="60"/>
      <w:outlineLvl w:val="3"/>
    </w:pPr>
    <w:rPr>
      <w:b/>
      <w:bCs/>
      <w:sz w:val="28"/>
      <w:szCs w:val="28"/>
    </w:rPr>
  </w:style>
  <w:style w:type="paragraph" w:styleId="Nadpis5">
    <w:name w:val="heading 5"/>
    <w:basedOn w:val="Normln"/>
    <w:next w:val="Normln"/>
    <w:qFormat/>
    <w:rsid w:val="009E09D6"/>
    <w:pPr>
      <w:numPr>
        <w:ilvl w:val="4"/>
        <w:numId w:val="7"/>
      </w:numPr>
      <w:spacing w:before="240" w:after="60"/>
      <w:outlineLvl w:val="4"/>
    </w:pPr>
    <w:rPr>
      <w:b/>
      <w:bCs/>
      <w:i/>
      <w:iCs/>
      <w:sz w:val="26"/>
      <w:szCs w:val="26"/>
    </w:rPr>
  </w:style>
  <w:style w:type="paragraph" w:styleId="Nadpis6">
    <w:name w:val="heading 6"/>
    <w:basedOn w:val="Normln"/>
    <w:next w:val="Normln"/>
    <w:qFormat/>
    <w:rsid w:val="009E09D6"/>
    <w:pPr>
      <w:numPr>
        <w:ilvl w:val="5"/>
        <w:numId w:val="7"/>
      </w:numPr>
      <w:spacing w:before="240" w:after="60"/>
      <w:outlineLvl w:val="5"/>
    </w:pPr>
    <w:rPr>
      <w:b/>
      <w:bCs/>
      <w:sz w:val="22"/>
      <w:szCs w:val="22"/>
    </w:rPr>
  </w:style>
  <w:style w:type="paragraph" w:styleId="Nadpis7">
    <w:name w:val="heading 7"/>
    <w:basedOn w:val="Normln"/>
    <w:next w:val="Normln"/>
    <w:qFormat/>
    <w:rsid w:val="009E09D6"/>
    <w:pPr>
      <w:numPr>
        <w:ilvl w:val="6"/>
        <w:numId w:val="7"/>
      </w:numPr>
      <w:spacing w:before="240" w:after="60"/>
      <w:outlineLvl w:val="6"/>
    </w:pPr>
  </w:style>
  <w:style w:type="paragraph" w:styleId="Nadpis8">
    <w:name w:val="heading 8"/>
    <w:basedOn w:val="Normln"/>
    <w:next w:val="Normln"/>
    <w:qFormat/>
    <w:rsid w:val="009E09D6"/>
    <w:pPr>
      <w:numPr>
        <w:ilvl w:val="7"/>
        <w:numId w:val="7"/>
      </w:numPr>
      <w:spacing w:before="240" w:after="60"/>
      <w:outlineLvl w:val="7"/>
    </w:pPr>
    <w:rPr>
      <w:i/>
      <w:iCs/>
    </w:rPr>
  </w:style>
  <w:style w:type="paragraph" w:styleId="Nadpis9">
    <w:name w:val="heading 9"/>
    <w:basedOn w:val="Normln"/>
    <w:next w:val="Normln"/>
    <w:qFormat/>
    <w:rsid w:val="009E09D6"/>
    <w:pPr>
      <w:numPr>
        <w:ilvl w:val="8"/>
        <w:numId w:val="7"/>
      </w:num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9E09D6"/>
    <w:rPr>
      <w:sz w:val="20"/>
      <w:szCs w:val="20"/>
    </w:rPr>
  </w:style>
  <w:style w:type="character" w:styleId="Znakapoznpodarou">
    <w:name w:val="footnote reference"/>
    <w:semiHidden/>
    <w:rsid w:val="009E09D6"/>
    <w:rPr>
      <w:vertAlign w:val="superscript"/>
    </w:rPr>
  </w:style>
  <w:style w:type="paragraph" w:customStyle="1" w:styleId="Diplomkatext">
    <w:name w:val="Diplomka text"/>
    <w:basedOn w:val="Normln"/>
    <w:link w:val="DiplomkatextChar"/>
    <w:rsid w:val="009E09D6"/>
    <w:pPr>
      <w:spacing w:line="360" w:lineRule="auto"/>
      <w:jc w:val="both"/>
    </w:pPr>
  </w:style>
  <w:style w:type="paragraph" w:customStyle="1" w:styleId="Diplnadpis1">
    <w:name w:val="Dipl. nadpis 1."/>
    <w:basedOn w:val="Nadpis1"/>
    <w:next w:val="Diplomkatext"/>
    <w:rsid w:val="009E09D6"/>
    <w:pPr>
      <w:numPr>
        <w:numId w:val="12"/>
      </w:numPr>
      <w:spacing w:after="120"/>
    </w:pPr>
  </w:style>
  <w:style w:type="paragraph" w:customStyle="1" w:styleId="Diplnadpis2">
    <w:name w:val="Dipl. nadpis 2."/>
    <w:basedOn w:val="Diplnadpis1"/>
    <w:next w:val="Diplomkatext"/>
    <w:rsid w:val="009E09D6"/>
    <w:pPr>
      <w:numPr>
        <w:numId w:val="9"/>
      </w:numPr>
      <w:tabs>
        <w:tab w:val="clear" w:pos="432"/>
        <w:tab w:val="left" w:pos="720"/>
      </w:tabs>
      <w:ind w:left="0" w:firstLine="0"/>
    </w:pPr>
    <w:rPr>
      <w:sz w:val="32"/>
    </w:rPr>
  </w:style>
  <w:style w:type="numbering" w:styleId="111111">
    <w:name w:val="Outline List 2"/>
    <w:basedOn w:val="Bezseznamu"/>
    <w:semiHidden/>
    <w:rsid w:val="009E09D6"/>
    <w:pPr>
      <w:numPr>
        <w:numId w:val="4"/>
      </w:numPr>
    </w:pPr>
  </w:style>
  <w:style w:type="paragraph" w:styleId="slovanseznam">
    <w:name w:val="List Number"/>
    <w:basedOn w:val="Normln"/>
    <w:semiHidden/>
    <w:rsid w:val="009E09D6"/>
    <w:pPr>
      <w:numPr>
        <w:numId w:val="2"/>
      </w:numPr>
    </w:pPr>
  </w:style>
  <w:style w:type="paragraph" w:styleId="slovanseznam2">
    <w:name w:val="List Number 2"/>
    <w:basedOn w:val="Normln"/>
    <w:semiHidden/>
    <w:rsid w:val="009E09D6"/>
    <w:pPr>
      <w:numPr>
        <w:numId w:val="3"/>
      </w:numPr>
    </w:pPr>
  </w:style>
  <w:style w:type="paragraph" w:styleId="slovanseznam3">
    <w:name w:val="List Number 3"/>
    <w:basedOn w:val="Normln"/>
    <w:semiHidden/>
    <w:rsid w:val="009E09D6"/>
    <w:pPr>
      <w:numPr>
        <w:numId w:val="5"/>
      </w:numPr>
    </w:pPr>
  </w:style>
  <w:style w:type="paragraph" w:styleId="slovanseznam4">
    <w:name w:val="List Number 4"/>
    <w:basedOn w:val="Normln"/>
    <w:semiHidden/>
    <w:rsid w:val="009E09D6"/>
    <w:pPr>
      <w:numPr>
        <w:numId w:val="6"/>
      </w:numPr>
    </w:pPr>
  </w:style>
  <w:style w:type="paragraph" w:styleId="slovanseznam5">
    <w:name w:val="List Number 5"/>
    <w:basedOn w:val="Normln"/>
    <w:semiHidden/>
    <w:rsid w:val="009E09D6"/>
  </w:style>
  <w:style w:type="numbering" w:styleId="lnekoddl">
    <w:name w:val="Outline List 3"/>
    <w:basedOn w:val="Bezseznamu"/>
    <w:semiHidden/>
    <w:rsid w:val="009E09D6"/>
    <w:pPr>
      <w:numPr>
        <w:numId w:val="8"/>
      </w:numPr>
    </w:pPr>
  </w:style>
  <w:style w:type="paragraph" w:customStyle="1" w:styleId="Styl1">
    <w:name w:val="Styl1"/>
    <w:basedOn w:val="Diplnadpis1"/>
    <w:rsid w:val="009E09D6"/>
    <w:pPr>
      <w:numPr>
        <w:numId w:val="1"/>
      </w:numPr>
    </w:pPr>
    <w:rPr>
      <w:sz w:val="28"/>
    </w:rPr>
  </w:style>
  <w:style w:type="paragraph" w:styleId="Zpat">
    <w:name w:val="footer"/>
    <w:basedOn w:val="Normln"/>
    <w:link w:val="ZpatChar"/>
    <w:uiPriority w:val="99"/>
    <w:rsid w:val="009E09D6"/>
    <w:pPr>
      <w:tabs>
        <w:tab w:val="center" w:pos="4536"/>
        <w:tab w:val="right" w:pos="9072"/>
      </w:tabs>
    </w:pPr>
  </w:style>
  <w:style w:type="character" w:styleId="slostrnky">
    <w:name w:val="page number"/>
    <w:basedOn w:val="Standardnpsmoodstavce"/>
    <w:rsid w:val="009E09D6"/>
  </w:style>
  <w:style w:type="paragraph" w:styleId="Zhlav">
    <w:name w:val="header"/>
    <w:basedOn w:val="Normln"/>
    <w:rsid w:val="009E09D6"/>
    <w:pPr>
      <w:tabs>
        <w:tab w:val="center" w:pos="4536"/>
        <w:tab w:val="right" w:pos="9072"/>
      </w:tabs>
    </w:pPr>
  </w:style>
  <w:style w:type="paragraph" w:styleId="Obsah1">
    <w:name w:val="toc 1"/>
    <w:basedOn w:val="Normln"/>
    <w:next w:val="Normln"/>
    <w:autoRedefine/>
    <w:uiPriority w:val="39"/>
    <w:rsid w:val="009E09D6"/>
  </w:style>
  <w:style w:type="paragraph" w:customStyle="1" w:styleId="literaturaseznamnzev">
    <w:name w:val="literatura seznam název"/>
    <w:basedOn w:val="literaturaseznam"/>
    <w:rsid w:val="009E09D6"/>
    <w:rPr>
      <w:b w:val="0"/>
      <w:iCs/>
    </w:rPr>
  </w:style>
  <w:style w:type="paragraph" w:customStyle="1" w:styleId="literatura">
    <w:name w:val="literatura"/>
    <w:basedOn w:val="Diplomkatext"/>
    <w:rsid w:val="009E09D6"/>
  </w:style>
  <w:style w:type="paragraph" w:customStyle="1" w:styleId="nadpis16b">
    <w:name w:val="nadpis 16 b"/>
    <w:basedOn w:val="Diplnadpis2"/>
    <w:next w:val="Diplomkatext"/>
    <w:rsid w:val="009E09D6"/>
    <w:pPr>
      <w:numPr>
        <w:numId w:val="0"/>
      </w:numPr>
      <w:spacing w:before="120"/>
    </w:pPr>
  </w:style>
  <w:style w:type="paragraph" w:customStyle="1" w:styleId="poznmkapodarou">
    <w:name w:val="poznámka pod čarou"/>
    <w:basedOn w:val="Normln"/>
    <w:link w:val="poznmkapodarouCharChar"/>
    <w:qFormat/>
    <w:rsid w:val="009E09D6"/>
    <w:pPr>
      <w:spacing w:line="360" w:lineRule="auto"/>
    </w:pPr>
    <w:rPr>
      <w:rFonts w:eastAsia="Arial Unicode MS"/>
      <w:sz w:val="16"/>
      <w:lang w:eastAsia="en-US" w:bidi="en-US"/>
    </w:rPr>
  </w:style>
  <w:style w:type="character" w:customStyle="1" w:styleId="poznmkapodarouCharChar">
    <w:name w:val="poznámka pod čarou Char Char"/>
    <w:link w:val="poznmkapodarou"/>
    <w:rsid w:val="009E09D6"/>
    <w:rPr>
      <w:rFonts w:eastAsia="Arial Unicode MS"/>
      <w:sz w:val="16"/>
      <w:szCs w:val="24"/>
      <w:lang w:val="cs-CZ" w:eastAsia="en-US" w:bidi="en-US"/>
    </w:rPr>
  </w:style>
  <w:style w:type="character" w:customStyle="1" w:styleId="platne1">
    <w:name w:val="platne1"/>
    <w:basedOn w:val="Standardnpsmoodstavce"/>
    <w:rsid w:val="009E09D6"/>
  </w:style>
  <w:style w:type="paragraph" w:styleId="Titulek">
    <w:name w:val="caption"/>
    <w:basedOn w:val="Normln"/>
    <w:next w:val="Normln"/>
    <w:link w:val="TitulekChar"/>
    <w:qFormat/>
    <w:rsid w:val="009E09D6"/>
    <w:rPr>
      <w:b/>
      <w:bCs/>
      <w:i/>
      <w:sz w:val="22"/>
      <w:szCs w:val="20"/>
    </w:rPr>
  </w:style>
  <w:style w:type="paragraph" w:styleId="Seznamobrzk">
    <w:name w:val="table of figures"/>
    <w:basedOn w:val="Normln"/>
    <w:next w:val="Normln"/>
    <w:uiPriority w:val="99"/>
    <w:rsid w:val="009E09D6"/>
  </w:style>
  <w:style w:type="paragraph" w:customStyle="1" w:styleId="literaturaseznam">
    <w:name w:val="literatura seznam"/>
    <w:basedOn w:val="poznmkapodarou"/>
    <w:link w:val="literaturaseznamCharChar"/>
    <w:rsid w:val="009E09D6"/>
    <w:pPr>
      <w:numPr>
        <w:numId w:val="10"/>
      </w:numPr>
    </w:pPr>
    <w:rPr>
      <w:b/>
      <w:sz w:val="24"/>
    </w:rPr>
  </w:style>
  <w:style w:type="paragraph" w:styleId="Normlnweb">
    <w:name w:val="Normal (Web)"/>
    <w:basedOn w:val="Normln"/>
    <w:uiPriority w:val="99"/>
    <w:rsid w:val="009E09D6"/>
    <w:pPr>
      <w:spacing w:before="100" w:beforeAutospacing="1" w:after="100" w:afterAutospacing="1"/>
    </w:pPr>
  </w:style>
  <w:style w:type="character" w:customStyle="1" w:styleId="literaturaseznamCharChar">
    <w:name w:val="literatura seznam Char Char"/>
    <w:link w:val="literaturaseznam"/>
    <w:rsid w:val="009E09D6"/>
    <w:rPr>
      <w:rFonts w:eastAsia="Arial Unicode MS"/>
      <w:b/>
      <w:sz w:val="24"/>
      <w:szCs w:val="24"/>
      <w:lang w:val="cs-CZ" w:eastAsia="en-US" w:bidi="en-US"/>
    </w:rPr>
  </w:style>
  <w:style w:type="paragraph" w:customStyle="1" w:styleId="literaturaseznamkurzva">
    <w:name w:val="literatura seznam kurzíva"/>
    <w:basedOn w:val="literaturaseznam"/>
    <w:link w:val="literaturaseznamkurzvaChar"/>
    <w:rsid w:val="009E09D6"/>
    <w:rPr>
      <w:b w:val="0"/>
      <w:i/>
    </w:rPr>
  </w:style>
  <w:style w:type="character" w:customStyle="1" w:styleId="Nadpis4Char">
    <w:name w:val="Nadpis 4 Char"/>
    <w:link w:val="Nadpis4"/>
    <w:rsid w:val="009E09D6"/>
    <w:rPr>
      <w:rFonts w:eastAsia="MS Mincho"/>
      <w:b/>
      <w:bCs/>
      <w:sz w:val="28"/>
      <w:szCs w:val="28"/>
      <w:lang w:val="cs-CZ" w:eastAsia="ja-JP" w:bidi="ar-SA"/>
    </w:rPr>
  </w:style>
  <w:style w:type="character" w:customStyle="1" w:styleId="TextpoznpodarouChar">
    <w:name w:val="Text pozn. pod čarou Char"/>
    <w:link w:val="Textpoznpodarou"/>
    <w:rsid w:val="009E09D6"/>
    <w:rPr>
      <w:rFonts w:eastAsia="MS Mincho"/>
      <w:lang w:val="cs-CZ" w:eastAsia="ja-JP" w:bidi="ar-SA"/>
    </w:rPr>
  </w:style>
  <w:style w:type="paragraph" w:customStyle="1" w:styleId="Obrzky">
    <w:name w:val="Obrázky"/>
    <w:basedOn w:val="Normln"/>
    <w:link w:val="ObrzkyChar"/>
    <w:qFormat/>
    <w:rsid w:val="009E09D6"/>
    <w:pPr>
      <w:keepNext/>
      <w:spacing w:line="360" w:lineRule="auto"/>
      <w:jc w:val="both"/>
    </w:pPr>
    <w:rPr>
      <w:rFonts w:eastAsia="Times New Roman"/>
      <w:b/>
      <w:lang w:eastAsia="en-US" w:bidi="en-US"/>
    </w:rPr>
  </w:style>
  <w:style w:type="character" w:customStyle="1" w:styleId="ObrzkyChar">
    <w:name w:val="Obrázky Char"/>
    <w:link w:val="Obrzky"/>
    <w:rsid w:val="009E09D6"/>
    <w:rPr>
      <w:b/>
      <w:sz w:val="24"/>
      <w:szCs w:val="24"/>
      <w:lang w:val="cs-CZ" w:eastAsia="en-US" w:bidi="en-US"/>
    </w:rPr>
  </w:style>
  <w:style w:type="character" w:customStyle="1" w:styleId="literaturaseznamkurzvaChar">
    <w:name w:val="literatura seznam kurzíva Char"/>
    <w:link w:val="literaturaseznamkurzva"/>
    <w:rsid w:val="009E09D6"/>
    <w:rPr>
      <w:rFonts w:eastAsia="Arial Unicode MS"/>
      <w:i/>
      <w:sz w:val="24"/>
      <w:szCs w:val="24"/>
      <w:lang w:val="cs-CZ" w:eastAsia="en-US" w:bidi="en-US"/>
    </w:rPr>
  </w:style>
  <w:style w:type="paragraph" w:customStyle="1" w:styleId="literaturacitace">
    <w:name w:val="literatura citace"/>
    <w:basedOn w:val="poznmkapodarou"/>
    <w:link w:val="literaturacitaceChar"/>
    <w:rsid w:val="009E09D6"/>
  </w:style>
  <w:style w:type="character" w:customStyle="1" w:styleId="literaturacitaceChar">
    <w:name w:val="literatura citace Char"/>
    <w:basedOn w:val="poznmkapodarouCharChar"/>
    <w:link w:val="literaturacitace"/>
    <w:rsid w:val="009E09D6"/>
    <w:rPr>
      <w:rFonts w:eastAsia="Arial Unicode MS"/>
      <w:sz w:val="16"/>
      <w:szCs w:val="24"/>
      <w:lang w:val="cs-CZ" w:eastAsia="en-US" w:bidi="en-US"/>
    </w:rPr>
  </w:style>
  <w:style w:type="paragraph" w:customStyle="1" w:styleId="citacetext">
    <w:name w:val="citace text"/>
    <w:basedOn w:val="Diplomkatext"/>
    <w:link w:val="citacetextChar"/>
    <w:rsid w:val="009E09D6"/>
    <w:rPr>
      <w:i/>
      <w:lang w:eastAsia="cs-CZ"/>
    </w:rPr>
  </w:style>
  <w:style w:type="character" w:customStyle="1" w:styleId="DiplomkatextChar">
    <w:name w:val="Diplomka text Char"/>
    <w:link w:val="Diplomkatext"/>
    <w:rsid w:val="009E09D6"/>
    <w:rPr>
      <w:rFonts w:eastAsia="MS Mincho"/>
      <w:sz w:val="24"/>
      <w:szCs w:val="24"/>
      <w:lang w:val="cs-CZ" w:eastAsia="ja-JP" w:bidi="ar-SA"/>
    </w:rPr>
  </w:style>
  <w:style w:type="character" w:customStyle="1" w:styleId="citacetextChar">
    <w:name w:val="citace text Char"/>
    <w:link w:val="citacetext"/>
    <w:rsid w:val="009E09D6"/>
    <w:rPr>
      <w:rFonts w:eastAsia="MS Mincho"/>
      <w:i/>
      <w:sz w:val="24"/>
      <w:szCs w:val="24"/>
      <w:lang w:val="cs-CZ" w:eastAsia="cs-CZ" w:bidi="ar-SA"/>
    </w:rPr>
  </w:style>
  <w:style w:type="paragraph" w:styleId="Obsah2">
    <w:name w:val="toc 2"/>
    <w:basedOn w:val="Normln"/>
    <w:next w:val="Normln"/>
    <w:autoRedefine/>
    <w:semiHidden/>
    <w:rsid w:val="009E09D6"/>
    <w:pPr>
      <w:ind w:left="240"/>
    </w:pPr>
  </w:style>
  <w:style w:type="paragraph" w:styleId="Obsah3">
    <w:name w:val="toc 3"/>
    <w:basedOn w:val="Normln"/>
    <w:next w:val="Normln"/>
    <w:autoRedefine/>
    <w:semiHidden/>
    <w:rsid w:val="009E09D6"/>
    <w:pPr>
      <w:ind w:left="480"/>
    </w:pPr>
  </w:style>
  <w:style w:type="character" w:styleId="Hypertextovodkaz">
    <w:name w:val="Hyperlink"/>
    <w:uiPriority w:val="99"/>
    <w:rsid w:val="009E09D6"/>
    <w:rPr>
      <w:color w:val="0000FF"/>
      <w:u w:val="single"/>
    </w:rPr>
  </w:style>
  <w:style w:type="paragraph" w:customStyle="1" w:styleId="textodrky">
    <w:name w:val="text odrážky"/>
    <w:basedOn w:val="Diplomkatext"/>
    <w:link w:val="textodrkyChar"/>
    <w:rsid w:val="009E09D6"/>
    <w:pPr>
      <w:ind w:left="567"/>
    </w:pPr>
  </w:style>
  <w:style w:type="paragraph" w:customStyle="1" w:styleId="odrkytun">
    <w:name w:val="odrážky tučně"/>
    <w:basedOn w:val="Normln"/>
    <w:link w:val="odrkytunCharChar"/>
    <w:rsid w:val="009E09D6"/>
    <w:pPr>
      <w:keepNext/>
      <w:numPr>
        <w:numId w:val="30"/>
      </w:numPr>
      <w:spacing w:after="120"/>
      <w:jc w:val="both"/>
    </w:pPr>
    <w:rPr>
      <w:b/>
    </w:rPr>
  </w:style>
  <w:style w:type="character" w:customStyle="1" w:styleId="textodrkyChar">
    <w:name w:val="text odrážky Char"/>
    <w:basedOn w:val="DiplomkatextChar"/>
    <w:link w:val="textodrky"/>
    <w:rsid w:val="009E09D6"/>
    <w:rPr>
      <w:rFonts w:eastAsia="MS Mincho"/>
      <w:sz w:val="24"/>
      <w:szCs w:val="24"/>
      <w:lang w:val="cs-CZ" w:eastAsia="ja-JP" w:bidi="ar-SA"/>
    </w:rPr>
  </w:style>
  <w:style w:type="character" w:styleId="Siln">
    <w:name w:val="Strong"/>
    <w:qFormat/>
    <w:rsid w:val="009E09D6"/>
    <w:rPr>
      <w:b/>
      <w:bCs/>
    </w:rPr>
  </w:style>
  <w:style w:type="character" w:customStyle="1" w:styleId="odrkytunCharChar">
    <w:name w:val="odrážky tučně Char Char"/>
    <w:link w:val="odrkytun"/>
    <w:rsid w:val="009E09D6"/>
    <w:rPr>
      <w:rFonts w:eastAsia="MS Mincho"/>
      <w:b/>
      <w:sz w:val="24"/>
      <w:szCs w:val="24"/>
      <w:lang w:val="cs-CZ" w:eastAsia="ja-JP" w:bidi="ar-SA"/>
    </w:rPr>
  </w:style>
  <w:style w:type="table" w:styleId="Mkatabulky">
    <w:name w:val="Table Grid"/>
    <w:basedOn w:val="Normlntabulka"/>
    <w:rsid w:val="009E09D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derntabulka">
    <w:name w:val="Table Contemporary"/>
    <w:basedOn w:val="Normlntabulka"/>
    <w:rsid w:val="009E09D6"/>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TitulekChar">
    <w:name w:val="Titulek Char"/>
    <w:link w:val="Titulek"/>
    <w:rsid w:val="009E09D6"/>
    <w:rPr>
      <w:rFonts w:eastAsia="MS Mincho"/>
      <w:b/>
      <w:bCs/>
      <w:i/>
      <w:sz w:val="22"/>
      <w:lang w:val="cs-CZ" w:eastAsia="ja-JP" w:bidi="ar-SA"/>
    </w:rPr>
  </w:style>
  <w:style w:type="paragraph" w:styleId="AdresaHTML">
    <w:name w:val="HTML Address"/>
    <w:basedOn w:val="Normln"/>
    <w:rsid w:val="009E09D6"/>
    <w:rPr>
      <w:i/>
      <w:iCs/>
    </w:rPr>
  </w:style>
  <w:style w:type="paragraph" w:customStyle="1" w:styleId="popiszdroj">
    <w:name w:val="popis zdroj"/>
    <w:basedOn w:val="Diplomkatext"/>
    <w:link w:val="popiszdrojChar"/>
    <w:rsid w:val="009E09D6"/>
    <w:pPr>
      <w:jc w:val="center"/>
    </w:pPr>
    <w:rPr>
      <w:sz w:val="20"/>
      <w:szCs w:val="20"/>
    </w:rPr>
  </w:style>
  <w:style w:type="character" w:customStyle="1" w:styleId="popiszdrojChar">
    <w:name w:val="popis zdroj Char"/>
    <w:basedOn w:val="DiplomkatextChar"/>
    <w:link w:val="popiszdroj"/>
    <w:rsid w:val="009E09D6"/>
    <w:rPr>
      <w:rFonts w:eastAsia="MS Mincho"/>
      <w:sz w:val="24"/>
      <w:szCs w:val="24"/>
      <w:lang w:val="cs-CZ" w:eastAsia="ja-JP" w:bidi="ar-SA"/>
    </w:rPr>
  </w:style>
  <w:style w:type="paragraph" w:customStyle="1" w:styleId="diplomkapoznmkapodarou">
    <w:name w:val="diplomka  poznámka pod čarou"/>
    <w:basedOn w:val="Textpoznpodarou"/>
    <w:rsid w:val="009E09D6"/>
  </w:style>
  <w:style w:type="paragraph" w:styleId="Textbubliny">
    <w:name w:val="Balloon Text"/>
    <w:basedOn w:val="Normln"/>
    <w:link w:val="TextbublinyChar"/>
    <w:rsid w:val="004166B7"/>
    <w:rPr>
      <w:rFonts w:ascii="Tahoma" w:hAnsi="Tahoma" w:cs="Tahoma"/>
      <w:sz w:val="16"/>
      <w:szCs w:val="16"/>
    </w:rPr>
  </w:style>
  <w:style w:type="character" w:customStyle="1" w:styleId="TextbublinyChar">
    <w:name w:val="Text bubliny Char"/>
    <w:link w:val="Textbubliny"/>
    <w:rsid w:val="004166B7"/>
    <w:rPr>
      <w:rFonts w:ascii="Tahoma" w:hAnsi="Tahoma" w:cs="Tahoma"/>
      <w:sz w:val="16"/>
      <w:szCs w:val="16"/>
      <w:lang w:eastAsia="ja-JP"/>
    </w:rPr>
  </w:style>
  <w:style w:type="paragraph" w:customStyle="1" w:styleId="prakticknadpis">
    <w:name w:val="praktická nadpis"/>
    <w:basedOn w:val="Nadpis1"/>
    <w:rsid w:val="006B2082"/>
    <w:pPr>
      <w:numPr>
        <w:numId w:val="26"/>
      </w:numPr>
      <w:tabs>
        <w:tab w:val="left" w:pos="720"/>
      </w:tabs>
      <w:spacing w:line="360" w:lineRule="auto"/>
      <w:ind w:left="0" w:firstLine="0"/>
    </w:pPr>
    <w:rPr>
      <w:bCs w:val="0"/>
      <w:sz w:val="32"/>
    </w:rPr>
  </w:style>
  <w:style w:type="table" w:styleId="Jednoduchtabulka1">
    <w:name w:val="Table Simple 1"/>
    <w:basedOn w:val="Normlntabulka"/>
    <w:rsid w:val="000E1C2C"/>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otivtabulky">
    <w:name w:val="Table Theme"/>
    <w:basedOn w:val="Normlntabulka"/>
    <w:rsid w:val="00287C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2">
    <w:name w:val="Styl2"/>
    <w:basedOn w:val="Diplnadpis1"/>
    <w:rsid w:val="00942587"/>
    <w:pPr>
      <w:numPr>
        <w:numId w:val="32"/>
      </w:numPr>
    </w:pPr>
    <w:rPr>
      <w:sz w:val="28"/>
    </w:rPr>
  </w:style>
  <w:style w:type="character" w:customStyle="1" w:styleId="ZpatChar">
    <w:name w:val="Zápatí Char"/>
    <w:link w:val="Zpat"/>
    <w:uiPriority w:val="99"/>
    <w:rsid w:val="0053132B"/>
    <w:rPr>
      <w:sz w:val="24"/>
      <w:szCs w:val="24"/>
      <w:lang w:eastAsia="ja-JP"/>
    </w:rPr>
  </w:style>
  <w:style w:type="paragraph" w:styleId="Nadpisobsahu">
    <w:name w:val="TOC Heading"/>
    <w:basedOn w:val="Nadpis1"/>
    <w:next w:val="Normln"/>
    <w:uiPriority w:val="39"/>
    <w:semiHidden/>
    <w:unhideWhenUsed/>
    <w:qFormat/>
    <w:rsid w:val="00206BE9"/>
    <w:pPr>
      <w:keepLines/>
      <w:numPr>
        <w:numId w:val="0"/>
      </w:numPr>
      <w:spacing w:before="480" w:after="0" w:line="276" w:lineRule="auto"/>
      <w:outlineLvl w:val="9"/>
    </w:pPr>
    <w:rPr>
      <w:rFonts w:ascii="Cambria" w:eastAsia="Times New Roman" w:hAnsi="Cambria" w:cs="Times New Roman"/>
      <w:color w:val="365F91"/>
      <w:kern w:val="0"/>
      <w:sz w:val="28"/>
      <w:szCs w:val="28"/>
      <w:lang w:eastAsia="cs-CZ"/>
    </w:rPr>
  </w:style>
  <w:style w:type="character" w:customStyle="1" w:styleId="hps">
    <w:name w:val="hps"/>
    <w:basedOn w:val="Standardnpsmoodstavce"/>
    <w:rsid w:val="009505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9E09D6"/>
    <w:rPr>
      <w:sz w:val="24"/>
      <w:szCs w:val="24"/>
      <w:lang w:eastAsia="ja-JP"/>
    </w:rPr>
  </w:style>
  <w:style w:type="paragraph" w:styleId="Nadpis1">
    <w:name w:val="heading 1"/>
    <w:basedOn w:val="Normln"/>
    <w:next w:val="Normln"/>
    <w:qFormat/>
    <w:rsid w:val="009E09D6"/>
    <w:pPr>
      <w:keepNext/>
      <w:numPr>
        <w:numId w:val="7"/>
      </w:numPr>
      <w:spacing w:before="240" w:after="60"/>
      <w:outlineLvl w:val="0"/>
    </w:pPr>
    <w:rPr>
      <w:rFonts w:cs="Arial"/>
      <w:b/>
      <w:bCs/>
      <w:kern w:val="32"/>
      <w:sz w:val="40"/>
      <w:szCs w:val="32"/>
    </w:rPr>
  </w:style>
  <w:style w:type="paragraph" w:styleId="Nadpis2">
    <w:name w:val="heading 2"/>
    <w:basedOn w:val="Normln"/>
    <w:next w:val="Normln"/>
    <w:qFormat/>
    <w:rsid w:val="009E09D6"/>
    <w:pPr>
      <w:keepNext/>
      <w:numPr>
        <w:ilvl w:val="1"/>
        <w:numId w:val="7"/>
      </w:numPr>
      <w:spacing w:before="240" w:after="60"/>
      <w:outlineLvl w:val="1"/>
    </w:pPr>
    <w:rPr>
      <w:rFonts w:ascii="Arial" w:hAnsi="Arial" w:cs="Arial"/>
      <w:b/>
      <w:bCs/>
      <w:i/>
      <w:iCs/>
      <w:sz w:val="28"/>
      <w:szCs w:val="28"/>
    </w:rPr>
  </w:style>
  <w:style w:type="paragraph" w:styleId="Nadpis3">
    <w:name w:val="heading 3"/>
    <w:basedOn w:val="Normln"/>
    <w:next w:val="Normln"/>
    <w:qFormat/>
    <w:rsid w:val="009E09D6"/>
    <w:pPr>
      <w:keepNext/>
      <w:numPr>
        <w:ilvl w:val="2"/>
        <w:numId w:val="7"/>
      </w:numPr>
      <w:spacing w:before="240" w:after="60"/>
      <w:outlineLvl w:val="2"/>
    </w:pPr>
    <w:rPr>
      <w:rFonts w:ascii="Arial" w:hAnsi="Arial" w:cs="Arial"/>
      <w:b/>
      <w:bCs/>
      <w:sz w:val="26"/>
      <w:szCs w:val="26"/>
    </w:rPr>
  </w:style>
  <w:style w:type="paragraph" w:styleId="Nadpis4">
    <w:name w:val="heading 4"/>
    <w:basedOn w:val="Normln"/>
    <w:next w:val="Normln"/>
    <w:link w:val="Nadpis4Char"/>
    <w:qFormat/>
    <w:rsid w:val="009E09D6"/>
    <w:pPr>
      <w:keepNext/>
      <w:numPr>
        <w:ilvl w:val="3"/>
        <w:numId w:val="7"/>
      </w:numPr>
      <w:spacing w:before="240" w:after="60"/>
      <w:outlineLvl w:val="3"/>
    </w:pPr>
    <w:rPr>
      <w:b/>
      <w:bCs/>
      <w:sz w:val="28"/>
      <w:szCs w:val="28"/>
    </w:rPr>
  </w:style>
  <w:style w:type="paragraph" w:styleId="Nadpis5">
    <w:name w:val="heading 5"/>
    <w:basedOn w:val="Normln"/>
    <w:next w:val="Normln"/>
    <w:qFormat/>
    <w:rsid w:val="009E09D6"/>
    <w:pPr>
      <w:numPr>
        <w:ilvl w:val="4"/>
        <w:numId w:val="7"/>
      </w:numPr>
      <w:spacing w:before="240" w:after="60"/>
      <w:outlineLvl w:val="4"/>
    </w:pPr>
    <w:rPr>
      <w:b/>
      <w:bCs/>
      <w:i/>
      <w:iCs/>
      <w:sz w:val="26"/>
      <w:szCs w:val="26"/>
    </w:rPr>
  </w:style>
  <w:style w:type="paragraph" w:styleId="Nadpis6">
    <w:name w:val="heading 6"/>
    <w:basedOn w:val="Normln"/>
    <w:next w:val="Normln"/>
    <w:qFormat/>
    <w:rsid w:val="009E09D6"/>
    <w:pPr>
      <w:numPr>
        <w:ilvl w:val="5"/>
        <w:numId w:val="7"/>
      </w:numPr>
      <w:spacing w:before="240" w:after="60"/>
      <w:outlineLvl w:val="5"/>
    </w:pPr>
    <w:rPr>
      <w:b/>
      <w:bCs/>
      <w:sz w:val="22"/>
      <w:szCs w:val="22"/>
    </w:rPr>
  </w:style>
  <w:style w:type="paragraph" w:styleId="Nadpis7">
    <w:name w:val="heading 7"/>
    <w:basedOn w:val="Normln"/>
    <w:next w:val="Normln"/>
    <w:qFormat/>
    <w:rsid w:val="009E09D6"/>
    <w:pPr>
      <w:numPr>
        <w:ilvl w:val="6"/>
        <w:numId w:val="7"/>
      </w:numPr>
      <w:spacing w:before="240" w:after="60"/>
      <w:outlineLvl w:val="6"/>
    </w:pPr>
  </w:style>
  <w:style w:type="paragraph" w:styleId="Nadpis8">
    <w:name w:val="heading 8"/>
    <w:basedOn w:val="Normln"/>
    <w:next w:val="Normln"/>
    <w:qFormat/>
    <w:rsid w:val="009E09D6"/>
    <w:pPr>
      <w:numPr>
        <w:ilvl w:val="7"/>
        <w:numId w:val="7"/>
      </w:numPr>
      <w:spacing w:before="240" w:after="60"/>
      <w:outlineLvl w:val="7"/>
    </w:pPr>
    <w:rPr>
      <w:i/>
      <w:iCs/>
    </w:rPr>
  </w:style>
  <w:style w:type="paragraph" w:styleId="Nadpis9">
    <w:name w:val="heading 9"/>
    <w:basedOn w:val="Normln"/>
    <w:next w:val="Normln"/>
    <w:qFormat/>
    <w:rsid w:val="009E09D6"/>
    <w:pPr>
      <w:numPr>
        <w:ilvl w:val="8"/>
        <w:numId w:val="7"/>
      </w:num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9E09D6"/>
    <w:rPr>
      <w:sz w:val="20"/>
      <w:szCs w:val="20"/>
    </w:rPr>
  </w:style>
  <w:style w:type="character" w:styleId="Znakapoznpodarou">
    <w:name w:val="footnote reference"/>
    <w:semiHidden/>
    <w:rsid w:val="009E09D6"/>
    <w:rPr>
      <w:vertAlign w:val="superscript"/>
    </w:rPr>
  </w:style>
  <w:style w:type="paragraph" w:customStyle="1" w:styleId="Diplomkatext">
    <w:name w:val="Diplomka text"/>
    <w:basedOn w:val="Normln"/>
    <w:link w:val="DiplomkatextChar"/>
    <w:rsid w:val="009E09D6"/>
    <w:pPr>
      <w:spacing w:line="360" w:lineRule="auto"/>
      <w:jc w:val="both"/>
    </w:pPr>
  </w:style>
  <w:style w:type="paragraph" w:customStyle="1" w:styleId="Diplnadpis1">
    <w:name w:val="Dipl. nadpis 1."/>
    <w:basedOn w:val="Nadpis1"/>
    <w:next w:val="Diplomkatext"/>
    <w:rsid w:val="009E09D6"/>
    <w:pPr>
      <w:numPr>
        <w:numId w:val="12"/>
      </w:numPr>
      <w:spacing w:after="120"/>
    </w:pPr>
  </w:style>
  <w:style w:type="paragraph" w:customStyle="1" w:styleId="Diplnadpis2">
    <w:name w:val="Dipl. nadpis 2."/>
    <w:basedOn w:val="Diplnadpis1"/>
    <w:next w:val="Diplomkatext"/>
    <w:rsid w:val="009E09D6"/>
    <w:pPr>
      <w:numPr>
        <w:numId w:val="9"/>
      </w:numPr>
      <w:tabs>
        <w:tab w:val="clear" w:pos="432"/>
        <w:tab w:val="left" w:pos="720"/>
      </w:tabs>
      <w:ind w:left="0" w:firstLine="0"/>
    </w:pPr>
    <w:rPr>
      <w:sz w:val="32"/>
    </w:rPr>
  </w:style>
  <w:style w:type="numbering" w:styleId="111111">
    <w:name w:val="Outline List 2"/>
    <w:basedOn w:val="Bezseznamu"/>
    <w:semiHidden/>
    <w:rsid w:val="009E09D6"/>
    <w:pPr>
      <w:numPr>
        <w:numId w:val="4"/>
      </w:numPr>
    </w:pPr>
  </w:style>
  <w:style w:type="paragraph" w:styleId="slovanseznam">
    <w:name w:val="List Number"/>
    <w:basedOn w:val="Normln"/>
    <w:semiHidden/>
    <w:rsid w:val="009E09D6"/>
    <w:pPr>
      <w:numPr>
        <w:numId w:val="2"/>
      </w:numPr>
    </w:pPr>
  </w:style>
  <w:style w:type="paragraph" w:styleId="slovanseznam2">
    <w:name w:val="List Number 2"/>
    <w:basedOn w:val="Normln"/>
    <w:semiHidden/>
    <w:rsid w:val="009E09D6"/>
    <w:pPr>
      <w:numPr>
        <w:numId w:val="3"/>
      </w:numPr>
    </w:pPr>
  </w:style>
  <w:style w:type="paragraph" w:styleId="slovanseznam3">
    <w:name w:val="List Number 3"/>
    <w:basedOn w:val="Normln"/>
    <w:semiHidden/>
    <w:rsid w:val="009E09D6"/>
    <w:pPr>
      <w:numPr>
        <w:numId w:val="5"/>
      </w:numPr>
    </w:pPr>
  </w:style>
  <w:style w:type="paragraph" w:styleId="slovanseznam4">
    <w:name w:val="List Number 4"/>
    <w:basedOn w:val="Normln"/>
    <w:semiHidden/>
    <w:rsid w:val="009E09D6"/>
    <w:pPr>
      <w:numPr>
        <w:numId w:val="6"/>
      </w:numPr>
    </w:pPr>
  </w:style>
  <w:style w:type="paragraph" w:styleId="slovanseznam5">
    <w:name w:val="List Number 5"/>
    <w:basedOn w:val="Normln"/>
    <w:semiHidden/>
    <w:rsid w:val="009E09D6"/>
  </w:style>
  <w:style w:type="numbering" w:styleId="lnekoddl">
    <w:name w:val="Outline List 3"/>
    <w:basedOn w:val="Bezseznamu"/>
    <w:semiHidden/>
    <w:rsid w:val="009E09D6"/>
    <w:pPr>
      <w:numPr>
        <w:numId w:val="8"/>
      </w:numPr>
    </w:pPr>
  </w:style>
  <w:style w:type="paragraph" w:customStyle="1" w:styleId="Styl1">
    <w:name w:val="Styl1"/>
    <w:basedOn w:val="Diplnadpis1"/>
    <w:rsid w:val="009E09D6"/>
    <w:pPr>
      <w:numPr>
        <w:numId w:val="1"/>
      </w:numPr>
    </w:pPr>
    <w:rPr>
      <w:sz w:val="28"/>
    </w:rPr>
  </w:style>
  <w:style w:type="paragraph" w:styleId="Zpat">
    <w:name w:val="footer"/>
    <w:basedOn w:val="Normln"/>
    <w:link w:val="ZpatChar"/>
    <w:uiPriority w:val="99"/>
    <w:rsid w:val="009E09D6"/>
    <w:pPr>
      <w:tabs>
        <w:tab w:val="center" w:pos="4536"/>
        <w:tab w:val="right" w:pos="9072"/>
      </w:tabs>
    </w:pPr>
  </w:style>
  <w:style w:type="character" w:styleId="slostrnky">
    <w:name w:val="page number"/>
    <w:basedOn w:val="Standardnpsmoodstavce"/>
    <w:rsid w:val="009E09D6"/>
  </w:style>
  <w:style w:type="paragraph" w:styleId="Zhlav">
    <w:name w:val="header"/>
    <w:basedOn w:val="Normln"/>
    <w:rsid w:val="009E09D6"/>
    <w:pPr>
      <w:tabs>
        <w:tab w:val="center" w:pos="4536"/>
        <w:tab w:val="right" w:pos="9072"/>
      </w:tabs>
    </w:pPr>
  </w:style>
  <w:style w:type="paragraph" w:styleId="Obsah1">
    <w:name w:val="toc 1"/>
    <w:basedOn w:val="Normln"/>
    <w:next w:val="Normln"/>
    <w:autoRedefine/>
    <w:uiPriority w:val="39"/>
    <w:rsid w:val="009E09D6"/>
  </w:style>
  <w:style w:type="paragraph" w:customStyle="1" w:styleId="literaturaseznamnzev">
    <w:name w:val="literatura seznam název"/>
    <w:basedOn w:val="literaturaseznam"/>
    <w:rsid w:val="009E09D6"/>
    <w:rPr>
      <w:b w:val="0"/>
      <w:iCs/>
    </w:rPr>
  </w:style>
  <w:style w:type="paragraph" w:customStyle="1" w:styleId="literatura">
    <w:name w:val="literatura"/>
    <w:basedOn w:val="Diplomkatext"/>
    <w:rsid w:val="009E09D6"/>
  </w:style>
  <w:style w:type="paragraph" w:customStyle="1" w:styleId="nadpis16b">
    <w:name w:val="nadpis 16 b"/>
    <w:basedOn w:val="Diplnadpis2"/>
    <w:next w:val="Diplomkatext"/>
    <w:rsid w:val="009E09D6"/>
    <w:pPr>
      <w:numPr>
        <w:numId w:val="0"/>
      </w:numPr>
      <w:spacing w:before="120"/>
    </w:pPr>
  </w:style>
  <w:style w:type="paragraph" w:customStyle="1" w:styleId="poznmkapodarou">
    <w:name w:val="poznámka pod čarou"/>
    <w:basedOn w:val="Normln"/>
    <w:link w:val="poznmkapodarouCharChar"/>
    <w:qFormat/>
    <w:rsid w:val="009E09D6"/>
    <w:pPr>
      <w:spacing w:line="360" w:lineRule="auto"/>
    </w:pPr>
    <w:rPr>
      <w:rFonts w:eastAsia="Arial Unicode MS"/>
      <w:sz w:val="16"/>
      <w:lang w:eastAsia="en-US" w:bidi="en-US"/>
    </w:rPr>
  </w:style>
  <w:style w:type="character" w:customStyle="1" w:styleId="poznmkapodarouCharChar">
    <w:name w:val="poznámka pod čarou Char Char"/>
    <w:link w:val="poznmkapodarou"/>
    <w:rsid w:val="009E09D6"/>
    <w:rPr>
      <w:rFonts w:eastAsia="Arial Unicode MS"/>
      <w:sz w:val="16"/>
      <w:szCs w:val="24"/>
      <w:lang w:val="cs-CZ" w:eastAsia="en-US" w:bidi="en-US"/>
    </w:rPr>
  </w:style>
  <w:style w:type="character" w:customStyle="1" w:styleId="platne1">
    <w:name w:val="platne1"/>
    <w:basedOn w:val="Standardnpsmoodstavce"/>
    <w:rsid w:val="009E09D6"/>
  </w:style>
  <w:style w:type="paragraph" w:styleId="Titulek">
    <w:name w:val="caption"/>
    <w:basedOn w:val="Normln"/>
    <w:next w:val="Normln"/>
    <w:link w:val="TitulekChar"/>
    <w:qFormat/>
    <w:rsid w:val="009E09D6"/>
    <w:rPr>
      <w:b/>
      <w:bCs/>
      <w:i/>
      <w:sz w:val="22"/>
      <w:szCs w:val="20"/>
    </w:rPr>
  </w:style>
  <w:style w:type="paragraph" w:styleId="Seznamobrzk">
    <w:name w:val="table of figures"/>
    <w:basedOn w:val="Normln"/>
    <w:next w:val="Normln"/>
    <w:uiPriority w:val="99"/>
    <w:rsid w:val="009E09D6"/>
  </w:style>
  <w:style w:type="paragraph" w:customStyle="1" w:styleId="literaturaseznam">
    <w:name w:val="literatura seznam"/>
    <w:basedOn w:val="poznmkapodarou"/>
    <w:link w:val="literaturaseznamCharChar"/>
    <w:rsid w:val="009E09D6"/>
    <w:pPr>
      <w:numPr>
        <w:numId w:val="10"/>
      </w:numPr>
    </w:pPr>
    <w:rPr>
      <w:b/>
      <w:sz w:val="24"/>
    </w:rPr>
  </w:style>
  <w:style w:type="paragraph" w:styleId="Normlnweb">
    <w:name w:val="Normal (Web)"/>
    <w:basedOn w:val="Normln"/>
    <w:uiPriority w:val="99"/>
    <w:rsid w:val="009E09D6"/>
    <w:pPr>
      <w:spacing w:before="100" w:beforeAutospacing="1" w:after="100" w:afterAutospacing="1"/>
    </w:pPr>
  </w:style>
  <w:style w:type="character" w:customStyle="1" w:styleId="literaturaseznamCharChar">
    <w:name w:val="literatura seznam Char Char"/>
    <w:link w:val="literaturaseznam"/>
    <w:rsid w:val="009E09D6"/>
    <w:rPr>
      <w:rFonts w:eastAsia="Arial Unicode MS"/>
      <w:b/>
      <w:sz w:val="24"/>
      <w:szCs w:val="24"/>
      <w:lang w:val="cs-CZ" w:eastAsia="en-US" w:bidi="en-US"/>
    </w:rPr>
  </w:style>
  <w:style w:type="paragraph" w:customStyle="1" w:styleId="literaturaseznamkurzva">
    <w:name w:val="literatura seznam kurzíva"/>
    <w:basedOn w:val="literaturaseznam"/>
    <w:link w:val="literaturaseznamkurzvaChar"/>
    <w:rsid w:val="009E09D6"/>
    <w:rPr>
      <w:b w:val="0"/>
      <w:i/>
    </w:rPr>
  </w:style>
  <w:style w:type="character" w:customStyle="1" w:styleId="Nadpis4Char">
    <w:name w:val="Nadpis 4 Char"/>
    <w:link w:val="Nadpis4"/>
    <w:rsid w:val="009E09D6"/>
    <w:rPr>
      <w:rFonts w:eastAsia="MS Mincho"/>
      <w:b/>
      <w:bCs/>
      <w:sz w:val="28"/>
      <w:szCs w:val="28"/>
      <w:lang w:val="cs-CZ" w:eastAsia="ja-JP" w:bidi="ar-SA"/>
    </w:rPr>
  </w:style>
  <w:style w:type="character" w:customStyle="1" w:styleId="TextpoznpodarouChar">
    <w:name w:val="Text pozn. pod čarou Char"/>
    <w:link w:val="Textpoznpodarou"/>
    <w:rsid w:val="009E09D6"/>
    <w:rPr>
      <w:rFonts w:eastAsia="MS Mincho"/>
      <w:lang w:val="cs-CZ" w:eastAsia="ja-JP" w:bidi="ar-SA"/>
    </w:rPr>
  </w:style>
  <w:style w:type="paragraph" w:customStyle="1" w:styleId="Obrzky">
    <w:name w:val="Obrázky"/>
    <w:basedOn w:val="Normln"/>
    <w:link w:val="ObrzkyChar"/>
    <w:qFormat/>
    <w:rsid w:val="009E09D6"/>
    <w:pPr>
      <w:keepNext/>
      <w:spacing w:line="360" w:lineRule="auto"/>
      <w:jc w:val="both"/>
    </w:pPr>
    <w:rPr>
      <w:rFonts w:eastAsia="Times New Roman"/>
      <w:b/>
      <w:lang w:eastAsia="en-US" w:bidi="en-US"/>
    </w:rPr>
  </w:style>
  <w:style w:type="character" w:customStyle="1" w:styleId="ObrzkyChar">
    <w:name w:val="Obrázky Char"/>
    <w:link w:val="Obrzky"/>
    <w:rsid w:val="009E09D6"/>
    <w:rPr>
      <w:b/>
      <w:sz w:val="24"/>
      <w:szCs w:val="24"/>
      <w:lang w:val="cs-CZ" w:eastAsia="en-US" w:bidi="en-US"/>
    </w:rPr>
  </w:style>
  <w:style w:type="character" w:customStyle="1" w:styleId="literaturaseznamkurzvaChar">
    <w:name w:val="literatura seznam kurzíva Char"/>
    <w:link w:val="literaturaseznamkurzva"/>
    <w:rsid w:val="009E09D6"/>
    <w:rPr>
      <w:rFonts w:eastAsia="Arial Unicode MS"/>
      <w:i/>
      <w:sz w:val="24"/>
      <w:szCs w:val="24"/>
      <w:lang w:val="cs-CZ" w:eastAsia="en-US" w:bidi="en-US"/>
    </w:rPr>
  </w:style>
  <w:style w:type="paragraph" w:customStyle="1" w:styleId="literaturacitace">
    <w:name w:val="literatura citace"/>
    <w:basedOn w:val="poznmkapodarou"/>
    <w:link w:val="literaturacitaceChar"/>
    <w:rsid w:val="009E09D6"/>
  </w:style>
  <w:style w:type="character" w:customStyle="1" w:styleId="literaturacitaceChar">
    <w:name w:val="literatura citace Char"/>
    <w:basedOn w:val="poznmkapodarouCharChar"/>
    <w:link w:val="literaturacitace"/>
    <w:rsid w:val="009E09D6"/>
    <w:rPr>
      <w:rFonts w:eastAsia="Arial Unicode MS"/>
      <w:sz w:val="16"/>
      <w:szCs w:val="24"/>
      <w:lang w:val="cs-CZ" w:eastAsia="en-US" w:bidi="en-US"/>
    </w:rPr>
  </w:style>
  <w:style w:type="paragraph" w:customStyle="1" w:styleId="citacetext">
    <w:name w:val="citace text"/>
    <w:basedOn w:val="Diplomkatext"/>
    <w:link w:val="citacetextChar"/>
    <w:rsid w:val="009E09D6"/>
    <w:rPr>
      <w:i/>
      <w:lang w:eastAsia="cs-CZ"/>
    </w:rPr>
  </w:style>
  <w:style w:type="character" w:customStyle="1" w:styleId="DiplomkatextChar">
    <w:name w:val="Diplomka text Char"/>
    <w:link w:val="Diplomkatext"/>
    <w:rsid w:val="009E09D6"/>
    <w:rPr>
      <w:rFonts w:eastAsia="MS Mincho"/>
      <w:sz w:val="24"/>
      <w:szCs w:val="24"/>
      <w:lang w:val="cs-CZ" w:eastAsia="ja-JP" w:bidi="ar-SA"/>
    </w:rPr>
  </w:style>
  <w:style w:type="character" w:customStyle="1" w:styleId="citacetextChar">
    <w:name w:val="citace text Char"/>
    <w:link w:val="citacetext"/>
    <w:rsid w:val="009E09D6"/>
    <w:rPr>
      <w:rFonts w:eastAsia="MS Mincho"/>
      <w:i/>
      <w:sz w:val="24"/>
      <w:szCs w:val="24"/>
      <w:lang w:val="cs-CZ" w:eastAsia="cs-CZ" w:bidi="ar-SA"/>
    </w:rPr>
  </w:style>
  <w:style w:type="paragraph" w:styleId="Obsah2">
    <w:name w:val="toc 2"/>
    <w:basedOn w:val="Normln"/>
    <w:next w:val="Normln"/>
    <w:autoRedefine/>
    <w:semiHidden/>
    <w:rsid w:val="009E09D6"/>
    <w:pPr>
      <w:ind w:left="240"/>
    </w:pPr>
  </w:style>
  <w:style w:type="paragraph" w:styleId="Obsah3">
    <w:name w:val="toc 3"/>
    <w:basedOn w:val="Normln"/>
    <w:next w:val="Normln"/>
    <w:autoRedefine/>
    <w:semiHidden/>
    <w:rsid w:val="009E09D6"/>
    <w:pPr>
      <w:ind w:left="480"/>
    </w:pPr>
  </w:style>
  <w:style w:type="character" w:styleId="Hypertextovodkaz">
    <w:name w:val="Hyperlink"/>
    <w:uiPriority w:val="99"/>
    <w:rsid w:val="009E09D6"/>
    <w:rPr>
      <w:color w:val="0000FF"/>
      <w:u w:val="single"/>
    </w:rPr>
  </w:style>
  <w:style w:type="paragraph" w:customStyle="1" w:styleId="textodrky">
    <w:name w:val="text odrážky"/>
    <w:basedOn w:val="Diplomkatext"/>
    <w:link w:val="textodrkyChar"/>
    <w:rsid w:val="009E09D6"/>
    <w:pPr>
      <w:ind w:left="567"/>
    </w:pPr>
  </w:style>
  <w:style w:type="paragraph" w:customStyle="1" w:styleId="odrkytun">
    <w:name w:val="odrážky tučně"/>
    <w:basedOn w:val="Normln"/>
    <w:link w:val="odrkytunCharChar"/>
    <w:rsid w:val="009E09D6"/>
    <w:pPr>
      <w:keepNext/>
      <w:numPr>
        <w:numId w:val="30"/>
      </w:numPr>
      <w:spacing w:after="120"/>
      <w:jc w:val="both"/>
    </w:pPr>
    <w:rPr>
      <w:b/>
    </w:rPr>
  </w:style>
  <w:style w:type="character" w:customStyle="1" w:styleId="textodrkyChar">
    <w:name w:val="text odrážky Char"/>
    <w:basedOn w:val="DiplomkatextChar"/>
    <w:link w:val="textodrky"/>
    <w:rsid w:val="009E09D6"/>
    <w:rPr>
      <w:rFonts w:eastAsia="MS Mincho"/>
      <w:sz w:val="24"/>
      <w:szCs w:val="24"/>
      <w:lang w:val="cs-CZ" w:eastAsia="ja-JP" w:bidi="ar-SA"/>
    </w:rPr>
  </w:style>
  <w:style w:type="character" w:styleId="Siln">
    <w:name w:val="Strong"/>
    <w:qFormat/>
    <w:rsid w:val="009E09D6"/>
    <w:rPr>
      <w:b/>
      <w:bCs/>
    </w:rPr>
  </w:style>
  <w:style w:type="character" w:customStyle="1" w:styleId="odrkytunCharChar">
    <w:name w:val="odrážky tučně Char Char"/>
    <w:link w:val="odrkytun"/>
    <w:rsid w:val="009E09D6"/>
    <w:rPr>
      <w:rFonts w:eastAsia="MS Mincho"/>
      <w:b/>
      <w:sz w:val="24"/>
      <w:szCs w:val="24"/>
      <w:lang w:val="cs-CZ" w:eastAsia="ja-JP" w:bidi="ar-SA"/>
    </w:rPr>
  </w:style>
  <w:style w:type="table" w:styleId="Mkatabulky">
    <w:name w:val="Table Grid"/>
    <w:basedOn w:val="Normlntabulka"/>
    <w:rsid w:val="009E09D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derntabulka">
    <w:name w:val="Table Contemporary"/>
    <w:basedOn w:val="Normlntabulka"/>
    <w:rsid w:val="009E09D6"/>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TitulekChar">
    <w:name w:val="Titulek Char"/>
    <w:link w:val="Titulek"/>
    <w:rsid w:val="009E09D6"/>
    <w:rPr>
      <w:rFonts w:eastAsia="MS Mincho"/>
      <w:b/>
      <w:bCs/>
      <w:i/>
      <w:sz w:val="22"/>
      <w:lang w:val="cs-CZ" w:eastAsia="ja-JP" w:bidi="ar-SA"/>
    </w:rPr>
  </w:style>
  <w:style w:type="paragraph" w:styleId="AdresaHTML">
    <w:name w:val="HTML Address"/>
    <w:basedOn w:val="Normln"/>
    <w:rsid w:val="009E09D6"/>
    <w:rPr>
      <w:i/>
      <w:iCs/>
    </w:rPr>
  </w:style>
  <w:style w:type="paragraph" w:customStyle="1" w:styleId="popiszdroj">
    <w:name w:val="popis zdroj"/>
    <w:basedOn w:val="Diplomkatext"/>
    <w:link w:val="popiszdrojChar"/>
    <w:rsid w:val="009E09D6"/>
    <w:pPr>
      <w:jc w:val="center"/>
    </w:pPr>
    <w:rPr>
      <w:sz w:val="20"/>
      <w:szCs w:val="20"/>
    </w:rPr>
  </w:style>
  <w:style w:type="character" w:customStyle="1" w:styleId="popiszdrojChar">
    <w:name w:val="popis zdroj Char"/>
    <w:basedOn w:val="DiplomkatextChar"/>
    <w:link w:val="popiszdroj"/>
    <w:rsid w:val="009E09D6"/>
    <w:rPr>
      <w:rFonts w:eastAsia="MS Mincho"/>
      <w:sz w:val="24"/>
      <w:szCs w:val="24"/>
      <w:lang w:val="cs-CZ" w:eastAsia="ja-JP" w:bidi="ar-SA"/>
    </w:rPr>
  </w:style>
  <w:style w:type="paragraph" w:customStyle="1" w:styleId="diplomkapoznmkapodarou">
    <w:name w:val="diplomka  poznámka pod čarou"/>
    <w:basedOn w:val="Textpoznpodarou"/>
    <w:rsid w:val="009E09D6"/>
  </w:style>
  <w:style w:type="paragraph" w:styleId="Textbubliny">
    <w:name w:val="Balloon Text"/>
    <w:basedOn w:val="Normln"/>
    <w:link w:val="TextbublinyChar"/>
    <w:rsid w:val="004166B7"/>
    <w:rPr>
      <w:rFonts w:ascii="Tahoma" w:hAnsi="Tahoma" w:cs="Tahoma"/>
      <w:sz w:val="16"/>
      <w:szCs w:val="16"/>
    </w:rPr>
  </w:style>
  <w:style w:type="character" w:customStyle="1" w:styleId="TextbublinyChar">
    <w:name w:val="Text bubliny Char"/>
    <w:link w:val="Textbubliny"/>
    <w:rsid w:val="004166B7"/>
    <w:rPr>
      <w:rFonts w:ascii="Tahoma" w:hAnsi="Tahoma" w:cs="Tahoma"/>
      <w:sz w:val="16"/>
      <w:szCs w:val="16"/>
      <w:lang w:eastAsia="ja-JP"/>
    </w:rPr>
  </w:style>
  <w:style w:type="paragraph" w:customStyle="1" w:styleId="prakticknadpis">
    <w:name w:val="praktická nadpis"/>
    <w:basedOn w:val="Nadpis1"/>
    <w:rsid w:val="006B2082"/>
    <w:pPr>
      <w:numPr>
        <w:numId w:val="26"/>
      </w:numPr>
      <w:tabs>
        <w:tab w:val="left" w:pos="720"/>
      </w:tabs>
      <w:spacing w:line="360" w:lineRule="auto"/>
      <w:ind w:left="0" w:firstLine="0"/>
    </w:pPr>
    <w:rPr>
      <w:bCs w:val="0"/>
      <w:sz w:val="32"/>
    </w:rPr>
  </w:style>
  <w:style w:type="table" w:styleId="Jednoduchtabulka1">
    <w:name w:val="Table Simple 1"/>
    <w:basedOn w:val="Normlntabulka"/>
    <w:rsid w:val="000E1C2C"/>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otivtabulky">
    <w:name w:val="Table Theme"/>
    <w:basedOn w:val="Normlntabulka"/>
    <w:rsid w:val="00287C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2">
    <w:name w:val="Styl2"/>
    <w:basedOn w:val="Diplnadpis1"/>
    <w:rsid w:val="00942587"/>
    <w:pPr>
      <w:numPr>
        <w:numId w:val="32"/>
      </w:numPr>
    </w:pPr>
    <w:rPr>
      <w:sz w:val="28"/>
    </w:rPr>
  </w:style>
  <w:style w:type="character" w:customStyle="1" w:styleId="ZpatChar">
    <w:name w:val="Zápatí Char"/>
    <w:link w:val="Zpat"/>
    <w:uiPriority w:val="99"/>
    <w:rsid w:val="0053132B"/>
    <w:rPr>
      <w:sz w:val="24"/>
      <w:szCs w:val="24"/>
      <w:lang w:eastAsia="ja-JP"/>
    </w:rPr>
  </w:style>
  <w:style w:type="paragraph" w:styleId="Nadpisobsahu">
    <w:name w:val="TOC Heading"/>
    <w:basedOn w:val="Nadpis1"/>
    <w:next w:val="Normln"/>
    <w:uiPriority w:val="39"/>
    <w:semiHidden/>
    <w:unhideWhenUsed/>
    <w:qFormat/>
    <w:rsid w:val="00206BE9"/>
    <w:pPr>
      <w:keepLines/>
      <w:numPr>
        <w:numId w:val="0"/>
      </w:numPr>
      <w:spacing w:before="480" w:after="0" w:line="276" w:lineRule="auto"/>
      <w:outlineLvl w:val="9"/>
    </w:pPr>
    <w:rPr>
      <w:rFonts w:ascii="Cambria" w:eastAsia="Times New Roman" w:hAnsi="Cambria" w:cs="Times New Roman"/>
      <w:color w:val="365F91"/>
      <w:kern w:val="0"/>
      <w:sz w:val="28"/>
      <w:szCs w:val="28"/>
      <w:lang w:eastAsia="cs-CZ"/>
    </w:rPr>
  </w:style>
  <w:style w:type="character" w:customStyle="1" w:styleId="hps">
    <w:name w:val="hps"/>
    <w:basedOn w:val="Standardnpsmoodstavce"/>
    <w:rsid w:val="009505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79556">
      <w:bodyDiv w:val="1"/>
      <w:marLeft w:val="0"/>
      <w:marRight w:val="0"/>
      <w:marTop w:val="0"/>
      <w:marBottom w:val="0"/>
      <w:divBdr>
        <w:top w:val="none" w:sz="0" w:space="0" w:color="auto"/>
        <w:left w:val="none" w:sz="0" w:space="0" w:color="auto"/>
        <w:bottom w:val="none" w:sz="0" w:space="0" w:color="auto"/>
        <w:right w:val="none" w:sz="0" w:space="0" w:color="auto"/>
      </w:divBdr>
    </w:div>
    <w:div w:id="159201923">
      <w:bodyDiv w:val="1"/>
      <w:marLeft w:val="0"/>
      <w:marRight w:val="0"/>
      <w:marTop w:val="0"/>
      <w:marBottom w:val="0"/>
      <w:divBdr>
        <w:top w:val="none" w:sz="0" w:space="0" w:color="auto"/>
        <w:left w:val="none" w:sz="0" w:space="0" w:color="auto"/>
        <w:bottom w:val="none" w:sz="0" w:space="0" w:color="auto"/>
        <w:right w:val="none" w:sz="0" w:space="0" w:color="auto"/>
      </w:divBdr>
    </w:div>
    <w:div w:id="276640337">
      <w:bodyDiv w:val="1"/>
      <w:marLeft w:val="0"/>
      <w:marRight w:val="0"/>
      <w:marTop w:val="0"/>
      <w:marBottom w:val="0"/>
      <w:divBdr>
        <w:top w:val="none" w:sz="0" w:space="0" w:color="auto"/>
        <w:left w:val="none" w:sz="0" w:space="0" w:color="auto"/>
        <w:bottom w:val="none" w:sz="0" w:space="0" w:color="auto"/>
        <w:right w:val="none" w:sz="0" w:space="0" w:color="auto"/>
      </w:divBdr>
      <w:divsChild>
        <w:div w:id="1419524594">
          <w:marLeft w:val="0"/>
          <w:marRight w:val="0"/>
          <w:marTop w:val="0"/>
          <w:marBottom w:val="0"/>
          <w:divBdr>
            <w:top w:val="none" w:sz="0" w:space="0" w:color="auto"/>
            <w:left w:val="none" w:sz="0" w:space="0" w:color="auto"/>
            <w:bottom w:val="none" w:sz="0" w:space="0" w:color="auto"/>
            <w:right w:val="none" w:sz="0" w:space="0" w:color="auto"/>
          </w:divBdr>
          <w:divsChild>
            <w:div w:id="65576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396574">
      <w:bodyDiv w:val="1"/>
      <w:marLeft w:val="0"/>
      <w:marRight w:val="0"/>
      <w:marTop w:val="0"/>
      <w:marBottom w:val="0"/>
      <w:divBdr>
        <w:top w:val="none" w:sz="0" w:space="0" w:color="auto"/>
        <w:left w:val="none" w:sz="0" w:space="0" w:color="auto"/>
        <w:bottom w:val="none" w:sz="0" w:space="0" w:color="auto"/>
        <w:right w:val="none" w:sz="0" w:space="0" w:color="auto"/>
      </w:divBdr>
    </w:div>
    <w:div w:id="476533852">
      <w:bodyDiv w:val="1"/>
      <w:marLeft w:val="0"/>
      <w:marRight w:val="0"/>
      <w:marTop w:val="0"/>
      <w:marBottom w:val="0"/>
      <w:divBdr>
        <w:top w:val="none" w:sz="0" w:space="0" w:color="auto"/>
        <w:left w:val="none" w:sz="0" w:space="0" w:color="auto"/>
        <w:bottom w:val="none" w:sz="0" w:space="0" w:color="auto"/>
        <w:right w:val="none" w:sz="0" w:space="0" w:color="auto"/>
      </w:divBdr>
    </w:div>
    <w:div w:id="497624706">
      <w:bodyDiv w:val="1"/>
      <w:marLeft w:val="0"/>
      <w:marRight w:val="0"/>
      <w:marTop w:val="0"/>
      <w:marBottom w:val="0"/>
      <w:divBdr>
        <w:top w:val="none" w:sz="0" w:space="0" w:color="auto"/>
        <w:left w:val="none" w:sz="0" w:space="0" w:color="auto"/>
        <w:bottom w:val="none" w:sz="0" w:space="0" w:color="auto"/>
        <w:right w:val="none" w:sz="0" w:space="0" w:color="auto"/>
      </w:divBdr>
    </w:div>
    <w:div w:id="555434064">
      <w:bodyDiv w:val="1"/>
      <w:marLeft w:val="0"/>
      <w:marRight w:val="0"/>
      <w:marTop w:val="0"/>
      <w:marBottom w:val="0"/>
      <w:divBdr>
        <w:top w:val="none" w:sz="0" w:space="0" w:color="auto"/>
        <w:left w:val="none" w:sz="0" w:space="0" w:color="auto"/>
        <w:bottom w:val="none" w:sz="0" w:space="0" w:color="auto"/>
        <w:right w:val="none" w:sz="0" w:space="0" w:color="auto"/>
      </w:divBdr>
    </w:div>
    <w:div w:id="706875351">
      <w:bodyDiv w:val="1"/>
      <w:marLeft w:val="0"/>
      <w:marRight w:val="0"/>
      <w:marTop w:val="0"/>
      <w:marBottom w:val="0"/>
      <w:divBdr>
        <w:top w:val="none" w:sz="0" w:space="0" w:color="auto"/>
        <w:left w:val="none" w:sz="0" w:space="0" w:color="auto"/>
        <w:bottom w:val="none" w:sz="0" w:space="0" w:color="auto"/>
        <w:right w:val="none" w:sz="0" w:space="0" w:color="auto"/>
      </w:divBdr>
    </w:div>
    <w:div w:id="738332797">
      <w:bodyDiv w:val="1"/>
      <w:marLeft w:val="0"/>
      <w:marRight w:val="0"/>
      <w:marTop w:val="0"/>
      <w:marBottom w:val="0"/>
      <w:divBdr>
        <w:top w:val="none" w:sz="0" w:space="0" w:color="auto"/>
        <w:left w:val="none" w:sz="0" w:space="0" w:color="auto"/>
        <w:bottom w:val="none" w:sz="0" w:space="0" w:color="auto"/>
        <w:right w:val="none" w:sz="0" w:space="0" w:color="auto"/>
      </w:divBdr>
    </w:div>
    <w:div w:id="788164832">
      <w:bodyDiv w:val="1"/>
      <w:marLeft w:val="0"/>
      <w:marRight w:val="0"/>
      <w:marTop w:val="0"/>
      <w:marBottom w:val="0"/>
      <w:divBdr>
        <w:top w:val="none" w:sz="0" w:space="0" w:color="auto"/>
        <w:left w:val="none" w:sz="0" w:space="0" w:color="auto"/>
        <w:bottom w:val="none" w:sz="0" w:space="0" w:color="auto"/>
        <w:right w:val="none" w:sz="0" w:space="0" w:color="auto"/>
      </w:divBdr>
    </w:div>
    <w:div w:id="797911674">
      <w:bodyDiv w:val="1"/>
      <w:marLeft w:val="0"/>
      <w:marRight w:val="0"/>
      <w:marTop w:val="0"/>
      <w:marBottom w:val="0"/>
      <w:divBdr>
        <w:top w:val="none" w:sz="0" w:space="0" w:color="auto"/>
        <w:left w:val="none" w:sz="0" w:space="0" w:color="auto"/>
        <w:bottom w:val="none" w:sz="0" w:space="0" w:color="auto"/>
        <w:right w:val="none" w:sz="0" w:space="0" w:color="auto"/>
      </w:divBdr>
    </w:div>
    <w:div w:id="1121723186">
      <w:bodyDiv w:val="1"/>
      <w:marLeft w:val="0"/>
      <w:marRight w:val="0"/>
      <w:marTop w:val="0"/>
      <w:marBottom w:val="0"/>
      <w:divBdr>
        <w:top w:val="none" w:sz="0" w:space="0" w:color="auto"/>
        <w:left w:val="none" w:sz="0" w:space="0" w:color="auto"/>
        <w:bottom w:val="none" w:sz="0" w:space="0" w:color="auto"/>
        <w:right w:val="none" w:sz="0" w:space="0" w:color="auto"/>
      </w:divBdr>
    </w:div>
    <w:div w:id="1132409762">
      <w:bodyDiv w:val="1"/>
      <w:marLeft w:val="0"/>
      <w:marRight w:val="0"/>
      <w:marTop w:val="0"/>
      <w:marBottom w:val="0"/>
      <w:divBdr>
        <w:top w:val="none" w:sz="0" w:space="0" w:color="auto"/>
        <w:left w:val="none" w:sz="0" w:space="0" w:color="auto"/>
        <w:bottom w:val="none" w:sz="0" w:space="0" w:color="auto"/>
        <w:right w:val="none" w:sz="0" w:space="0" w:color="auto"/>
      </w:divBdr>
    </w:div>
    <w:div w:id="1151562228">
      <w:bodyDiv w:val="1"/>
      <w:marLeft w:val="0"/>
      <w:marRight w:val="0"/>
      <w:marTop w:val="0"/>
      <w:marBottom w:val="0"/>
      <w:divBdr>
        <w:top w:val="none" w:sz="0" w:space="0" w:color="auto"/>
        <w:left w:val="none" w:sz="0" w:space="0" w:color="auto"/>
        <w:bottom w:val="none" w:sz="0" w:space="0" w:color="auto"/>
        <w:right w:val="none" w:sz="0" w:space="0" w:color="auto"/>
      </w:divBdr>
    </w:div>
    <w:div w:id="1319534427">
      <w:bodyDiv w:val="1"/>
      <w:marLeft w:val="0"/>
      <w:marRight w:val="0"/>
      <w:marTop w:val="0"/>
      <w:marBottom w:val="0"/>
      <w:divBdr>
        <w:top w:val="none" w:sz="0" w:space="0" w:color="auto"/>
        <w:left w:val="none" w:sz="0" w:space="0" w:color="auto"/>
        <w:bottom w:val="none" w:sz="0" w:space="0" w:color="auto"/>
        <w:right w:val="none" w:sz="0" w:space="0" w:color="auto"/>
      </w:divBdr>
    </w:div>
    <w:div w:id="1824613660">
      <w:bodyDiv w:val="1"/>
      <w:marLeft w:val="0"/>
      <w:marRight w:val="0"/>
      <w:marTop w:val="0"/>
      <w:marBottom w:val="0"/>
      <w:divBdr>
        <w:top w:val="none" w:sz="0" w:space="0" w:color="auto"/>
        <w:left w:val="none" w:sz="0" w:space="0" w:color="auto"/>
        <w:bottom w:val="none" w:sz="0" w:space="0" w:color="auto"/>
        <w:right w:val="none" w:sz="0" w:space="0" w:color="auto"/>
      </w:divBdr>
    </w:div>
    <w:div w:id="1883059259">
      <w:bodyDiv w:val="1"/>
      <w:marLeft w:val="0"/>
      <w:marRight w:val="0"/>
      <w:marTop w:val="0"/>
      <w:marBottom w:val="0"/>
      <w:divBdr>
        <w:top w:val="none" w:sz="0" w:space="0" w:color="auto"/>
        <w:left w:val="none" w:sz="0" w:space="0" w:color="auto"/>
        <w:bottom w:val="none" w:sz="0" w:space="0" w:color="auto"/>
        <w:right w:val="none" w:sz="0" w:space="0" w:color="auto"/>
      </w:divBdr>
    </w:div>
    <w:div w:id="1959143098">
      <w:bodyDiv w:val="1"/>
      <w:marLeft w:val="0"/>
      <w:marRight w:val="0"/>
      <w:marTop w:val="0"/>
      <w:marBottom w:val="0"/>
      <w:divBdr>
        <w:top w:val="none" w:sz="0" w:space="0" w:color="auto"/>
        <w:left w:val="none" w:sz="0" w:space="0" w:color="auto"/>
        <w:bottom w:val="none" w:sz="0" w:space="0" w:color="auto"/>
        <w:right w:val="none" w:sz="0" w:space="0" w:color="auto"/>
      </w:divBdr>
      <w:divsChild>
        <w:div w:id="1164931710">
          <w:marLeft w:val="0"/>
          <w:marRight w:val="0"/>
          <w:marTop w:val="0"/>
          <w:marBottom w:val="0"/>
          <w:divBdr>
            <w:top w:val="none" w:sz="0" w:space="0" w:color="auto"/>
            <w:left w:val="none" w:sz="0" w:space="0" w:color="auto"/>
            <w:bottom w:val="none" w:sz="0" w:space="0" w:color="auto"/>
            <w:right w:val="none" w:sz="0" w:space="0" w:color="auto"/>
          </w:divBdr>
        </w:div>
      </w:divsChild>
    </w:div>
    <w:div w:id="2012759978">
      <w:bodyDiv w:val="1"/>
      <w:marLeft w:val="0"/>
      <w:marRight w:val="0"/>
      <w:marTop w:val="0"/>
      <w:marBottom w:val="0"/>
      <w:divBdr>
        <w:top w:val="none" w:sz="0" w:space="0" w:color="auto"/>
        <w:left w:val="none" w:sz="0" w:space="0" w:color="auto"/>
        <w:bottom w:val="none" w:sz="0" w:space="0" w:color="auto"/>
        <w:right w:val="none" w:sz="0" w:space="0" w:color="auto"/>
      </w:divBdr>
    </w:div>
    <w:div w:id="2043699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wmf"/><Relationship Id="rId26" Type="http://schemas.openxmlformats.org/officeDocument/2006/relationships/image" Target="media/image15.jpeg"/><Relationship Id="rId39" Type="http://schemas.openxmlformats.org/officeDocument/2006/relationships/image" Target="media/image23.jpeg"/><Relationship Id="rId21" Type="http://schemas.openxmlformats.org/officeDocument/2006/relationships/hyperlink" Target="http://www.volko.cz" TargetMode="External"/><Relationship Id="rId34" Type="http://schemas.openxmlformats.org/officeDocument/2006/relationships/hyperlink" Target="http://www.ksp.tul.cz/cz/kpt/obsah/vyuka/skripta_tkp/sekce_plasty/04-vstrikovani%20plastu/07-vstrikovacistroj.jpg" TargetMode="External"/><Relationship Id="rId42" Type="http://schemas.openxmlformats.org/officeDocument/2006/relationships/image" Target="media/image25.png"/><Relationship Id="rId47" Type="http://schemas.openxmlformats.org/officeDocument/2006/relationships/image" Target="media/image30.jpeg"/><Relationship Id="rId50" Type="http://schemas.openxmlformats.org/officeDocument/2006/relationships/image" Target="media/image33.png"/><Relationship Id="rId55" Type="http://schemas.openxmlformats.org/officeDocument/2006/relationships/image" Target="media/image36.png"/><Relationship Id="rId63" Type="http://schemas.openxmlformats.org/officeDocument/2006/relationships/image" Target="media/image43.png"/><Relationship Id="rId68" Type="http://schemas.openxmlformats.org/officeDocument/2006/relationships/image" Target="media/image48.jpg"/><Relationship Id="rId7" Type="http://schemas.openxmlformats.org/officeDocument/2006/relationships/footnotes" Target="foot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8.jpeg"/><Relationship Id="rId11" Type="http://schemas.openxmlformats.org/officeDocument/2006/relationships/image" Target="media/image3.jpe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hyperlink" Target="http://www.ksp.tul.cz/cz/kpt/obsah/vyuka/skripta_tkp/sekce_plasty/04-vstrikovani%20plastu/10-tavici%20komora.jpg" TargetMode="External"/><Relationship Id="rId40" Type="http://schemas.openxmlformats.org/officeDocument/2006/relationships/hyperlink" Target="http://www.kodys.cz/cs/images/content/products/mobilni-terminaly/motorola-mc9090-g.jpg" TargetMode="External"/><Relationship Id="rId45" Type="http://schemas.openxmlformats.org/officeDocument/2006/relationships/image" Target="media/image28.jpeg"/><Relationship Id="rId53" Type="http://schemas.openxmlformats.org/officeDocument/2006/relationships/image" Target="media/image35.png"/><Relationship Id="rId58" Type="http://schemas.openxmlformats.org/officeDocument/2006/relationships/image" Target="media/image38.jpeg"/><Relationship Id="rId66" Type="http://schemas.openxmlformats.org/officeDocument/2006/relationships/image" Target="media/image46.jpeg"/><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hyperlink" Target="http://www.ksp.tul.cz/cz/kpt/obsah/vyuka/skripta_tkp/sekce_plasty/04-vstrikovani%20plastu/09-granulat.jpg" TargetMode="External"/><Relationship Id="rId49" Type="http://schemas.openxmlformats.org/officeDocument/2006/relationships/image" Target="media/image32.jpeg"/><Relationship Id="rId57" Type="http://schemas.openxmlformats.org/officeDocument/2006/relationships/chart" Target="charts/chart3.xml"/><Relationship Id="rId61" Type="http://schemas.openxmlformats.org/officeDocument/2006/relationships/image" Target="media/image41.jpeg"/><Relationship Id="rId10" Type="http://schemas.openxmlformats.org/officeDocument/2006/relationships/image" Target="media/image2.png"/><Relationship Id="rId19" Type="http://schemas.openxmlformats.org/officeDocument/2006/relationships/oleObject" Target="embeddings/oleObject1.bin"/><Relationship Id="rId31" Type="http://schemas.openxmlformats.org/officeDocument/2006/relationships/image" Target="media/image20.png"/><Relationship Id="rId44" Type="http://schemas.openxmlformats.org/officeDocument/2006/relationships/image" Target="media/image27.jpeg"/><Relationship Id="rId52" Type="http://schemas.openxmlformats.org/officeDocument/2006/relationships/image" Target="media/image34.jpeg"/><Relationship Id="rId60" Type="http://schemas.openxmlformats.org/officeDocument/2006/relationships/image" Target="media/image40.jpeg"/><Relationship Id="rId65" Type="http://schemas.openxmlformats.org/officeDocument/2006/relationships/image" Target="media/image45.jpeg"/><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hyperlink" Target="http://www.ksp.tul.cz/cz/kpt/obsah/vyuka/skripta_tkp/sekce_plasty/04-vstrikovani%20plastu/08-princp%20vstrikovani.gif" TargetMode="External"/><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7.png"/><Relationship Id="rId64" Type="http://schemas.openxmlformats.org/officeDocument/2006/relationships/image" Target="media/image44.jpeg"/><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chart" Target="charts/chart1.xml"/><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www.svetproduktivity.cz" TargetMode="External"/><Relationship Id="rId25" Type="http://schemas.openxmlformats.org/officeDocument/2006/relationships/image" Target="media/image14.jpeg"/><Relationship Id="rId33" Type="http://schemas.openxmlformats.org/officeDocument/2006/relationships/hyperlink" Target="http://www.ksp.tul.cz/cz/kpt/obsah/vyuka/skripta_tkp/sekce_plasty/04-vstrikovani%20plastu/05-vstrikovaci%20forma.jpg" TargetMode="External"/><Relationship Id="rId38" Type="http://schemas.openxmlformats.org/officeDocument/2006/relationships/image" Target="media/image22.jpeg"/><Relationship Id="rId46" Type="http://schemas.openxmlformats.org/officeDocument/2006/relationships/image" Target="media/image29.jpeg"/><Relationship Id="rId59" Type="http://schemas.openxmlformats.org/officeDocument/2006/relationships/image" Target="media/image39.jpeg"/><Relationship Id="rId67" Type="http://schemas.openxmlformats.org/officeDocument/2006/relationships/image" Target="media/image47.png"/><Relationship Id="rId20" Type="http://schemas.openxmlformats.org/officeDocument/2006/relationships/image" Target="media/image10.jpeg"/><Relationship Id="rId41" Type="http://schemas.openxmlformats.org/officeDocument/2006/relationships/image" Target="media/image24.jpeg"/><Relationship Id="rId54" Type="http://schemas.openxmlformats.org/officeDocument/2006/relationships/chart" Target="charts/chart2.xml"/><Relationship Id="rId62" Type="http://schemas.openxmlformats.org/officeDocument/2006/relationships/image" Target="media/image42.pn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pytloun\Desktop\KPI%20Sigmaplast%20upraven&#233;.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pytloun\Desktop\stroje%20v&#253;nos%20m2.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pytloun\Desktop\stroje%20v&#253;nos%20m2.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058199707696656E-2"/>
          <c:y val="8.4172989725238484E-2"/>
          <c:w val="0.88914645767880462"/>
          <c:h val="0.71576833186296618"/>
        </c:manualLayout>
      </c:layout>
      <c:barChart>
        <c:barDir val="col"/>
        <c:grouping val="clustered"/>
        <c:varyColors val="0"/>
        <c:ser>
          <c:idx val="0"/>
          <c:order val="0"/>
          <c:invertIfNegative val="0"/>
          <c:dLbls>
            <c:numFmt formatCode="0%" sourceLinked="0"/>
            <c:txPr>
              <a:bodyPr/>
              <a:lstStyle/>
              <a:p>
                <a:pPr>
                  <a:defRPr sz="800" b="1"/>
                </a:pPr>
                <a:endParaRPr lang="cs-CZ"/>
              </a:p>
            </c:txPr>
            <c:showLegendKey val="0"/>
            <c:showVal val="1"/>
            <c:showCatName val="0"/>
            <c:showSerName val="0"/>
            <c:showPercent val="0"/>
            <c:showBubbleSize val="0"/>
            <c:showLeaderLines val="0"/>
          </c:dLbls>
          <c:cat>
            <c:strRef>
              <c:f>'stroje '!$AO$4:$AO$23</c:f>
              <c:strCache>
                <c:ptCount val="20"/>
                <c:pt idx="0">
                  <c:v>L 01</c:v>
                </c:pt>
                <c:pt idx="1">
                  <c:v>L 02</c:v>
                </c:pt>
                <c:pt idx="2">
                  <c:v>L 03</c:v>
                </c:pt>
                <c:pt idx="3">
                  <c:v>L 04</c:v>
                </c:pt>
                <c:pt idx="4">
                  <c:v>L 05</c:v>
                </c:pt>
                <c:pt idx="5">
                  <c:v>L 06</c:v>
                </c:pt>
                <c:pt idx="6">
                  <c:v>L 07</c:v>
                </c:pt>
                <c:pt idx="7">
                  <c:v>L 08</c:v>
                </c:pt>
                <c:pt idx="8">
                  <c:v>L 09</c:v>
                </c:pt>
                <c:pt idx="9">
                  <c:v>L 10</c:v>
                </c:pt>
                <c:pt idx="10">
                  <c:v>L 11</c:v>
                </c:pt>
                <c:pt idx="11">
                  <c:v>L 12</c:v>
                </c:pt>
                <c:pt idx="12">
                  <c:v>L 13</c:v>
                </c:pt>
                <c:pt idx="13">
                  <c:v>L 14</c:v>
                </c:pt>
                <c:pt idx="14">
                  <c:v>L 15</c:v>
                </c:pt>
                <c:pt idx="15">
                  <c:v>L 16</c:v>
                </c:pt>
                <c:pt idx="16">
                  <c:v>L 17</c:v>
                </c:pt>
                <c:pt idx="17">
                  <c:v>L 18</c:v>
                </c:pt>
                <c:pt idx="18">
                  <c:v>L 19</c:v>
                </c:pt>
                <c:pt idx="19">
                  <c:v>L 20</c:v>
                </c:pt>
              </c:strCache>
            </c:strRef>
          </c:cat>
          <c:val>
            <c:numRef>
              <c:f>'stroje '!$AP$4:$AP$23</c:f>
              <c:numCache>
                <c:formatCode>0.0%</c:formatCode>
                <c:ptCount val="20"/>
                <c:pt idx="0">
                  <c:v>0.63281072198942678</c:v>
                </c:pt>
                <c:pt idx="1">
                  <c:v>0.76819954050295225</c:v>
                </c:pt>
                <c:pt idx="2">
                  <c:v>0.68021535594064353</c:v>
                </c:pt>
                <c:pt idx="3">
                  <c:v>0.25668329693059255</c:v>
                </c:pt>
                <c:pt idx="4">
                  <c:v>0.14431167953478663</c:v>
                </c:pt>
                <c:pt idx="5">
                  <c:v>0.33753751077619437</c:v>
                </c:pt>
                <c:pt idx="6">
                  <c:v>0.55304229497372637</c:v>
                </c:pt>
                <c:pt idx="7">
                  <c:v>0.60251807012020409</c:v>
                </c:pt>
                <c:pt idx="8">
                  <c:v>0.3683410597301634</c:v>
                </c:pt>
                <c:pt idx="9">
                  <c:v>0.47281080975314649</c:v>
                </c:pt>
                <c:pt idx="10">
                  <c:v>0.70962628237881709</c:v>
                </c:pt>
                <c:pt idx="11">
                  <c:v>0.49217440601680557</c:v>
                </c:pt>
                <c:pt idx="12">
                  <c:v>0.41232319411147955</c:v>
                </c:pt>
                <c:pt idx="13">
                  <c:v>0.57977337192557321</c:v>
                </c:pt>
                <c:pt idx="14">
                  <c:v>0.63959507577677865</c:v>
                </c:pt>
                <c:pt idx="15">
                  <c:v>0.52003266428339301</c:v>
                </c:pt>
                <c:pt idx="16">
                  <c:v>0.30305161337412478</c:v>
                </c:pt>
                <c:pt idx="17">
                  <c:v>0.76241743460129341</c:v>
                </c:pt>
                <c:pt idx="18">
                  <c:v>0.54431394534937483</c:v>
                </c:pt>
                <c:pt idx="19">
                  <c:v>0</c:v>
                </c:pt>
              </c:numCache>
            </c:numRef>
          </c:val>
        </c:ser>
        <c:dLbls>
          <c:showLegendKey val="0"/>
          <c:showVal val="0"/>
          <c:showCatName val="0"/>
          <c:showSerName val="0"/>
          <c:showPercent val="0"/>
          <c:showBubbleSize val="0"/>
        </c:dLbls>
        <c:gapWidth val="150"/>
        <c:axId val="221804416"/>
        <c:axId val="223129600"/>
      </c:barChart>
      <c:catAx>
        <c:axId val="221804416"/>
        <c:scaling>
          <c:orientation val="minMax"/>
        </c:scaling>
        <c:delete val="0"/>
        <c:axPos val="b"/>
        <c:title>
          <c:tx>
            <c:rich>
              <a:bodyPr/>
              <a:lstStyle/>
              <a:p>
                <a:pPr>
                  <a:defRPr/>
                </a:pPr>
                <a:r>
                  <a:rPr lang="cs-CZ"/>
                  <a:t>Stroj</a:t>
                </a:r>
              </a:p>
            </c:rich>
          </c:tx>
          <c:overlay val="0"/>
        </c:title>
        <c:numFmt formatCode="0.00" sourceLinked="0"/>
        <c:majorTickMark val="out"/>
        <c:minorTickMark val="none"/>
        <c:tickLblPos val="nextTo"/>
        <c:txPr>
          <a:bodyPr/>
          <a:lstStyle/>
          <a:p>
            <a:pPr>
              <a:defRPr b="1"/>
            </a:pPr>
            <a:endParaRPr lang="cs-CZ"/>
          </a:p>
        </c:txPr>
        <c:crossAx val="223129600"/>
        <c:crosses val="autoZero"/>
        <c:auto val="1"/>
        <c:lblAlgn val="ctr"/>
        <c:lblOffset val="100"/>
        <c:noMultiLvlLbl val="0"/>
      </c:catAx>
      <c:valAx>
        <c:axId val="223129600"/>
        <c:scaling>
          <c:orientation val="minMax"/>
        </c:scaling>
        <c:delete val="0"/>
        <c:axPos val="l"/>
        <c:majorGridlines>
          <c:spPr>
            <a:ln cmpd="dbl">
              <a:solidFill>
                <a:schemeClr val="bg1">
                  <a:lumMod val="75000"/>
                </a:schemeClr>
              </a:solidFill>
              <a:prstDash val="sysDot"/>
            </a:ln>
          </c:spPr>
        </c:majorGridlines>
        <c:title>
          <c:tx>
            <c:rich>
              <a:bodyPr rot="0" vert="horz"/>
              <a:lstStyle/>
              <a:p>
                <a:pPr>
                  <a:defRPr/>
                </a:pPr>
                <a:r>
                  <a:rPr lang="cs-CZ"/>
                  <a:t>%</a:t>
                </a:r>
              </a:p>
            </c:rich>
          </c:tx>
          <c:layout>
            <c:manualLayout>
              <c:xMode val="edge"/>
              <c:yMode val="edge"/>
              <c:x val="4.620866399558601E-3"/>
              <c:y val="0.39888826968419516"/>
            </c:manualLayout>
          </c:layout>
          <c:overlay val="0"/>
        </c:title>
        <c:numFmt formatCode="0%" sourceLinked="0"/>
        <c:majorTickMark val="out"/>
        <c:minorTickMark val="none"/>
        <c:tickLblPos val="nextTo"/>
        <c:txPr>
          <a:bodyPr/>
          <a:lstStyle/>
          <a:p>
            <a:pPr>
              <a:defRPr b="1"/>
            </a:pPr>
            <a:endParaRPr lang="cs-CZ"/>
          </a:p>
        </c:txPr>
        <c:crossAx val="221804416"/>
        <c:crosses val="autoZero"/>
        <c:crossBetween val="between"/>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8870560464538007E-2"/>
          <c:y val="4.7720918489427597E-2"/>
          <c:w val="0.89102864487568767"/>
          <c:h val="0.79098345453805241"/>
        </c:manualLayout>
      </c:layout>
      <c:barChart>
        <c:barDir val="col"/>
        <c:grouping val="clustered"/>
        <c:varyColors val="0"/>
        <c:ser>
          <c:idx val="0"/>
          <c:order val="0"/>
          <c:tx>
            <c:v>( m )</c:v>
          </c:tx>
          <c:invertIfNegative val="0"/>
          <c:dLbls>
            <c:numFmt formatCode="#,##0" sourceLinked="0"/>
            <c:txPr>
              <a:bodyPr/>
              <a:lstStyle/>
              <a:p>
                <a:pPr>
                  <a:defRPr sz="800" b="0"/>
                </a:pPr>
                <a:endParaRPr lang="cs-CZ"/>
              </a:p>
            </c:txPr>
            <c:showLegendKey val="0"/>
            <c:showVal val="1"/>
            <c:showCatName val="0"/>
            <c:showSerName val="0"/>
            <c:showPercent val="0"/>
            <c:showBubbleSize val="0"/>
            <c:showLeaderLines val="0"/>
          </c:dLbls>
          <c:cat>
            <c:strRef>
              <c:f>vzdálenost!$A$2:$A$21</c:f>
              <c:strCache>
                <c:ptCount val="20"/>
                <c:pt idx="0">
                  <c:v>L15</c:v>
                </c:pt>
                <c:pt idx="1">
                  <c:v>L11</c:v>
                </c:pt>
                <c:pt idx="2">
                  <c:v>L12</c:v>
                </c:pt>
                <c:pt idx="3">
                  <c:v>L16</c:v>
                </c:pt>
                <c:pt idx="4">
                  <c:v>L09</c:v>
                </c:pt>
                <c:pt idx="5">
                  <c:v>L17</c:v>
                </c:pt>
                <c:pt idx="6">
                  <c:v>L06</c:v>
                </c:pt>
                <c:pt idx="7">
                  <c:v>L04</c:v>
                </c:pt>
                <c:pt idx="8">
                  <c:v>L10</c:v>
                </c:pt>
                <c:pt idx="9">
                  <c:v>L05</c:v>
                </c:pt>
                <c:pt idx="10">
                  <c:v>L18</c:v>
                </c:pt>
                <c:pt idx="11">
                  <c:v>L07</c:v>
                </c:pt>
                <c:pt idx="12">
                  <c:v>L08</c:v>
                </c:pt>
                <c:pt idx="13">
                  <c:v>L13</c:v>
                </c:pt>
                <c:pt idx="14">
                  <c:v>L20</c:v>
                </c:pt>
                <c:pt idx="15">
                  <c:v>L14</c:v>
                </c:pt>
                <c:pt idx="16">
                  <c:v>L03</c:v>
                </c:pt>
                <c:pt idx="17">
                  <c:v>L19</c:v>
                </c:pt>
                <c:pt idx="18">
                  <c:v>L02</c:v>
                </c:pt>
                <c:pt idx="19">
                  <c:v>L01</c:v>
                </c:pt>
              </c:strCache>
            </c:strRef>
          </c:cat>
          <c:val>
            <c:numRef>
              <c:f>vzdálenost!$J$2:$J$21</c:f>
              <c:numCache>
                <c:formatCode>0</c:formatCode>
                <c:ptCount val="20"/>
                <c:pt idx="0">
                  <c:v>71.099999999999994</c:v>
                </c:pt>
                <c:pt idx="1">
                  <c:v>65.400000000000006</c:v>
                </c:pt>
                <c:pt idx="2">
                  <c:v>63.1</c:v>
                </c:pt>
                <c:pt idx="3">
                  <c:v>59.9</c:v>
                </c:pt>
                <c:pt idx="4">
                  <c:v>58.6</c:v>
                </c:pt>
                <c:pt idx="5">
                  <c:v>55.8</c:v>
                </c:pt>
                <c:pt idx="6">
                  <c:v>54.8</c:v>
                </c:pt>
                <c:pt idx="7">
                  <c:v>52.3</c:v>
                </c:pt>
                <c:pt idx="8">
                  <c:v>47.8</c:v>
                </c:pt>
                <c:pt idx="9">
                  <c:v>47.3</c:v>
                </c:pt>
                <c:pt idx="10">
                  <c:v>45.9</c:v>
                </c:pt>
                <c:pt idx="11">
                  <c:v>43.4</c:v>
                </c:pt>
                <c:pt idx="12">
                  <c:v>40.700000000000003</c:v>
                </c:pt>
                <c:pt idx="13">
                  <c:v>36.9</c:v>
                </c:pt>
                <c:pt idx="14">
                  <c:v>31.9</c:v>
                </c:pt>
                <c:pt idx="15">
                  <c:v>28.1</c:v>
                </c:pt>
                <c:pt idx="16">
                  <c:v>24.7</c:v>
                </c:pt>
                <c:pt idx="17">
                  <c:v>20.5</c:v>
                </c:pt>
                <c:pt idx="18">
                  <c:v>18.2</c:v>
                </c:pt>
                <c:pt idx="19">
                  <c:v>12.1</c:v>
                </c:pt>
              </c:numCache>
            </c:numRef>
          </c:val>
        </c:ser>
        <c:dLbls>
          <c:showLegendKey val="0"/>
          <c:showVal val="0"/>
          <c:showCatName val="0"/>
          <c:showSerName val="0"/>
          <c:showPercent val="0"/>
          <c:showBubbleSize val="0"/>
        </c:dLbls>
        <c:gapWidth val="150"/>
        <c:axId val="226324480"/>
        <c:axId val="226326400"/>
      </c:barChart>
      <c:catAx>
        <c:axId val="226324480"/>
        <c:scaling>
          <c:orientation val="minMax"/>
        </c:scaling>
        <c:delete val="0"/>
        <c:axPos val="b"/>
        <c:title>
          <c:tx>
            <c:rich>
              <a:bodyPr/>
              <a:lstStyle/>
              <a:p>
                <a:pPr>
                  <a:defRPr/>
                </a:pPr>
                <a:r>
                  <a:rPr lang="cs-CZ"/>
                  <a:t>Stroj</a:t>
                </a:r>
              </a:p>
            </c:rich>
          </c:tx>
          <c:layout>
            <c:manualLayout>
              <c:xMode val="edge"/>
              <c:yMode val="edge"/>
              <c:x val="0.51609305702941766"/>
              <c:y val="0.92698977537797622"/>
            </c:manualLayout>
          </c:layout>
          <c:overlay val="0"/>
        </c:title>
        <c:majorTickMark val="out"/>
        <c:minorTickMark val="none"/>
        <c:tickLblPos val="nextTo"/>
        <c:txPr>
          <a:bodyPr/>
          <a:lstStyle/>
          <a:p>
            <a:pPr>
              <a:defRPr b="1"/>
            </a:pPr>
            <a:endParaRPr lang="cs-CZ"/>
          </a:p>
        </c:txPr>
        <c:crossAx val="226326400"/>
        <c:crosses val="autoZero"/>
        <c:auto val="1"/>
        <c:lblAlgn val="ctr"/>
        <c:lblOffset val="100"/>
        <c:noMultiLvlLbl val="0"/>
      </c:catAx>
      <c:valAx>
        <c:axId val="226326400"/>
        <c:scaling>
          <c:orientation val="minMax"/>
          <c:max val="80"/>
        </c:scaling>
        <c:delete val="0"/>
        <c:axPos val="l"/>
        <c:majorGridlines>
          <c:spPr>
            <a:ln>
              <a:solidFill>
                <a:schemeClr val="bg1">
                  <a:lumMod val="95000"/>
                </a:schemeClr>
              </a:solidFill>
              <a:prstDash val="sysDot"/>
            </a:ln>
          </c:spPr>
        </c:majorGridlines>
        <c:title>
          <c:tx>
            <c:rich>
              <a:bodyPr rot="0" vert="horz"/>
              <a:lstStyle/>
              <a:p>
                <a:pPr>
                  <a:defRPr/>
                </a:pPr>
                <a:r>
                  <a:rPr lang="cs-CZ"/>
                  <a:t>m</a:t>
                </a:r>
              </a:p>
            </c:rich>
          </c:tx>
          <c:layout>
            <c:manualLayout>
              <c:xMode val="edge"/>
              <c:yMode val="edge"/>
              <c:x val="1.7288490566698539E-2"/>
              <c:y val="0.41975865609775587"/>
            </c:manualLayout>
          </c:layout>
          <c:overlay val="0"/>
        </c:title>
        <c:numFmt formatCode="0" sourceLinked="1"/>
        <c:majorTickMark val="out"/>
        <c:minorTickMark val="none"/>
        <c:tickLblPos val="nextTo"/>
        <c:txPr>
          <a:bodyPr/>
          <a:lstStyle/>
          <a:p>
            <a:pPr>
              <a:defRPr b="1"/>
            </a:pPr>
            <a:endParaRPr lang="cs-CZ"/>
          </a:p>
        </c:txPr>
        <c:crossAx val="226324480"/>
        <c:crosses val="autoZero"/>
        <c:crossBetween val="between"/>
      </c:valAx>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8870560464538007E-2"/>
          <c:y val="4.7720918489427597E-2"/>
          <c:w val="0.89102864487568767"/>
          <c:h val="0.79098345453805241"/>
        </c:manualLayout>
      </c:layout>
      <c:barChart>
        <c:barDir val="col"/>
        <c:grouping val="clustered"/>
        <c:varyColors val="0"/>
        <c:ser>
          <c:idx val="0"/>
          <c:order val="0"/>
          <c:invertIfNegative val="0"/>
          <c:dLbls>
            <c:numFmt formatCode="#,##0" sourceLinked="0"/>
            <c:txPr>
              <a:bodyPr/>
              <a:lstStyle/>
              <a:p>
                <a:pPr>
                  <a:defRPr sz="800" b="0"/>
                </a:pPr>
                <a:endParaRPr lang="cs-CZ"/>
              </a:p>
            </c:txPr>
            <c:showLegendKey val="0"/>
            <c:showVal val="1"/>
            <c:showCatName val="0"/>
            <c:showSerName val="0"/>
            <c:showPercent val="0"/>
            <c:showBubbleSize val="0"/>
            <c:showLeaderLines val="0"/>
          </c:dLbls>
          <c:cat>
            <c:strRef>
              <c:f>vzdálenost!$A$2:$A$21</c:f>
              <c:strCache>
                <c:ptCount val="20"/>
                <c:pt idx="0">
                  <c:v>L02</c:v>
                </c:pt>
                <c:pt idx="1">
                  <c:v>L03</c:v>
                </c:pt>
                <c:pt idx="2">
                  <c:v>L19</c:v>
                </c:pt>
                <c:pt idx="3">
                  <c:v>L20</c:v>
                </c:pt>
                <c:pt idx="4">
                  <c:v>L14</c:v>
                </c:pt>
                <c:pt idx="5">
                  <c:v>L13</c:v>
                </c:pt>
                <c:pt idx="6">
                  <c:v>L04</c:v>
                </c:pt>
                <c:pt idx="7">
                  <c:v>L08</c:v>
                </c:pt>
                <c:pt idx="8">
                  <c:v>L07</c:v>
                </c:pt>
                <c:pt idx="9">
                  <c:v>L06</c:v>
                </c:pt>
                <c:pt idx="10">
                  <c:v>L10</c:v>
                </c:pt>
                <c:pt idx="11">
                  <c:v>L01</c:v>
                </c:pt>
                <c:pt idx="12">
                  <c:v>L12</c:v>
                </c:pt>
                <c:pt idx="13">
                  <c:v>L18</c:v>
                </c:pt>
                <c:pt idx="14">
                  <c:v>L16</c:v>
                </c:pt>
                <c:pt idx="15">
                  <c:v>L17</c:v>
                </c:pt>
                <c:pt idx="16">
                  <c:v>L09</c:v>
                </c:pt>
                <c:pt idx="17">
                  <c:v>L11</c:v>
                </c:pt>
                <c:pt idx="18">
                  <c:v>L15</c:v>
                </c:pt>
                <c:pt idx="19">
                  <c:v>L05</c:v>
                </c:pt>
              </c:strCache>
            </c:strRef>
          </c:cat>
          <c:val>
            <c:numRef>
              <c:f>vzdálenost!$K$2:$K$21</c:f>
              <c:numCache>
                <c:formatCode>General</c:formatCode>
                <c:ptCount val="20"/>
                <c:pt idx="0">
                  <c:v>22.3</c:v>
                </c:pt>
                <c:pt idx="1">
                  <c:v>19.5</c:v>
                </c:pt>
                <c:pt idx="2">
                  <c:v>18.5</c:v>
                </c:pt>
                <c:pt idx="3">
                  <c:v>16.2</c:v>
                </c:pt>
                <c:pt idx="4">
                  <c:v>15.4</c:v>
                </c:pt>
                <c:pt idx="5">
                  <c:v>12.7</c:v>
                </c:pt>
                <c:pt idx="6">
                  <c:v>11.6</c:v>
                </c:pt>
                <c:pt idx="7">
                  <c:v>10.3</c:v>
                </c:pt>
                <c:pt idx="8">
                  <c:v>9.1999999999999993</c:v>
                </c:pt>
                <c:pt idx="9">
                  <c:v>8.9</c:v>
                </c:pt>
                <c:pt idx="10">
                  <c:v>8.5</c:v>
                </c:pt>
                <c:pt idx="11">
                  <c:v>8.1</c:v>
                </c:pt>
                <c:pt idx="12">
                  <c:v>7.1</c:v>
                </c:pt>
                <c:pt idx="13">
                  <c:v>6.3</c:v>
                </c:pt>
                <c:pt idx="14">
                  <c:v>5.8</c:v>
                </c:pt>
                <c:pt idx="15">
                  <c:v>4.4000000000000004</c:v>
                </c:pt>
                <c:pt idx="16">
                  <c:v>3</c:v>
                </c:pt>
                <c:pt idx="17">
                  <c:v>2.5</c:v>
                </c:pt>
                <c:pt idx="18">
                  <c:v>2.2999999999999998</c:v>
                </c:pt>
                <c:pt idx="19">
                  <c:v>2</c:v>
                </c:pt>
              </c:numCache>
            </c:numRef>
          </c:val>
        </c:ser>
        <c:dLbls>
          <c:showLegendKey val="0"/>
          <c:showVal val="0"/>
          <c:showCatName val="0"/>
          <c:showSerName val="0"/>
          <c:showPercent val="0"/>
          <c:showBubbleSize val="0"/>
        </c:dLbls>
        <c:gapWidth val="150"/>
        <c:axId val="226342784"/>
        <c:axId val="231608320"/>
      </c:barChart>
      <c:catAx>
        <c:axId val="226342784"/>
        <c:scaling>
          <c:orientation val="minMax"/>
        </c:scaling>
        <c:delete val="0"/>
        <c:axPos val="b"/>
        <c:title>
          <c:tx>
            <c:rich>
              <a:bodyPr/>
              <a:lstStyle/>
              <a:p>
                <a:pPr>
                  <a:defRPr/>
                </a:pPr>
                <a:r>
                  <a:rPr lang="cs-CZ"/>
                  <a:t>Stroj</a:t>
                </a:r>
              </a:p>
            </c:rich>
          </c:tx>
          <c:layout>
            <c:manualLayout>
              <c:xMode val="edge"/>
              <c:yMode val="edge"/>
              <c:x val="0.51609305702941766"/>
              <c:y val="0.92698977537797622"/>
            </c:manualLayout>
          </c:layout>
          <c:overlay val="0"/>
        </c:title>
        <c:majorTickMark val="out"/>
        <c:minorTickMark val="none"/>
        <c:tickLblPos val="nextTo"/>
        <c:txPr>
          <a:bodyPr/>
          <a:lstStyle/>
          <a:p>
            <a:pPr>
              <a:defRPr b="1"/>
            </a:pPr>
            <a:endParaRPr lang="cs-CZ"/>
          </a:p>
        </c:txPr>
        <c:crossAx val="231608320"/>
        <c:crosses val="autoZero"/>
        <c:auto val="1"/>
        <c:lblAlgn val="ctr"/>
        <c:lblOffset val="100"/>
        <c:noMultiLvlLbl val="0"/>
      </c:catAx>
      <c:valAx>
        <c:axId val="231608320"/>
        <c:scaling>
          <c:orientation val="minMax"/>
          <c:max val="30"/>
        </c:scaling>
        <c:delete val="0"/>
        <c:axPos val="l"/>
        <c:majorGridlines>
          <c:spPr>
            <a:ln>
              <a:solidFill>
                <a:schemeClr val="bg1">
                  <a:lumMod val="95000"/>
                </a:schemeClr>
              </a:solidFill>
              <a:prstDash val="sysDot"/>
            </a:ln>
          </c:spPr>
        </c:majorGridlines>
        <c:title>
          <c:tx>
            <c:rich>
              <a:bodyPr rot="0" vert="horz"/>
              <a:lstStyle/>
              <a:p>
                <a:pPr>
                  <a:defRPr/>
                </a:pPr>
                <a:r>
                  <a:rPr lang="cs-CZ"/>
                  <a:t>m</a:t>
                </a:r>
              </a:p>
            </c:rich>
          </c:tx>
          <c:layout>
            <c:manualLayout>
              <c:xMode val="edge"/>
              <c:yMode val="edge"/>
              <c:x val="1.7288490566698539E-2"/>
              <c:y val="0.41975865609775587"/>
            </c:manualLayout>
          </c:layout>
          <c:overlay val="0"/>
        </c:title>
        <c:numFmt formatCode="General" sourceLinked="1"/>
        <c:majorTickMark val="out"/>
        <c:minorTickMark val="none"/>
        <c:tickLblPos val="nextTo"/>
        <c:txPr>
          <a:bodyPr/>
          <a:lstStyle/>
          <a:p>
            <a:pPr>
              <a:defRPr b="1"/>
            </a:pPr>
            <a:endParaRPr lang="cs-CZ"/>
          </a:p>
        </c:txPr>
        <c:crossAx val="226342784"/>
        <c:crosses val="autoZero"/>
        <c:crossBetween val="between"/>
      </c:valAx>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172753-22D2-4BEC-828B-CAA6D48E5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72</Pages>
  <Words>13599</Words>
  <Characters>80236</Characters>
  <Application>Microsoft Office Word</Application>
  <DocSecurity>0</DocSecurity>
  <Lines>668</Lines>
  <Paragraphs>187</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HP</Company>
  <LinksUpToDate>false</LinksUpToDate>
  <CharactersWithSpaces>93648</CharactersWithSpaces>
  <SharedDoc>false</SharedDoc>
  <HLinks>
    <vt:vector size="258" baseType="variant">
      <vt:variant>
        <vt:i4>2621562</vt:i4>
      </vt:variant>
      <vt:variant>
        <vt:i4>426</vt:i4>
      </vt:variant>
      <vt:variant>
        <vt:i4>0</vt:i4>
      </vt:variant>
      <vt:variant>
        <vt:i4>5</vt:i4>
      </vt:variant>
      <vt:variant>
        <vt:lpwstr>http://www.kodys.cz/cs/images/content/products/mobilni-terminaly/motorola-mc9090-g.jpg</vt:lpwstr>
      </vt:variant>
      <vt:variant>
        <vt:lpwstr/>
      </vt:variant>
      <vt:variant>
        <vt:i4>5963790</vt:i4>
      </vt:variant>
      <vt:variant>
        <vt:i4>414</vt:i4>
      </vt:variant>
      <vt:variant>
        <vt:i4>0</vt:i4>
      </vt:variant>
      <vt:variant>
        <vt:i4>5</vt:i4>
      </vt:variant>
      <vt:variant>
        <vt:lpwstr>http://www.ksp.tul.cz/cz/kpt/obsah/vyuka/skripta_tkp/sekce_plasty/04-vstrikovani plastu/10-tavici komora.jpg</vt:lpwstr>
      </vt:variant>
      <vt:variant>
        <vt:lpwstr/>
      </vt:variant>
      <vt:variant>
        <vt:i4>3342378</vt:i4>
      </vt:variant>
      <vt:variant>
        <vt:i4>411</vt:i4>
      </vt:variant>
      <vt:variant>
        <vt:i4>0</vt:i4>
      </vt:variant>
      <vt:variant>
        <vt:i4>5</vt:i4>
      </vt:variant>
      <vt:variant>
        <vt:lpwstr>http://www.ksp.tul.cz/cz/kpt/obsah/vyuka/skripta_tkp/sekce_plasty/04-vstrikovani plastu/09-granulat.jpg</vt:lpwstr>
      </vt:variant>
      <vt:variant>
        <vt:lpwstr/>
      </vt:variant>
      <vt:variant>
        <vt:i4>1114179</vt:i4>
      </vt:variant>
      <vt:variant>
        <vt:i4>408</vt:i4>
      </vt:variant>
      <vt:variant>
        <vt:i4>0</vt:i4>
      </vt:variant>
      <vt:variant>
        <vt:i4>5</vt:i4>
      </vt:variant>
      <vt:variant>
        <vt:lpwstr>http://www.ksp.tul.cz/cz/kpt/obsah/vyuka/skripta_tkp/sekce_plasty/04-vstrikovani plastu/08-princp vstrikovani.gif</vt:lpwstr>
      </vt:variant>
      <vt:variant>
        <vt:lpwstr/>
      </vt:variant>
      <vt:variant>
        <vt:i4>3670074</vt:i4>
      </vt:variant>
      <vt:variant>
        <vt:i4>405</vt:i4>
      </vt:variant>
      <vt:variant>
        <vt:i4>0</vt:i4>
      </vt:variant>
      <vt:variant>
        <vt:i4>5</vt:i4>
      </vt:variant>
      <vt:variant>
        <vt:lpwstr>http://www.ksp.tul.cz/cz/kpt/obsah/vyuka/skripta_tkp/sekce_plasty/04-vstrikovani plastu/07-vstrikovacistroj.jpg</vt:lpwstr>
      </vt:variant>
      <vt:variant>
        <vt:lpwstr/>
      </vt:variant>
      <vt:variant>
        <vt:i4>458823</vt:i4>
      </vt:variant>
      <vt:variant>
        <vt:i4>402</vt:i4>
      </vt:variant>
      <vt:variant>
        <vt:i4>0</vt:i4>
      </vt:variant>
      <vt:variant>
        <vt:i4>5</vt:i4>
      </vt:variant>
      <vt:variant>
        <vt:lpwstr>http://www.ksp.tul.cz/cz/kpt/obsah/vyuka/skripta_tkp/sekce_plasty/04-vstrikovani plastu/05-vstrikovaci forma.jpg</vt:lpwstr>
      </vt:variant>
      <vt:variant>
        <vt:lpwstr/>
      </vt:variant>
      <vt:variant>
        <vt:i4>1179648</vt:i4>
      </vt:variant>
      <vt:variant>
        <vt:i4>366</vt:i4>
      </vt:variant>
      <vt:variant>
        <vt:i4>0</vt:i4>
      </vt:variant>
      <vt:variant>
        <vt:i4>5</vt:i4>
      </vt:variant>
      <vt:variant>
        <vt:lpwstr>http://www.volko.cz/</vt:lpwstr>
      </vt:variant>
      <vt:variant>
        <vt:lpwstr/>
      </vt:variant>
      <vt:variant>
        <vt:i4>7667765</vt:i4>
      </vt:variant>
      <vt:variant>
        <vt:i4>357</vt:i4>
      </vt:variant>
      <vt:variant>
        <vt:i4>0</vt:i4>
      </vt:variant>
      <vt:variant>
        <vt:i4>5</vt:i4>
      </vt:variant>
      <vt:variant>
        <vt:lpwstr>http://www.svetproduktivity.cz/</vt:lpwstr>
      </vt:variant>
      <vt:variant>
        <vt:lpwstr/>
      </vt:variant>
      <vt:variant>
        <vt:i4>1441844</vt:i4>
      </vt:variant>
      <vt:variant>
        <vt:i4>326</vt:i4>
      </vt:variant>
      <vt:variant>
        <vt:i4>0</vt:i4>
      </vt:variant>
      <vt:variant>
        <vt:i4>5</vt:i4>
      </vt:variant>
      <vt:variant>
        <vt:lpwstr/>
      </vt:variant>
      <vt:variant>
        <vt:lpwstr>_Toc345102269</vt:lpwstr>
      </vt:variant>
      <vt:variant>
        <vt:i4>1441844</vt:i4>
      </vt:variant>
      <vt:variant>
        <vt:i4>320</vt:i4>
      </vt:variant>
      <vt:variant>
        <vt:i4>0</vt:i4>
      </vt:variant>
      <vt:variant>
        <vt:i4>5</vt:i4>
      </vt:variant>
      <vt:variant>
        <vt:lpwstr/>
      </vt:variant>
      <vt:variant>
        <vt:lpwstr>_Toc345102268</vt:lpwstr>
      </vt:variant>
      <vt:variant>
        <vt:i4>1441844</vt:i4>
      </vt:variant>
      <vt:variant>
        <vt:i4>314</vt:i4>
      </vt:variant>
      <vt:variant>
        <vt:i4>0</vt:i4>
      </vt:variant>
      <vt:variant>
        <vt:i4>5</vt:i4>
      </vt:variant>
      <vt:variant>
        <vt:lpwstr/>
      </vt:variant>
      <vt:variant>
        <vt:lpwstr>_Toc345102267</vt:lpwstr>
      </vt:variant>
      <vt:variant>
        <vt:i4>1441844</vt:i4>
      </vt:variant>
      <vt:variant>
        <vt:i4>308</vt:i4>
      </vt:variant>
      <vt:variant>
        <vt:i4>0</vt:i4>
      </vt:variant>
      <vt:variant>
        <vt:i4>5</vt:i4>
      </vt:variant>
      <vt:variant>
        <vt:lpwstr/>
      </vt:variant>
      <vt:variant>
        <vt:lpwstr>_Toc345102266</vt:lpwstr>
      </vt:variant>
      <vt:variant>
        <vt:i4>1179707</vt:i4>
      </vt:variant>
      <vt:variant>
        <vt:i4>182</vt:i4>
      </vt:variant>
      <vt:variant>
        <vt:i4>0</vt:i4>
      </vt:variant>
      <vt:variant>
        <vt:i4>5</vt:i4>
      </vt:variant>
      <vt:variant>
        <vt:lpwstr/>
      </vt:variant>
      <vt:variant>
        <vt:lpwstr>_Toc345154843</vt:lpwstr>
      </vt:variant>
      <vt:variant>
        <vt:i4>1179707</vt:i4>
      </vt:variant>
      <vt:variant>
        <vt:i4>176</vt:i4>
      </vt:variant>
      <vt:variant>
        <vt:i4>0</vt:i4>
      </vt:variant>
      <vt:variant>
        <vt:i4>5</vt:i4>
      </vt:variant>
      <vt:variant>
        <vt:lpwstr/>
      </vt:variant>
      <vt:variant>
        <vt:lpwstr>_Toc345154842</vt:lpwstr>
      </vt:variant>
      <vt:variant>
        <vt:i4>1179707</vt:i4>
      </vt:variant>
      <vt:variant>
        <vt:i4>170</vt:i4>
      </vt:variant>
      <vt:variant>
        <vt:i4>0</vt:i4>
      </vt:variant>
      <vt:variant>
        <vt:i4>5</vt:i4>
      </vt:variant>
      <vt:variant>
        <vt:lpwstr/>
      </vt:variant>
      <vt:variant>
        <vt:lpwstr>_Toc345154841</vt:lpwstr>
      </vt:variant>
      <vt:variant>
        <vt:i4>1179707</vt:i4>
      </vt:variant>
      <vt:variant>
        <vt:i4>164</vt:i4>
      </vt:variant>
      <vt:variant>
        <vt:i4>0</vt:i4>
      </vt:variant>
      <vt:variant>
        <vt:i4>5</vt:i4>
      </vt:variant>
      <vt:variant>
        <vt:lpwstr/>
      </vt:variant>
      <vt:variant>
        <vt:lpwstr>_Toc345154840</vt:lpwstr>
      </vt:variant>
      <vt:variant>
        <vt:i4>1376315</vt:i4>
      </vt:variant>
      <vt:variant>
        <vt:i4>158</vt:i4>
      </vt:variant>
      <vt:variant>
        <vt:i4>0</vt:i4>
      </vt:variant>
      <vt:variant>
        <vt:i4>5</vt:i4>
      </vt:variant>
      <vt:variant>
        <vt:lpwstr/>
      </vt:variant>
      <vt:variant>
        <vt:lpwstr>_Toc345154839</vt:lpwstr>
      </vt:variant>
      <vt:variant>
        <vt:i4>1376315</vt:i4>
      </vt:variant>
      <vt:variant>
        <vt:i4>152</vt:i4>
      </vt:variant>
      <vt:variant>
        <vt:i4>0</vt:i4>
      </vt:variant>
      <vt:variant>
        <vt:i4>5</vt:i4>
      </vt:variant>
      <vt:variant>
        <vt:lpwstr/>
      </vt:variant>
      <vt:variant>
        <vt:lpwstr>_Toc345154838</vt:lpwstr>
      </vt:variant>
      <vt:variant>
        <vt:i4>1376315</vt:i4>
      </vt:variant>
      <vt:variant>
        <vt:i4>146</vt:i4>
      </vt:variant>
      <vt:variant>
        <vt:i4>0</vt:i4>
      </vt:variant>
      <vt:variant>
        <vt:i4>5</vt:i4>
      </vt:variant>
      <vt:variant>
        <vt:lpwstr/>
      </vt:variant>
      <vt:variant>
        <vt:lpwstr>_Toc345154837</vt:lpwstr>
      </vt:variant>
      <vt:variant>
        <vt:i4>1376315</vt:i4>
      </vt:variant>
      <vt:variant>
        <vt:i4>140</vt:i4>
      </vt:variant>
      <vt:variant>
        <vt:i4>0</vt:i4>
      </vt:variant>
      <vt:variant>
        <vt:i4>5</vt:i4>
      </vt:variant>
      <vt:variant>
        <vt:lpwstr/>
      </vt:variant>
      <vt:variant>
        <vt:lpwstr>_Toc345154836</vt:lpwstr>
      </vt:variant>
      <vt:variant>
        <vt:i4>1376315</vt:i4>
      </vt:variant>
      <vt:variant>
        <vt:i4>134</vt:i4>
      </vt:variant>
      <vt:variant>
        <vt:i4>0</vt:i4>
      </vt:variant>
      <vt:variant>
        <vt:i4>5</vt:i4>
      </vt:variant>
      <vt:variant>
        <vt:lpwstr/>
      </vt:variant>
      <vt:variant>
        <vt:lpwstr>_Toc345154835</vt:lpwstr>
      </vt:variant>
      <vt:variant>
        <vt:i4>1376315</vt:i4>
      </vt:variant>
      <vt:variant>
        <vt:i4>128</vt:i4>
      </vt:variant>
      <vt:variant>
        <vt:i4>0</vt:i4>
      </vt:variant>
      <vt:variant>
        <vt:i4>5</vt:i4>
      </vt:variant>
      <vt:variant>
        <vt:lpwstr/>
      </vt:variant>
      <vt:variant>
        <vt:lpwstr>_Toc345154834</vt:lpwstr>
      </vt:variant>
      <vt:variant>
        <vt:i4>1376315</vt:i4>
      </vt:variant>
      <vt:variant>
        <vt:i4>122</vt:i4>
      </vt:variant>
      <vt:variant>
        <vt:i4>0</vt:i4>
      </vt:variant>
      <vt:variant>
        <vt:i4>5</vt:i4>
      </vt:variant>
      <vt:variant>
        <vt:lpwstr/>
      </vt:variant>
      <vt:variant>
        <vt:lpwstr>_Toc345154833</vt:lpwstr>
      </vt:variant>
      <vt:variant>
        <vt:i4>1376315</vt:i4>
      </vt:variant>
      <vt:variant>
        <vt:i4>116</vt:i4>
      </vt:variant>
      <vt:variant>
        <vt:i4>0</vt:i4>
      </vt:variant>
      <vt:variant>
        <vt:i4>5</vt:i4>
      </vt:variant>
      <vt:variant>
        <vt:lpwstr/>
      </vt:variant>
      <vt:variant>
        <vt:lpwstr>_Toc345154832</vt:lpwstr>
      </vt:variant>
      <vt:variant>
        <vt:i4>1376315</vt:i4>
      </vt:variant>
      <vt:variant>
        <vt:i4>110</vt:i4>
      </vt:variant>
      <vt:variant>
        <vt:i4>0</vt:i4>
      </vt:variant>
      <vt:variant>
        <vt:i4>5</vt:i4>
      </vt:variant>
      <vt:variant>
        <vt:lpwstr/>
      </vt:variant>
      <vt:variant>
        <vt:lpwstr>_Toc345154831</vt:lpwstr>
      </vt:variant>
      <vt:variant>
        <vt:i4>1376315</vt:i4>
      </vt:variant>
      <vt:variant>
        <vt:i4>104</vt:i4>
      </vt:variant>
      <vt:variant>
        <vt:i4>0</vt:i4>
      </vt:variant>
      <vt:variant>
        <vt:i4>5</vt:i4>
      </vt:variant>
      <vt:variant>
        <vt:lpwstr/>
      </vt:variant>
      <vt:variant>
        <vt:lpwstr>_Toc345154830</vt:lpwstr>
      </vt:variant>
      <vt:variant>
        <vt:i4>1310779</vt:i4>
      </vt:variant>
      <vt:variant>
        <vt:i4>98</vt:i4>
      </vt:variant>
      <vt:variant>
        <vt:i4>0</vt:i4>
      </vt:variant>
      <vt:variant>
        <vt:i4>5</vt:i4>
      </vt:variant>
      <vt:variant>
        <vt:lpwstr/>
      </vt:variant>
      <vt:variant>
        <vt:lpwstr>_Toc345154829</vt:lpwstr>
      </vt:variant>
      <vt:variant>
        <vt:i4>1310779</vt:i4>
      </vt:variant>
      <vt:variant>
        <vt:i4>92</vt:i4>
      </vt:variant>
      <vt:variant>
        <vt:i4>0</vt:i4>
      </vt:variant>
      <vt:variant>
        <vt:i4>5</vt:i4>
      </vt:variant>
      <vt:variant>
        <vt:lpwstr/>
      </vt:variant>
      <vt:variant>
        <vt:lpwstr>_Toc345154828</vt:lpwstr>
      </vt:variant>
      <vt:variant>
        <vt:i4>1310779</vt:i4>
      </vt:variant>
      <vt:variant>
        <vt:i4>86</vt:i4>
      </vt:variant>
      <vt:variant>
        <vt:i4>0</vt:i4>
      </vt:variant>
      <vt:variant>
        <vt:i4>5</vt:i4>
      </vt:variant>
      <vt:variant>
        <vt:lpwstr/>
      </vt:variant>
      <vt:variant>
        <vt:lpwstr>_Toc345154827</vt:lpwstr>
      </vt:variant>
      <vt:variant>
        <vt:i4>1310779</vt:i4>
      </vt:variant>
      <vt:variant>
        <vt:i4>80</vt:i4>
      </vt:variant>
      <vt:variant>
        <vt:i4>0</vt:i4>
      </vt:variant>
      <vt:variant>
        <vt:i4>5</vt:i4>
      </vt:variant>
      <vt:variant>
        <vt:lpwstr/>
      </vt:variant>
      <vt:variant>
        <vt:lpwstr>_Toc345154826</vt:lpwstr>
      </vt:variant>
      <vt:variant>
        <vt:i4>1310779</vt:i4>
      </vt:variant>
      <vt:variant>
        <vt:i4>74</vt:i4>
      </vt:variant>
      <vt:variant>
        <vt:i4>0</vt:i4>
      </vt:variant>
      <vt:variant>
        <vt:i4>5</vt:i4>
      </vt:variant>
      <vt:variant>
        <vt:lpwstr/>
      </vt:variant>
      <vt:variant>
        <vt:lpwstr>_Toc345154825</vt:lpwstr>
      </vt:variant>
      <vt:variant>
        <vt:i4>1310779</vt:i4>
      </vt:variant>
      <vt:variant>
        <vt:i4>68</vt:i4>
      </vt:variant>
      <vt:variant>
        <vt:i4>0</vt:i4>
      </vt:variant>
      <vt:variant>
        <vt:i4>5</vt:i4>
      </vt:variant>
      <vt:variant>
        <vt:lpwstr/>
      </vt:variant>
      <vt:variant>
        <vt:lpwstr>_Toc345154824</vt:lpwstr>
      </vt:variant>
      <vt:variant>
        <vt:i4>1310779</vt:i4>
      </vt:variant>
      <vt:variant>
        <vt:i4>62</vt:i4>
      </vt:variant>
      <vt:variant>
        <vt:i4>0</vt:i4>
      </vt:variant>
      <vt:variant>
        <vt:i4>5</vt:i4>
      </vt:variant>
      <vt:variant>
        <vt:lpwstr/>
      </vt:variant>
      <vt:variant>
        <vt:lpwstr>_Toc345154823</vt:lpwstr>
      </vt:variant>
      <vt:variant>
        <vt:i4>1310779</vt:i4>
      </vt:variant>
      <vt:variant>
        <vt:i4>56</vt:i4>
      </vt:variant>
      <vt:variant>
        <vt:i4>0</vt:i4>
      </vt:variant>
      <vt:variant>
        <vt:i4>5</vt:i4>
      </vt:variant>
      <vt:variant>
        <vt:lpwstr/>
      </vt:variant>
      <vt:variant>
        <vt:lpwstr>_Toc345154822</vt:lpwstr>
      </vt:variant>
      <vt:variant>
        <vt:i4>1310779</vt:i4>
      </vt:variant>
      <vt:variant>
        <vt:i4>50</vt:i4>
      </vt:variant>
      <vt:variant>
        <vt:i4>0</vt:i4>
      </vt:variant>
      <vt:variant>
        <vt:i4>5</vt:i4>
      </vt:variant>
      <vt:variant>
        <vt:lpwstr/>
      </vt:variant>
      <vt:variant>
        <vt:lpwstr>_Toc345154821</vt:lpwstr>
      </vt:variant>
      <vt:variant>
        <vt:i4>1310779</vt:i4>
      </vt:variant>
      <vt:variant>
        <vt:i4>44</vt:i4>
      </vt:variant>
      <vt:variant>
        <vt:i4>0</vt:i4>
      </vt:variant>
      <vt:variant>
        <vt:i4>5</vt:i4>
      </vt:variant>
      <vt:variant>
        <vt:lpwstr/>
      </vt:variant>
      <vt:variant>
        <vt:lpwstr>_Toc345154820</vt:lpwstr>
      </vt:variant>
      <vt:variant>
        <vt:i4>1507387</vt:i4>
      </vt:variant>
      <vt:variant>
        <vt:i4>38</vt:i4>
      </vt:variant>
      <vt:variant>
        <vt:i4>0</vt:i4>
      </vt:variant>
      <vt:variant>
        <vt:i4>5</vt:i4>
      </vt:variant>
      <vt:variant>
        <vt:lpwstr/>
      </vt:variant>
      <vt:variant>
        <vt:lpwstr>_Toc345154819</vt:lpwstr>
      </vt:variant>
      <vt:variant>
        <vt:i4>1507387</vt:i4>
      </vt:variant>
      <vt:variant>
        <vt:i4>32</vt:i4>
      </vt:variant>
      <vt:variant>
        <vt:i4>0</vt:i4>
      </vt:variant>
      <vt:variant>
        <vt:i4>5</vt:i4>
      </vt:variant>
      <vt:variant>
        <vt:lpwstr/>
      </vt:variant>
      <vt:variant>
        <vt:lpwstr>_Toc345154818</vt:lpwstr>
      </vt:variant>
      <vt:variant>
        <vt:i4>1507387</vt:i4>
      </vt:variant>
      <vt:variant>
        <vt:i4>26</vt:i4>
      </vt:variant>
      <vt:variant>
        <vt:i4>0</vt:i4>
      </vt:variant>
      <vt:variant>
        <vt:i4>5</vt:i4>
      </vt:variant>
      <vt:variant>
        <vt:lpwstr/>
      </vt:variant>
      <vt:variant>
        <vt:lpwstr>_Toc345154817</vt:lpwstr>
      </vt:variant>
      <vt:variant>
        <vt:i4>1507387</vt:i4>
      </vt:variant>
      <vt:variant>
        <vt:i4>20</vt:i4>
      </vt:variant>
      <vt:variant>
        <vt:i4>0</vt:i4>
      </vt:variant>
      <vt:variant>
        <vt:i4>5</vt:i4>
      </vt:variant>
      <vt:variant>
        <vt:lpwstr/>
      </vt:variant>
      <vt:variant>
        <vt:lpwstr>_Toc345154816</vt:lpwstr>
      </vt:variant>
      <vt:variant>
        <vt:i4>1507387</vt:i4>
      </vt:variant>
      <vt:variant>
        <vt:i4>14</vt:i4>
      </vt:variant>
      <vt:variant>
        <vt:i4>0</vt:i4>
      </vt:variant>
      <vt:variant>
        <vt:i4>5</vt:i4>
      </vt:variant>
      <vt:variant>
        <vt:lpwstr/>
      </vt:variant>
      <vt:variant>
        <vt:lpwstr>_Toc345154815</vt:lpwstr>
      </vt:variant>
      <vt:variant>
        <vt:i4>1507387</vt:i4>
      </vt:variant>
      <vt:variant>
        <vt:i4>8</vt:i4>
      </vt:variant>
      <vt:variant>
        <vt:i4>0</vt:i4>
      </vt:variant>
      <vt:variant>
        <vt:i4>5</vt:i4>
      </vt:variant>
      <vt:variant>
        <vt:lpwstr/>
      </vt:variant>
      <vt:variant>
        <vt:lpwstr>_Toc345154814</vt:lpwstr>
      </vt:variant>
      <vt:variant>
        <vt:i4>1507387</vt:i4>
      </vt:variant>
      <vt:variant>
        <vt:i4>2</vt:i4>
      </vt:variant>
      <vt:variant>
        <vt:i4>0</vt:i4>
      </vt:variant>
      <vt:variant>
        <vt:i4>5</vt:i4>
      </vt:variant>
      <vt:variant>
        <vt:lpwstr/>
      </vt:variant>
      <vt:variant>
        <vt:lpwstr>_Toc345154813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creator>Jan Pytloun</dc:creator>
  <cp:lastModifiedBy>Jan Pytloun</cp:lastModifiedBy>
  <cp:revision>3</cp:revision>
  <cp:lastPrinted>2013-01-06T20:25:00Z</cp:lastPrinted>
  <dcterms:created xsi:type="dcterms:W3CDTF">2013-01-06T20:58:00Z</dcterms:created>
  <dcterms:modified xsi:type="dcterms:W3CDTF">2013-01-06T21:12:00Z</dcterms:modified>
</cp:coreProperties>
</file>