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6357" w:rsidRPr="00806357" w:rsidRDefault="00D51EAF" w:rsidP="00806357">
      <w:pPr>
        <w:widowControl w:val="0"/>
        <w:suppressAutoHyphens/>
        <w:spacing w:after="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bookmarkStart w:id="0" w:name="_GoBack"/>
      <w:bookmarkEnd w:id="0"/>
      <w:r w:rsidRPr="00D51EAF">
        <w:rPr>
          <w:noProof/>
        </w:rPr>
        <w:t xml:space="preserve"> </w:t>
      </w:r>
      <w:r w:rsidR="00806357" w:rsidRPr="00806357">
        <w:rPr>
          <w:rFonts w:ascii="Inter" w:eastAsia="Luxi Sans" w:hAnsi="Inter" w:cs="Tahoma"/>
          <w:b/>
          <w:caps/>
          <w:spacing w:val="20"/>
          <w:kern w:val="28"/>
          <w:szCs w:val="20"/>
        </w:rPr>
        <w:t>Posudek VEDOUCÍHO BAKALÁŘSKÉ práce</w:t>
      </w:r>
    </w:p>
    <w:p w:rsidR="00806357" w:rsidRPr="00806357" w:rsidRDefault="00806357" w:rsidP="0080635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</w:p>
    <w:p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Jméno studenta: </w:t>
      </w:r>
      <w:r w:rsidR="00ED538A">
        <w:rPr>
          <w:rFonts w:ascii="Inter" w:eastAsia="Luxi Sans" w:hAnsi="Inter" w:cs="Tahoma"/>
          <w:b/>
          <w:kern w:val="28"/>
          <w:szCs w:val="20"/>
        </w:rPr>
        <w:t>Matěj Volf</w:t>
      </w:r>
    </w:p>
    <w:p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>Název bakalářské práce:</w:t>
      </w:r>
      <w:r w:rsidR="00990FF6">
        <w:t xml:space="preserve"> </w:t>
      </w:r>
      <w:r w:rsidR="00990FF6" w:rsidRPr="00990FF6">
        <w:rPr>
          <w:rFonts w:ascii="Inter" w:eastAsia="Luxi Sans" w:hAnsi="Inter" w:cs="Tahoma"/>
          <w:b/>
          <w:kern w:val="28"/>
          <w:szCs w:val="20"/>
        </w:rPr>
        <w:t>Efektivita procesu nákupu v podniku</w:t>
      </w:r>
    </w:p>
    <w:p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:rsidR="00806357" w:rsidRPr="00806357" w:rsidRDefault="00806357" w:rsidP="00990FF6">
      <w:pPr>
        <w:widowControl w:val="0"/>
        <w:suppressAutoHyphens/>
        <w:spacing w:after="0"/>
        <w:jc w:val="both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990FF6" w:rsidRPr="00990FF6">
        <w:rPr>
          <w:rFonts w:ascii="Inter" w:eastAsia="Luxi Sans" w:hAnsi="Inter" w:cs="Tahoma"/>
          <w:kern w:val="28"/>
          <w:szCs w:val="20"/>
        </w:rPr>
        <w:t>Analýza skladových pohybů ve vybraném podniku za období 1 rok. Sestavení bilance skladu. Stanovení doby obratu zásob. ABC a XYZ analýza. Návrh zefektivnění</w:t>
      </w:r>
      <w:r w:rsidR="00990FF6">
        <w:rPr>
          <w:rFonts w:ascii="Inter" w:eastAsia="Luxi Sans" w:hAnsi="Inter" w:cs="Tahoma"/>
          <w:kern w:val="28"/>
          <w:szCs w:val="20"/>
        </w:rPr>
        <w:t xml:space="preserve"> řízení zásob a</w:t>
      </w:r>
      <w:r w:rsidR="00990FF6" w:rsidRPr="00990FF6">
        <w:rPr>
          <w:rFonts w:ascii="Inter" w:eastAsia="Luxi Sans" w:hAnsi="Inter" w:cs="Tahoma"/>
          <w:kern w:val="28"/>
          <w:szCs w:val="20"/>
        </w:rPr>
        <w:t xml:space="preserve"> nákupu podniku.</w:t>
      </w:r>
    </w:p>
    <w:p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Jméno vedoucího bakalářské práce: </w:t>
      </w:r>
      <w:r w:rsidR="00ED538A">
        <w:rPr>
          <w:rFonts w:ascii="Inter" w:eastAsia="Luxi Sans" w:hAnsi="Inter" w:cs="Tahoma"/>
          <w:b/>
          <w:kern w:val="28"/>
          <w:szCs w:val="20"/>
        </w:rPr>
        <w:t>doc. Ing. Jakub Dyntar, Ph.D.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58"/>
        <w:gridCol w:w="1067"/>
      </w:tblGrid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studujícím:</w:t>
            </w:r>
          </w:p>
        </w:tc>
        <w:tc>
          <w:tcPr>
            <w:tcW w:w="4500" w:type="dxa"/>
            <w:gridSpan w:val="5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1125" w:type="dxa"/>
          </w:tcPr>
          <w:p w:rsidR="00806357" w:rsidRPr="00806357" w:rsidRDefault="00990FF6" w:rsidP="00990FF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:rsidR="00806357" w:rsidRPr="00806357" w:rsidRDefault="00990FF6" w:rsidP="00990FF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990FF6" w:rsidP="00990FF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  <w:tc>
          <w:tcPr>
            <w:tcW w:w="4500" w:type="dxa"/>
            <w:gridSpan w:val="5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1125" w:type="dxa"/>
          </w:tcPr>
          <w:p w:rsidR="00806357" w:rsidRPr="00806357" w:rsidRDefault="00990FF6" w:rsidP="00990FF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1125" w:type="dxa"/>
          </w:tcPr>
          <w:p w:rsidR="00806357" w:rsidRPr="00806357" w:rsidRDefault="00990FF6" w:rsidP="00990FF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Schopnost studujícím zpracovat získané podklady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990FF6" w:rsidP="00990FF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:rsidR="00806357" w:rsidRPr="00806357" w:rsidRDefault="00990FF6" w:rsidP="00990FF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Formulování vlastních názorů studujícím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990FF6" w:rsidP="00990FF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  <w:tc>
          <w:tcPr>
            <w:tcW w:w="4500" w:type="dxa"/>
            <w:gridSpan w:val="5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1125" w:type="dxa"/>
          </w:tcPr>
          <w:p w:rsidR="00806357" w:rsidRPr="00806357" w:rsidRDefault="00990FF6" w:rsidP="00990FF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990FF6" w:rsidP="00990FF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:rsidR="00806357" w:rsidRPr="00806357" w:rsidRDefault="00990FF6" w:rsidP="00990FF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:rsidR="00806357" w:rsidRPr="00806357" w:rsidRDefault="00990FF6" w:rsidP="00990FF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4500" w:type="dxa"/>
            <w:gridSpan w:val="5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rPr>
          <w:trHeight w:val="132"/>
        </w:trPr>
        <w:tc>
          <w:tcPr>
            <w:tcW w:w="5495" w:type="dxa"/>
            <w:vMerge w:val="restart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 IS STAG</w:t>
            </w:r>
          </w:p>
        </w:tc>
        <w:tc>
          <w:tcPr>
            <w:tcW w:w="3433" w:type="dxa"/>
            <w:gridSpan w:val="4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067" w:type="dxa"/>
          </w:tcPr>
          <w:p w:rsidR="00806357" w:rsidRPr="00806357" w:rsidRDefault="00990FF6" w:rsidP="00990FF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</w:tr>
      <w:tr w:rsidR="00806357" w:rsidRPr="00806357" w:rsidTr="00BE62BA">
        <w:trPr>
          <w:trHeight w:val="131"/>
        </w:trPr>
        <w:tc>
          <w:tcPr>
            <w:tcW w:w="5495" w:type="dxa"/>
            <w:vMerge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3433" w:type="dxa"/>
            <w:gridSpan w:val="4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067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Otázky k obhajobě bakalářské práce:</w:t>
      </w: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806357" w:rsidRPr="00C74C06" w:rsidRDefault="00990FF6" w:rsidP="00C74C06">
      <w:pPr>
        <w:pStyle w:val="Odstavecseseznamem"/>
        <w:widowControl w:val="0"/>
        <w:numPr>
          <w:ilvl w:val="0"/>
          <w:numId w:val="1"/>
        </w:numPr>
        <w:suppressAutoHyphens/>
        <w:spacing w:after="120" w:line="240" w:lineRule="auto"/>
        <w:ind w:left="425" w:hanging="425"/>
        <w:contextualSpacing w:val="0"/>
        <w:jc w:val="both"/>
        <w:rPr>
          <w:rFonts w:ascii="Inter" w:eastAsia="Luxi Sans" w:hAnsi="Inter" w:cs="Tahoma"/>
          <w:kern w:val="1"/>
          <w:szCs w:val="20"/>
        </w:rPr>
      </w:pPr>
      <w:r w:rsidRPr="00C74C06">
        <w:rPr>
          <w:rFonts w:ascii="Inter" w:eastAsia="Luxi Sans" w:hAnsi="Inter" w:cs="Tahoma"/>
          <w:kern w:val="1"/>
          <w:szCs w:val="20"/>
        </w:rPr>
        <w:t>Jaké metody se využívají k předpovědi sporadické poptávky?</w:t>
      </w:r>
    </w:p>
    <w:p w:rsidR="00806357" w:rsidRPr="00C74C06" w:rsidRDefault="00990FF6" w:rsidP="00C74C06">
      <w:pPr>
        <w:pStyle w:val="Odstavecseseznamem"/>
        <w:widowControl w:val="0"/>
        <w:numPr>
          <w:ilvl w:val="0"/>
          <w:numId w:val="1"/>
        </w:numPr>
        <w:suppressAutoHyphens/>
        <w:spacing w:after="120" w:line="240" w:lineRule="auto"/>
        <w:ind w:left="425" w:hanging="425"/>
        <w:contextualSpacing w:val="0"/>
        <w:jc w:val="both"/>
        <w:rPr>
          <w:rFonts w:ascii="Inter" w:eastAsia="Luxi Sans" w:hAnsi="Inter" w:cs="Tahoma"/>
          <w:kern w:val="1"/>
          <w:szCs w:val="20"/>
        </w:rPr>
      </w:pPr>
      <w:r w:rsidRPr="00C74C06">
        <w:rPr>
          <w:rFonts w:ascii="Inter" w:eastAsia="Luxi Sans" w:hAnsi="Inter" w:cs="Tahoma"/>
          <w:kern w:val="1"/>
          <w:szCs w:val="20"/>
        </w:rPr>
        <w:t xml:space="preserve">Jaký účetní/ERP systém </w:t>
      </w:r>
      <w:r w:rsidR="00C74C06" w:rsidRPr="00C74C06">
        <w:rPr>
          <w:rFonts w:ascii="Inter" w:eastAsia="Luxi Sans" w:hAnsi="Inter" w:cs="Tahoma"/>
          <w:kern w:val="1"/>
          <w:szCs w:val="20"/>
        </w:rPr>
        <w:t xml:space="preserve">společnost </w:t>
      </w:r>
      <w:r w:rsidRPr="00C74C06">
        <w:rPr>
          <w:rFonts w:ascii="Inter" w:eastAsia="Luxi Sans" w:hAnsi="Inter" w:cs="Tahoma"/>
          <w:kern w:val="1"/>
          <w:szCs w:val="20"/>
        </w:rPr>
        <w:t>používá</w:t>
      </w:r>
      <w:r w:rsidR="00C74C06" w:rsidRPr="00C74C06">
        <w:rPr>
          <w:rFonts w:ascii="Inter" w:eastAsia="Luxi Sans" w:hAnsi="Inter" w:cs="Tahoma"/>
          <w:kern w:val="1"/>
          <w:szCs w:val="20"/>
        </w:rPr>
        <w:t xml:space="preserve"> a nabízí toto řešení možnost rozšíření o WMS?</w:t>
      </w:r>
    </w:p>
    <w:p w:rsidR="00806357" w:rsidRPr="00806357" w:rsidRDefault="00806357" w:rsidP="00C74C06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Práci doporučuji  - </w:t>
      </w:r>
      <w:r w:rsidRPr="00ED538A">
        <w:rPr>
          <w:rFonts w:ascii="Inter" w:eastAsia="Luxi Sans" w:hAnsi="Inter" w:cs="Tahoma"/>
          <w:b/>
          <w:strike/>
          <w:kern w:val="1"/>
          <w:szCs w:val="20"/>
        </w:rPr>
        <w:t>nedoporučuji</w:t>
      </w:r>
      <w:r w:rsidR="00F0098F">
        <w:rPr>
          <w:rFonts w:ascii="Inter" w:eastAsia="Luxi Sans" w:hAnsi="Inter" w:cs="Tahoma"/>
          <w:b/>
          <w:kern w:val="1"/>
          <w:szCs w:val="20"/>
        </w:rPr>
        <w:t xml:space="preserve">* k obhajobě. </w:t>
      </w:r>
      <w:r w:rsidRPr="00806357">
        <w:rPr>
          <w:rFonts w:ascii="Inter" w:eastAsia="Luxi Sans" w:hAnsi="Inter" w:cs="Tahoma"/>
          <w:kern w:val="1"/>
          <w:szCs w:val="20"/>
        </w:rPr>
        <w:t>(*nehodící se škrtněte)</w:t>
      </w: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Bakalářskou práci navrhuji klasifikovat stupněm:</w:t>
      </w:r>
      <w:r w:rsidR="00F0098F">
        <w:rPr>
          <w:rFonts w:ascii="Inter" w:eastAsia="Luxi Sans" w:hAnsi="Inter" w:cs="Tahoma"/>
          <w:b/>
          <w:kern w:val="1"/>
          <w:szCs w:val="20"/>
        </w:rPr>
        <w:t xml:space="preserve"> Výborně</w:t>
      </w:r>
    </w:p>
    <w:p w:rsidR="0086396F" w:rsidRPr="00806357" w:rsidRDefault="0086396F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9050A2" w:rsidRDefault="009050A2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br w:type="page"/>
      </w: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F0098F" w:rsidRDefault="00F0098F" w:rsidP="00F0098F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Vyjádření k bakalářské práci z hlediska splnění jejích cílů, využití metod řešení a návrhů opatření včetně formální úpravy, práce s literaturou a její citace</w:t>
      </w:r>
      <w:r>
        <w:rPr>
          <w:rFonts w:ascii="Inter" w:eastAsia="Luxi Sans" w:hAnsi="Inter" w:cs="Tahoma"/>
          <w:b/>
          <w:kern w:val="1"/>
          <w:szCs w:val="20"/>
        </w:rPr>
        <w:t>:</w:t>
      </w:r>
    </w:p>
    <w:p w:rsidR="00F0098F" w:rsidRDefault="00F0098F" w:rsidP="00F0098F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</w:p>
    <w:p w:rsidR="00F0098F" w:rsidRPr="009C6A84" w:rsidRDefault="009C6A84" w:rsidP="00DE0C40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kern w:val="1"/>
          <w:szCs w:val="20"/>
        </w:rPr>
      </w:pPr>
      <w:r w:rsidRPr="009C6A84">
        <w:rPr>
          <w:rFonts w:ascii="Inter" w:eastAsia="Luxi Sans" w:hAnsi="Inter" w:cs="Tahoma"/>
          <w:kern w:val="1"/>
          <w:szCs w:val="20"/>
        </w:rPr>
        <w:t>Bakalářská práce Matěje Volfa řeší řízení zásob ve skladu společnosti, která se zabývá výrobou a montáží topných a vodohospodářských systémů.</w:t>
      </w:r>
      <w:r w:rsidR="00DE0C40">
        <w:rPr>
          <w:rFonts w:ascii="Inter" w:eastAsia="Luxi Sans" w:hAnsi="Inter" w:cs="Tahoma"/>
          <w:kern w:val="1"/>
          <w:szCs w:val="20"/>
        </w:rPr>
        <w:t xml:space="preserve"> Práce je přehledně</w:t>
      </w:r>
      <w:r w:rsidR="00DE0C40" w:rsidRPr="00DE0C40">
        <w:rPr>
          <w:rFonts w:ascii="Inter" w:eastAsia="Luxi Sans" w:hAnsi="Inter" w:cs="Tahoma"/>
          <w:kern w:val="1"/>
          <w:szCs w:val="20"/>
        </w:rPr>
        <w:t xml:space="preserve"> napsaná,</w:t>
      </w:r>
      <w:r w:rsidR="00DE0C40">
        <w:rPr>
          <w:rFonts w:ascii="Inter" w:eastAsia="Luxi Sans" w:hAnsi="Inter" w:cs="Tahoma"/>
          <w:kern w:val="1"/>
          <w:szCs w:val="20"/>
        </w:rPr>
        <w:t xml:space="preserve"> rozsah odpovídá požadavkům,</w:t>
      </w:r>
      <w:r w:rsidR="00DE0C40" w:rsidRPr="00DE0C40">
        <w:rPr>
          <w:rFonts w:ascii="Inter" w:eastAsia="Luxi Sans" w:hAnsi="Inter" w:cs="Tahoma"/>
          <w:kern w:val="1"/>
          <w:szCs w:val="20"/>
        </w:rPr>
        <w:t xml:space="preserve"> </w:t>
      </w:r>
      <w:r w:rsidR="00DE0C40">
        <w:rPr>
          <w:rFonts w:ascii="Inter" w:eastAsia="Luxi Sans" w:hAnsi="Inter" w:cs="Tahoma"/>
          <w:kern w:val="1"/>
          <w:szCs w:val="20"/>
        </w:rPr>
        <w:t xml:space="preserve">cíle práce byly splněny. Práci </w:t>
      </w:r>
      <w:r w:rsidR="00DE0C40" w:rsidRPr="00DE0C40">
        <w:rPr>
          <w:rFonts w:ascii="Inter" w:eastAsia="Luxi Sans" w:hAnsi="Inter" w:cs="Tahoma"/>
          <w:kern w:val="1"/>
          <w:szCs w:val="20"/>
        </w:rPr>
        <w:t>s literaturou hodnotím jako dostatečnou co do počtu a kvality citovaných zdrojů.</w:t>
      </w:r>
      <w:r w:rsidR="00DE0C40">
        <w:rPr>
          <w:rFonts w:ascii="Inter" w:eastAsia="Luxi Sans" w:hAnsi="Inter" w:cs="Tahoma"/>
          <w:kern w:val="1"/>
          <w:szCs w:val="20"/>
        </w:rPr>
        <w:t xml:space="preserve"> U XYZ analýzy bych doporučil buď využití vztahů 1-3</w:t>
      </w:r>
      <w:r w:rsidR="003A0CF8">
        <w:rPr>
          <w:rFonts w:ascii="Inter" w:eastAsia="Luxi Sans" w:hAnsi="Inter" w:cs="Tahoma"/>
          <w:kern w:val="1"/>
          <w:szCs w:val="20"/>
        </w:rPr>
        <w:t xml:space="preserve"> a postupu v kapitole 2.2.2 nebo jejich vypuštění z práce, použitý postup založený na stanovení počtu období s nulovou poptávkou (ano, v praxi se také využívá) může být pro čtenáře v určitém nesouladu s teoretickou částí. U obrázku 2 postrádám komentář a propojení s textem. V návrhu změn bych uvítal zařazení nějakého návrhu, jak se popasovat s předpovědí nepravidelné poptávky</w:t>
      </w:r>
      <w:r w:rsidR="00963891">
        <w:rPr>
          <w:rFonts w:ascii="Inter" w:eastAsia="Luxi Sans" w:hAnsi="Inter" w:cs="Tahoma"/>
          <w:kern w:val="1"/>
          <w:szCs w:val="20"/>
        </w:rPr>
        <w:t xml:space="preserve"> (jde to vůbec?)</w:t>
      </w:r>
      <w:r w:rsidR="006246F1">
        <w:rPr>
          <w:rFonts w:ascii="Inter" w:eastAsia="Luxi Sans" w:hAnsi="Inter" w:cs="Tahoma"/>
          <w:kern w:val="1"/>
          <w:szCs w:val="20"/>
        </w:rPr>
        <w:t xml:space="preserve">, z tohoto důvodu směřuji do této oblasti jednu ze svých otázek k obhajobě. </w:t>
      </w:r>
      <w:r w:rsidR="00DE0C40">
        <w:rPr>
          <w:rFonts w:ascii="Inter" w:eastAsia="Luxi Sans" w:hAnsi="Inter" w:cs="Tahoma"/>
          <w:kern w:val="1"/>
          <w:szCs w:val="20"/>
        </w:rPr>
        <w:t xml:space="preserve">Předloženou bakalářskou práci </w:t>
      </w:r>
      <w:r w:rsidR="00DE0C40" w:rsidRPr="00DE0C40">
        <w:rPr>
          <w:rFonts w:ascii="Inter" w:eastAsia="Luxi Sans" w:hAnsi="Inter" w:cs="Tahoma"/>
          <w:kern w:val="1"/>
          <w:szCs w:val="20"/>
        </w:rPr>
        <w:t>doporučuji k obhajobě a navrhuji tuto klasifikovat stupněm „Výborně“.</w:t>
      </w: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86396F" w:rsidRDefault="0086396F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86396F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Datum:  </w:t>
      </w:r>
      <w:r w:rsidR="0086396F">
        <w:rPr>
          <w:rFonts w:ascii="Inter" w:eastAsia="Luxi Sans" w:hAnsi="Inter" w:cs="Tahoma"/>
          <w:b/>
          <w:kern w:val="1"/>
          <w:szCs w:val="20"/>
        </w:rPr>
        <w:t>20. 5. 2024</w:t>
      </w: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                                                                                                                                                                                            </w:t>
      </w:r>
    </w:p>
    <w:p w:rsidR="00806357" w:rsidRPr="00806357" w:rsidRDefault="00806357" w:rsidP="00806357">
      <w:pPr>
        <w:widowControl w:val="0"/>
        <w:suppressAutoHyphens/>
        <w:spacing w:after="0" w:line="240" w:lineRule="auto"/>
        <w:ind w:left="4248" w:firstLine="708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kern w:val="1"/>
          <w:szCs w:val="20"/>
        </w:rPr>
        <w:t xml:space="preserve">            …………………………………………………</w:t>
      </w:r>
    </w:p>
    <w:p w:rsidR="00806357" w:rsidRPr="00806357" w:rsidRDefault="00806357" w:rsidP="00F0098F">
      <w:pPr>
        <w:widowControl w:val="0"/>
        <w:suppressAutoHyphens/>
        <w:spacing w:after="0" w:line="240" w:lineRule="auto"/>
        <w:ind w:left="5529" w:hanging="142"/>
        <w:rPr>
          <w:rFonts w:ascii="Inter" w:hAnsi="Inter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 Podpis vedoucího bakalářské práce</w:t>
      </w:r>
    </w:p>
    <w:p w:rsidR="0053563A" w:rsidRPr="00D51EAF" w:rsidRDefault="00AD4C59" w:rsidP="00AD4C59">
      <w:pPr>
        <w:tabs>
          <w:tab w:val="center" w:pos="4513"/>
        </w:tabs>
      </w:pPr>
      <w:r w:rsidRPr="00806357">
        <w:rPr>
          <w:rFonts w:ascii="Inter" w:hAnsi="Inter"/>
          <w:noProof/>
          <w:szCs w:val="20"/>
        </w:rPr>
        <w:tab/>
      </w:r>
    </w:p>
    <w:sectPr w:rsidR="0053563A" w:rsidRPr="00D51EAF" w:rsidSect="00BC00DF">
      <w:headerReference w:type="default" r:id="rId8"/>
      <w:footerReference w:type="even" r:id="rId9"/>
      <w:footerReference w:type="default" r:id="rId10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4FE3" w:rsidRDefault="00C74FE3" w:rsidP="008F253F">
      <w:r>
        <w:separator/>
      </w:r>
    </w:p>
  </w:endnote>
  <w:endnote w:type="continuationSeparator" w:id="0">
    <w:p w:rsidR="00C74FE3" w:rsidRDefault="00C74FE3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ter"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5826" w:rsidRPr="006040E5" w:rsidRDefault="00C74FE3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230EE1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fldSimple w:instr="NUMPAGES  \* Arabic  \* MERGEFORMAT">
      <w:r w:rsidR="00230EE1" w:rsidRPr="00230EE1">
        <w:rPr>
          <w:rFonts w:ascii="Arial" w:hAnsi="Arial" w:cs="Arial"/>
          <w:noProof/>
          <w:color w:val="000000" w:themeColor="text1"/>
          <w:sz w:val="18"/>
          <w:szCs w:val="18"/>
        </w:rPr>
        <w:t>2</w:t>
      </w:r>
    </w:fldSimple>
  </w:p>
  <w:p w:rsidR="00E35826" w:rsidRPr="00B505AD" w:rsidRDefault="00ED538A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>
      <w:rPr>
        <w:rFonts w:ascii="Arial" w:hAnsi="Arial" w:cs="Arial"/>
        <w:color w:val="65A812"/>
        <w:sz w:val="18"/>
        <w:szCs w:val="18"/>
      </w:rPr>
      <w:t>Jakub Dyntar | docent | +420 731 519 165 | jakub.dyntar</w:t>
    </w:r>
    <w:r w:rsidR="00E35826" w:rsidRPr="00B505AD">
      <w:rPr>
        <w:rFonts w:ascii="Arial" w:hAnsi="Arial" w:cs="Arial"/>
        <w:color w:val="65A812"/>
        <w:sz w:val="18"/>
        <w:szCs w:val="18"/>
      </w:rPr>
      <w:t>@tul.cz</w:t>
    </w:r>
    <w:r w:rsidR="00E35826"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>
      <w:rPr>
        <w:rFonts w:ascii="Arial" w:hAnsi="Arial" w:cs="Arial"/>
        <w:color w:val="65A812"/>
        <w:sz w:val="18"/>
        <w:szCs w:val="18"/>
      </w:rPr>
      <w:t>Katedra podnikové ekonomiky a managementu</w:t>
    </w:r>
  </w:p>
  <w:p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  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4FE3" w:rsidRDefault="00C74FE3" w:rsidP="008F253F">
      <w:r>
        <w:separator/>
      </w:r>
    </w:p>
  </w:footnote>
  <w:footnote w:type="continuationSeparator" w:id="0">
    <w:p w:rsidR="00C74FE3" w:rsidRDefault="00C74FE3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007E4F"/>
    <w:multiLevelType w:val="hybridMultilevel"/>
    <w:tmpl w:val="E52C474E"/>
    <w:lvl w:ilvl="0" w:tplc="0409000F">
      <w:start w:val="1"/>
      <w:numFmt w:val="decimal"/>
      <w:lvlText w:val="%1."/>
      <w:lvlJc w:val="left"/>
      <w:pPr>
        <w:ind w:left="578" w:hanging="360"/>
      </w:pPr>
    </w:lvl>
    <w:lvl w:ilvl="1" w:tplc="04090019" w:tentative="1">
      <w:start w:val="1"/>
      <w:numFmt w:val="lowerLetter"/>
      <w:lvlText w:val="%2."/>
      <w:lvlJc w:val="left"/>
      <w:pPr>
        <w:ind w:left="1298" w:hanging="360"/>
      </w:pPr>
    </w:lvl>
    <w:lvl w:ilvl="2" w:tplc="0409001B" w:tentative="1">
      <w:start w:val="1"/>
      <w:numFmt w:val="lowerRoman"/>
      <w:lvlText w:val="%3."/>
      <w:lvlJc w:val="right"/>
      <w:pPr>
        <w:ind w:left="2018" w:hanging="180"/>
      </w:pPr>
    </w:lvl>
    <w:lvl w:ilvl="3" w:tplc="0409000F" w:tentative="1">
      <w:start w:val="1"/>
      <w:numFmt w:val="decimal"/>
      <w:lvlText w:val="%4."/>
      <w:lvlJc w:val="left"/>
      <w:pPr>
        <w:ind w:left="2738" w:hanging="360"/>
      </w:pPr>
    </w:lvl>
    <w:lvl w:ilvl="4" w:tplc="04090019" w:tentative="1">
      <w:start w:val="1"/>
      <w:numFmt w:val="lowerLetter"/>
      <w:lvlText w:val="%5."/>
      <w:lvlJc w:val="left"/>
      <w:pPr>
        <w:ind w:left="3458" w:hanging="360"/>
      </w:pPr>
    </w:lvl>
    <w:lvl w:ilvl="5" w:tplc="0409001B" w:tentative="1">
      <w:start w:val="1"/>
      <w:numFmt w:val="lowerRoman"/>
      <w:lvlText w:val="%6."/>
      <w:lvlJc w:val="right"/>
      <w:pPr>
        <w:ind w:left="4178" w:hanging="180"/>
      </w:pPr>
    </w:lvl>
    <w:lvl w:ilvl="6" w:tplc="0409000F" w:tentative="1">
      <w:start w:val="1"/>
      <w:numFmt w:val="decimal"/>
      <w:lvlText w:val="%7."/>
      <w:lvlJc w:val="left"/>
      <w:pPr>
        <w:ind w:left="4898" w:hanging="360"/>
      </w:pPr>
    </w:lvl>
    <w:lvl w:ilvl="7" w:tplc="04090019" w:tentative="1">
      <w:start w:val="1"/>
      <w:numFmt w:val="lowerLetter"/>
      <w:lvlText w:val="%8."/>
      <w:lvlJc w:val="left"/>
      <w:pPr>
        <w:ind w:left="5618" w:hanging="360"/>
      </w:pPr>
    </w:lvl>
    <w:lvl w:ilvl="8" w:tplc="0409001B" w:tentative="1">
      <w:start w:val="1"/>
      <w:numFmt w:val="lowerRoman"/>
      <w:lvlText w:val="%9."/>
      <w:lvlJc w:val="right"/>
      <w:pPr>
        <w:ind w:left="633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isplayBackgroundShape/>
  <w:hideSpellingErrors/>
  <w:hideGrammaticalErrors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176C5"/>
    <w:rsid w:val="00065583"/>
    <w:rsid w:val="000712B2"/>
    <w:rsid w:val="000A0F34"/>
    <w:rsid w:val="000A180A"/>
    <w:rsid w:val="000B44D9"/>
    <w:rsid w:val="000D1FE1"/>
    <w:rsid w:val="00111672"/>
    <w:rsid w:val="00174B8F"/>
    <w:rsid w:val="0019414C"/>
    <w:rsid w:val="001C3713"/>
    <w:rsid w:val="001C5625"/>
    <w:rsid w:val="001F30A3"/>
    <w:rsid w:val="00230EE1"/>
    <w:rsid w:val="00236AF5"/>
    <w:rsid w:val="00237FF3"/>
    <w:rsid w:val="00340AAF"/>
    <w:rsid w:val="003A0CF8"/>
    <w:rsid w:val="003A1E8C"/>
    <w:rsid w:val="003B62EA"/>
    <w:rsid w:val="003C7838"/>
    <w:rsid w:val="00430A2A"/>
    <w:rsid w:val="004557FB"/>
    <w:rsid w:val="0046125D"/>
    <w:rsid w:val="00483458"/>
    <w:rsid w:val="004F4195"/>
    <w:rsid w:val="0053563A"/>
    <w:rsid w:val="005D1D09"/>
    <w:rsid w:val="006040E5"/>
    <w:rsid w:val="006246F1"/>
    <w:rsid w:val="00715782"/>
    <w:rsid w:val="007805A9"/>
    <w:rsid w:val="00806357"/>
    <w:rsid w:val="008359C7"/>
    <w:rsid w:val="0086396F"/>
    <w:rsid w:val="00870FD5"/>
    <w:rsid w:val="008A6809"/>
    <w:rsid w:val="008E09E6"/>
    <w:rsid w:val="008F1102"/>
    <w:rsid w:val="008F253F"/>
    <w:rsid w:val="009050A2"/>
    <w:rsid w:val="00930F3F"/>
    <w:rsid w:val="009441E4"/>
    <w:rsid w:val="00963891"/>
    <w:rsid w:val="009713ED"/>
    <w:rsid w:val="00972CFC"/>
    <w:rsid w:val="00990FF6"/>
    <w:rsid w:val="00996CB2"/>
    <w:rsid w:val="009C202B"/>
    <w:rsid w:val="009C6A84"/>
    <w:rsid w:val="00A27CCC"/>
    <w:rsid w:val="00A83136"/>
    <w:rsid w:val="00AA3D5E"/>
    <w:rsid w:val="00AD4C59"/>
    <w:rsid w:val="00B07FC8"/>
    <w:rsid w:val="00B505AD"/>
    <w:rsid w:val="00B638A6"/>
    <w:rsid w:val="00B71BEB"/>
    <w:rsid w:val="00BC00DF"/>
    <w:rsid w:val="00BF3AA8"/>
    <w:rsid w:val="00C73C96"/>
    <w:rsid w:val="00C74C06"/>
    <w:rsid w:val="00C74FE3"/>
    <w:rsid w:val="00C911C5"/>
    <w:rsid w:val="00C92A95"/>
    <w:rsid w:val="00CE24A7"/>
    <w:rsid w:val="00D1443B"/>
    <w:rsid w:val="00D22CA2"/>
    <w:rsid w:val="00D51EAF"/>
    <w:rsid w:val="00D7069D"/>
    <w:rsid w:val="00D92E21"/>
    <w:rsid w:val="00DA4AE4"/>
    <w:rsid w:val="00DE0C40"/>
    <w:rsid w:val="00E2345F"/>
    <w:rsid w:val="00E35826"/>
    <w:rsid w:val="00E44A1B"/>
    <w:rsid w:val="00E8549D"/>
    <w:rsid w:val="00E969C6"/>
    <w:rsid w:val="00ED538A"/>
    <w:rsid w:val="00F0098F"/>
    <w:rsid w:val="00F050BE"/>
    <w:rsid w:val="00F54AE1"/>
    <w:rsid w:val="00F83EC6"/>
    <w:rsid w:val="00FD5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45956EE-2F1E-46C2-A596-21FC5D26D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C74C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D27DA26-8C29-4398-80B0-3BD03135FA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421</Words>
  <Characters>2489</Characters>
  <Application>Microsoft Office Word</Application>
  <DocSecurity>0</DocSecurity>
  <Lines>20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2905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Veronika Trnková</cp:lastModifiedBy>
  <cp:revision>2</cp:revision>
  <cp:lastPrinted>2024-05-20T12:00:00Z</cp:lastPrinted>
  <dcterms:created xsi:type="dcterms:W3CDTF">2024-05-30T08:58:00Z</dcterms:created>
  <dcterms:modified xsi:type="dcterms:W3CDTF">2024-05-30T08:58:00Z</dcterms:modified>
</cp:coreProperties>
</file>