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657BA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1" w:hanging="3"/>
        <w:rPr>
          <w:rFonts w:ascii="Arial" w:eastAsia="Arial" w:hAnsi="Arial" w:cs="Arial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ascii="Arial" w:eastAsia="Arial" w:hAnsi="Arial" w:cs="Arial"/>
          <w:b/>
          <w:noProof/>
          <w:sz w:val="32"/>
          <w:szCs w:val="32"/>
        </w:rPr>
        <w:drawing>
          <wp:anchor distT="0" distB="0" distL="0" distR="0" simplePos="0" relativeHeight="251658240" behindDoc="1" locked="0" layoutInCell="1" hidden="0" allowOverlap="1" wp14:anchorId="6DD5E174" wp14:editId="413701AC">
            <wp:simplePos x="0" y="0"/>
            <wp:positionH relativeFrom="page">
              <wp:posOffset>733425</wp:posOffset>
            </wp:positionH>
            <wp:positionV relativeFrom="page">
              <wp:posOffset>70486</wp:posOffset>
            </wp:positionV>
            <wp:extent cx="7621270" cy="10789285"/>
            <wp:effectExtent l="0" t="0" r="0" b="0"/>
            <wp:wrapNone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sz w:val="32"/>
          <w:szCs w:val="32"/>
        </w:rPr>
        <w:t xml:space="preserve"> P</w:t>
      </w:r>
      <w:r>
        <w:rPr>
          <w:rFonts w:ascii="Arial" w:eastAsia="Arial" w:hAnsi="Arial" w:cs="Arial"/>
          <w:b/>
          <w:color w:val="000000"/>
          <w:sz w:val="32"/>
          <w:szCs w:val="32"/>
        </w:rPr>
        <w:t>ísemné hodnocení bakalářské práce</w:t>
      </w:r>
    </w:p>
    <w:tbl>
      <w:tblPr>
        <w:tblStyle w:val="a2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AD1F94" w14:paraId="75D72BC0" w14:textId="77777777">
        <w:trPr>
          <w:trHeight w:val="360"/>
        </w:trPr>
        <w:tc>
          <w:tcPr>
            <w:tcW w:w="2216" w:type="dxa"/>
            <w:shd w:val="clear" w:color="auto" w:fill="auto"/>
          </w:tcPr>
          <w:p w14:paraId="0B46B0A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B</w:t>
            </w:r>
            <w:bookmarkStart w:id="1" w:name="bookmark=id.gjdgxs" w:colFirst="0" w:colLast="0"/>
            <w:bookmarkEnd w:id="1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1F3ECFB" w14:textId="24F4EB18" w:rsidR="00AD1F94" w:rsidRDefault="00A024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Michaela Hronková</w:t>
            </w:r>
          </w:p>
        </w:tc>
      </w:tr>
      <w:tr w:rsidR="00AD1F94" w14:paraId="49A12FB2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5AB66B6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2" w:name="bookmark=id.30j0zll" w:colFirst="0" w:colLast="0"/>
            <w:bookmarkEnd w:id="2"/>
          </w:p>
        </w:tc>
        <w:tc>
          <w:tcPr>
            <w:tcW w:w="6929" w:type="dxa"/>
            <w:gridSpan w:val="5"/>
            <w:shd w:val="clear" w:color="auto" w:fill="F2F2F2"/>
          </w:tcPr>
          <w:p w14:paraId="2342EB44" w14:textId="20F4203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Geo</w:t>
            </w:r>
            <w:r w:rsidR="00A0243F">
              <w:rPr>
                <w:rFonts w:ascii="Arial" w:eastAsia="Arial" w:hAnsi="Arial" w:cs="Arial"/>
                <w:b/>
              </w:rPr>
              <w:t>grafie cestovního ruchu ve Vietnamu</w:t>
            </w:r>
          </w:p>
          <w:p w14:paraId="594866EB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</w:p>
        </w:tc>
      </w:tr>
      <w:tr w:rsidR="00AD1F94" w14:paraId="3DCBF444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47AF8FD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3" w:name="bookmark=id.1fob9te" w:colFirst="0" w:colLast="0"/>
            <w:bookmarkEnd w:id="3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2DEC3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Mgr. Hynek Böhm, Ph.D.</w:t>
            </w:r>
          </w:p>
        </w:tc>
      </w:tr>
      <w:tr w:rsidR="00AD1F94" w14:paraId="4ACE1680" w14:textId="77777777">
        <w:trPr>
          <w:trHeight w:val="60"/>
        </w:trPr>
        <w:tc>
          <w:tcPr>
            <w:tcW w:w="2216" w:type="dxa"/>
          </w:tcPr>
          <w:p w14:paraId="546698F6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7F070169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D1F94" w14:paraId="0C8D0746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201FE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350C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EC48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6278A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7C85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AD1F94" w14:paraId="17C68C41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CA38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AC33AC" w14:paraId="05C7078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5F26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4" w:name="bookmark=id.3znysh7" w:colFirst="0" w:colLast="0"/>
            <w:bookmarkEnd w:id="4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F1FDDB" w14:textId="2BC020AA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7A4BE95" w14:textId="42F4846B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303612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96FF25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C33AC" w14:paraId="5195D5BB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8C51F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F1280" w14:textId="38B013B4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E582FC" w14:textId="529ECA68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DE9FCB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A4E298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C33AC" w14:paraId="66139702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55227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D9F9A" w14:textId="1010F081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008D1E" w14:textId="7FD52EFF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29E41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EDDBBC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C33AC" w14:paraId="711ECC9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50E28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CD39F" w14:textId="6671A761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5F525B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E72D7E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C94312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22988C8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BF93A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B4F26D" w14:textId="510B8DE6" w:rsidR="00AD1F94" w:rsidRDefault="00E56785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7C4F69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A350B80" w14:textId="27EC5CC0" w:rsidR="00AD1F94" w:rsidRDefault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06DEA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7CEDC862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2F08E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E347D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47A4D3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8B029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EFA08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5B5AA1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D4F0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A3DFAC9" w14:textId="75DCDFB1" w:rsidR="00AD1F94" w:rsidRDefault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CAEE26" w14:textId="2090B1BB" w:rsidR="00AD1F94" w:rsidRDefault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1F0EAF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83121C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65C06B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AF1B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AD1F94" w14:paraId="4BC91595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D207B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03DC3D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24C390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6F360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7814F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5CEC271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C46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748400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F8D31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2C6B9B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CFDA07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C33AC" w14:paraId="117E283E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39FEC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3B1E64" w14:textId="504C004B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109AD41" w14:textId="7BE16B0F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B488907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8BDB965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C33AC" w14:paraId="66FF4B5F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A901E" w14:textId="77777777" w:rsidR="00AC33AC" w:rsidRDefault="00AC33AC" w:rsidP="00AC33A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1825698329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D78E36" w14:textId="2FBDE375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779A1D" w14:textId="3517803F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D6024FA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774783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D1F94" w14:paraId="4B7B5C06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7318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AD1F94" w14:paraId="14D09A8F" w14:textId="77777777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6393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4D76B9" w14:textId="0A76740A" w:rsidR="00AD1F94" w:rsidRDefault="00A024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</w:rPr>
              <w:t>3</w:t>
            </w:r>
            <w:r w:rsidR="004F34E8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%</w:t>
            </w:r>
          </w:p>
        </w:tc>
      </w:tr>
    </w:tbl>
    <w:p w14:paraId="21C62376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14:paraId="494B3298" w14:textId="1CEC69EB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>Nejvyšší míra podobnosti v textu</w:t>
      </w:r>
      <w:r>
        <w:rPr>
          <w:rFonts w:ascii="Arial" w:eastAsia="Arial" w:hAnsi="Arial" w:cs="Arial"/>
        </w:rPr>
        <w:t xml:space="preserve"> je </w:t>
      </w:r>
      <w:r w:rsidR="00A0243F">
        <w:rPr>
          <w:rFonts w:ascii="Arial" w:eastAsia="Arial" w:hAnsi="Arial" w:cs="Arial"/>
        </w:rPr>
        <w:t>3</w:t>
      </w:r>
      <w:r>
        <w:rPr>
          <w:rFonts w:ascii="Arial" w:eastAsia="Arial" w:hAnsi="Arial" w:cs="Arial"/>
          <w:color w:val="000000"/>
          <w:sz w:val="20"/>
          <w:szCs w:val="20"/>
        </w:rPr>
        <w:t>%,</w:t>
      </w:r>
      <w:r w:rsidR="00A0243F">
        <w:rPr>
          <w:rFonts w:ascii="Arial" w:eastAsia="Arial" w:hAnsi="Arial" w:cs="Arial"/>
          <w:color w:val="000000"/>
          <w:sz w:val="20"/>
          <w:szCs w:val="20"/>
        </w:rPr>
        <w:t xml:space="preserve"> v čemž nespatřuji problém.</w:t>
      </w:r>
    </w:p>
    <w:p w14:paraId="64E0CB0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1EDAD020" w14:textId="70D56725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Bakalářská práce</w:t>
      </w:r>
      <w:r w:rsidR="00A0243F">
        <w:rPr>
          <w:rFonts w:ascii="Arial" w:eastAsia="Arial" w:hAnsi="Arial" w:cs="Arial"/>
        </w:rPr>
        <w:t xml:space="preserve"> popisuje a hodnotí geografii cestovního ruchu </w:t>
      </w:r>
      <w:r w:rsidR="00A0243F" w:rsidRPr="00A0243F">
        <w:rPr>
          <w:rFonts w:ascii="Arial" w:eastAsia="Arial" w:hAnsi="Arial" w:cs="Arial"/>
        </w:rPr>
        <w:t>ve</w:t>
      </w:r>
      <w:r w:rsidR="00A0243F">
        <w:rPr>
          <w:rFonts w:ascii="Arial" w:eastAsia="Arial" w:hAnsi="Arial" w:cs="Arial"/>
        </w:rPr>
        <w:t xml:space="preserve"> </w:t>
      </w:r>
      <w:r w:rsidR="00A0243F" w:rsidRPr="00A0243F">
        <w:rPr>
          <w:rFonts w:ascii="Arial" w:eastAsia="Arial" w:hAnsi="Arial" w:cs="Arial"/>
        </w:rPr>
        <w:t>Vietnamu.</w:t>
      </w:r>
      <w:r w:rsidR="00A0243F"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 xml:space="preserve">V první </w:t>
      </w:r>
      <w:r w:rsidR="00A0243F">
        <w:rPr>
          <w:rFonts w:ascii="Arial" w:eastAsia="Arial" w:hAnsi="Arial" w:cs="Arial"/>
        </w:rPr>
        <w:t xml:space="preserve">teoretické </w:t>
      </w:r>
      <w:r>
        <w:rPr>
          <w:rFonts w:ascii="Arial" w:eastAsia="Arial" w:hAnsi="Arial" w:cs="Arial"/>
        </w:rPr>
        <w:t xml:space="preserve">části </w:t>
      </w:r>
      <w:r w:rsidR="00A0243F">
        <w:rPr>
          <w:rFonts w:ascii="Arial" w:eastAsia="Arial" w:hAnsi="Arial" w:cs="Arial"/>
        </w:rPr>
        <w:t xml:space="preserve">se autorka zabývá geografií cestovního ruchu, jeho předpoklady a </w:t>
      </w:r>
      <w:r w:rsidR="00952A7B">
        <w:rPr>
          <w:rFonts w:ascii="Arial" w:eastAsia="Arial" w:hAnsi="Arial" w:cs="Arial"/>
        </w:rPr>
        <w:t xml:space="preserve">lokalizačními faktory, přičemž místy až příliš spoléhá na jeden zdroj (nicméně dobrý). </w:t>
      </w:r>
      <w:r>
        <w:rPr>
          <w:rFonts w:ascii="Arial" w:eastAsia="Arial" w:hAnsi="Arial" w:cs="Arial"/>
        </w:rPr>
        <w:t xml:space="preserve">V druhé části je </w:t>
      </w:r>
      <w:r w:rsidR="00952A7B">
        <w:rPr>
          <w:rFonts w:ascii="Arial" w:eastAsia="Arial" w:hAnsi="Arial" w:cs="Arial"/>
        </w:rPr>
        <w:t>pak představen Vietnam, s akcentem na předpoklady rozvoje cestovního ruchu v této zemi. Tato část práce je nejzdařilejší a dává čtenáři dobrou představu o této zemi. Třetí část pak nejdříve představuje podrobnější cíle a metodologii autorčina výzkumu, který byl formou strukturovaného dotazníku zrealizován v zemi samotné, což je rovněž nutno ocenit</w:t>
      </w:r>
      <w:r>
        <w:rPr>
          <w:rFonts w:ascii="Arial" w:eastAsia="Arial" w:hAnsi="Arial" w:cs="Arial"/>
        </w:rPr>
        <w:t xml:space="preserve">. </w:t>
      </w:r>
      <w:r w:rsidR="00952A7B">
        <w:rPr>
          <w:rFonts w:ascii="Arial" w:eastAsia="Arial" w:hAnsi="Arial" w:cs="Arial"/>
        </w:rPr>
        <w:t xml:space="preserve"> </w:t>
      </w:r>
    </w:p>
    <w:p w14:paraId="4B6F0EA7" w14:textId="0793E435" w:rsidR="00AD1F94" w:rsidRDefault="00AC33AC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 w:rsidRPr="00AC33AC">
        <w:rPr>
          <w:rFonts w:ascii="Arial" w:eastAsia="Arial" w:hAnsi="Arial" w:cs="Arial"/>
          <w:color w:val="000000"/>
        </w:rPr>
        <w:t xml:space="preserve">Cílem tohoto výzkumu bylo zjistit názory Vietnamců na geografii cestovního ruchu ve Vietnamu a problémy s ním spojené. </w:t>
      </w:r>
      <w:r>
        <w:rPr>
          <w:rFonts w:ascii="Arial" w:eastAsia="Arial" w:hAnsi="Arial" w:cs="Arial"/>
          <w:color w:val="000000"/>
        </w:rPr>
        <w:t>Autorka se ptala</w:t>
      </w:r>
      <w:r w:rsidRPr="00AC33AC">
        <w:rPr>
          <w:rFonts w:ascii="Arial" w:eastAsia="Arial" w:hAnsi="Arial" w:cs="Arial"/>
          <w:color w:val="000000"/>
        </w:rPr>
        <w:t xml:space="preserve"> patnácti respondentů, z různých věkových a sociálních skupin</w:t>
      </w:r>
      <w:r>
        <w:rPr>
          <w:rFonts w:ascii="Arial" w:eastAsia="Arial" w:hAnsi="Arial" w:cs="Arial"/>
          <w:color w:val="000000"/>
        </w:rPr>
        <w:t xml:space="preserve"> – zde je problém v relativně úzké cílové skupině a skutečnosti, že se autorka setkala zejména se vzdělanými anglicky hovořícími respondenty – tudíž vzorek nepovažuji za </w:t>
      </w:r>
      <w:r w:rsidR="00E56785">
        <w:rPr>
          <w:rFonts w:ascii="Arial" w:eastAsia="Arial" w:hAnsi="Arial" w:cs="Arial"/>
          <w:color w:val="000000"/>
        </w:rPr>
        <w:lastRenderedPageBreak/>
        <w:t xml:space="preserve">úplně </w:t>
      </w:r>
      <w:r>
        <w:rPr>
          <w:rFonts w:ascii="Arial" w:eastAsia="Arial" w:hAnsi="Arial" w:cs="Arial"/>
          <w:color w:val="000000"/>
        </w:rPr>
        <w:t>reprezentativní, autorka možná mohla kontaktovat širší skupinu, včetně Vietnamců žijících v ČR</w:t>
      </w:r>
      <w:r w:rsidRPr="00AC33AC">
        <w:rPr>
          <w:rFonts w:ascii="Arial" w:eastAsia="Arial" w:hAnsi="Arial" w:cs="Arial"/>
          <w:color w:val="000000"/>
        </w:rPr>
        <w:t>.</w:t>
      </w:r>
      <w:r w:rsidR="00E56785">
        <w:rPr>
          <w:rFonts w:ascii="Arial" w:eastAsia="Arial" w:hAnsi="Arial" w:cs="Arial"/>
          <w:color w:val="000000"/>
        </w:rPr>
        <w:t xml:space="preserve"> Na druhé straně lze autorku pochopit s tím, že se ptala zejména profesionálů z oboru</w:t>
      </w:r>
      <w:r w:rsidRPr="00AC33AC">
        <w:rPr>
          <w:rFonts w:ascii="Arial" w:eastAsia="Arial" w:hAnsi="Arial" w:cs="Arial"/>
          <w:color w:val="000000"/>
        </w:rPr>
        <w:t xml:space="preserve"> Z dotazníků vyplynulo, že jsou Vietnamci hrdí na své přírodní a kulturní bohatství a nejvíce jim záleží na trvale udržitelném rozvoji a životním prostředí. Doufají ve zlepšení dopravní infrastruktury a zrušení vízové povinnosti.</w:t>
      </w:r>
    </w:p>
    <w:p w14:paraId="7E91EAE4" w14:textId="7FC5011A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Oceňuji konzultace, které se mnou autor</w:t>
      </w:r>
      <w:r w:rsidR="00952A7B">
        <w:rPr>
          <w:rFonts w:ascii="Arial" w:eastAsia="Arial" w:hAnsi="Arial" w:cs="Arial"/>
        </w:rPr>
        <w:t>ka</w:t>
      </w:r>
      <w:r>
        <w:rPr>
          <w:rFonts w:ascii="Arial" w:eastAsia="Arial" w:hAnsi="Arial" w:cs="Arial"/>
        </w:rPr>
        <w:t xml:space="preserve"> </w:t>
      </w:r>
      <w:r w:rsidR="00952A7B">
        <w:rPr>
          <w:rFonts w:ascii="Arial" w:eastAsia="Arial" w:hAnsi="Arial" w:cs="Arial"/>
        </w:rPr>
        <w:t>vedla</w:t>
      </w:r>
      <w:r>
        <w:rPr>
          <w:rFonts w:ascii="Arial" w:eastAsia="Arial" w:hAnsi="Arial" w:cs="Arial"/>
        </w:rPr>
        <w:t xml:space="preserve">. Oceňuji také </w:t>
      </w:r>
      <w:r w:rsidR="00952A7B">
        <w:rPr>
          <w:rFonts w:ascii="Arial" w:eastAsia="Arial" w:hAnsi="Arial" w:cs="Arial"/>
        </w:rPr>
        <w:t>její</w:t>
      </w:r>
      <w:r>
        <w:rPr>
          <w:rFonts w:ascii="Arial" w:eastAsia="Arial" w:hAnsi="Arial" w:cs="Arial"/>
        </w:rPr>
        <w:t xml:space="preserve"> jazykovou </w:t>
      </w:r>
      <w:r w:rsidR="00952A7B">
        <w:rPr>
          <w:rFonts w:ascii="Arial" w:eastAsia="Arial" w:hAnsi="Arial" w:cs="Arial"/>
        </w:rPr>
        <w:t>kultura a konzistentní přístup</w:t>
      </w:r>
      <w:r w:rsidR="00AC33AC">
        <w:rPr>
          <w:rFonts w:ascii="Arial" w:eastAsia="Arial" w:hAnsi="Arial" w:cs="Arial"/>
        </w:rPr>
        <w:t xml:space="preserve"> včetně skutečnosti, že autorka opravdu provedla vlastní výzkum. Že možná měl být</w:t>
      </w:r>
      <w:r w:rsidR="00E56785">
        <w:rPr>
          <w:rFonts w:ascii="Arial" w:eastAsia="Arial" w:hAnsi="Arial" w:cs="Arial"/>
        </w:rPr>
        <w:t xml:space="preserve"> rozsáhlejší</w:t>
      </w:r>
      <w:r w:rsidR="00AC33AC">
        <w:rPr>
          <w:rFonts w:ascii="Arial" w:eastAsia="Arial" w:hAnsi="Arial" w:cs="Arial"/>
        </w:rPr>
        <w:t>, je zde selháním vedoucího.</w:t>
      </w:r>
    </w:p>
    <w:tbl>
      <w:tblPr>
        <w:tblStyle w:val="a3"/>
        <w:tblW w:w="9748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2376"/>
      </w:tblGrid>
      <w:tr w:rsidR="00AD1F94" w14:paraId="1D90EC95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EED1EF2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29C8F5F8" w14:textId="33355B44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4AF83A5E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BD0E087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Práci </w:t>
            </w: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doporučuji k obhajobě: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7742710F" w14:textId="60FC7360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14182B48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2FE413F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5BDEF98B" w14:textId="31A439BE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</w:p>
        </w:tc>
      </w:tr>
    </w:tbl>
    <w:p w14:paraId="7E411E34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330A1CF" w14:textId="04480432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Jak byste přistupoval</w:t>
      </w:r>
      <w:r w:rsidR="00952A7B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k výuce tématu na druhém stupni ZŠ</w:t>
      </w:r>
      <w:bookmarkStart w:id="8" w:name="bookmark=id.4d34og8" w:colFirst="0" w:colLast="0"/>
      <w:bookmarkEnd w:id="8"/>
      <w:r>
        <w:rPr>
          <w:rFonts w:ascii="Arial" w:eastAsia="Arial" w:hAnsi="Arial" w:cs="Arial"/>
          <w:color w:val="000000"/>
        </w:rPr>
        <w:t xml:space="preserve">?   </w:t>
      </w:r>
    </w:p>
    <w:p w14:paraId="1BBC51DA" w14:textId="490609B6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 xml:space="preserve">Jaká </w:t>
      </w:r>
      <w:r w:rsidR="00E56785">
        <w:rPr>
          <w:rFonts w:ascii="Arial" w:eastAsia="Arial" w:hAnsi="Arial" w:cs="Arial"/>
        </w:rPr>
        <w:t>je podle Vás šance, že se principy udržitelného cestovního ruchu podaří ve Vietnamu prosadit</w:t>
      </w:r>
      <w:r>
        <w:rPr>
          <w:rFonts w:ascii="Arial" w:eastAsia="Arial" w:hAnsi="Arial" w:cs="Arial"/>
        </w:rPr>
        <w:t>?</w:t>
      </w:r>
      <w:r>
        <w:rPr>
          <w:rFonts w:ascii="Arial" w:eastAsia="Arial" w:hAnsi="Arial" w:cs="Arial"/>
          <w:color w:val="000000"/>
        </w:rPr>
        <w:t xml:space="preserve">         </w:t>
      </w:r>
    </w:p>
    <w:p w14:paraId="229CCEE5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4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AD1F94" w14:paraId="522C105D" w14:textId="77777777">
        <w:tc>
          <w:tcPr>
            <w:tcW w:w="1101" w:type="dxa"/>
          </w:tcPr>
          <w:p w14:paraId="74B9F19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1C763C39" w14:textId="26F02C53" w:rsidR="00AD1F94" w:rsidRDefault="00E567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24.8</w:t>
            </w:r>
            <w:r w:rsidR="004F34E8">
              <w:rPr>
                <w:rFonts w:ascii="Arial" w:eastAsia="Arial" w:hAnsi="Arial" w:cs="Arial"/>
                <w:color w:val="000000"/>
                <w:sz w:val="20"/>
                <w:szCs w:val="20"/>
              </w:rPr>
              <w:t>.202</w:t>
            </w:r>
            <w:r w:rsidR="004F34E8">
              <w:rPr>
                <w:rFonts w:ascii="Arial" w:eastAsia="Arial" w:hAnsi="Arial" w:cs="Arial"/>
              </w:rPr>
              <w:t>3</w:t>
            </w:r>
          </w:p>
        </w:tc>
        <w:tc>
          <w:tcPr>
            <w:tcW w:w="2693" w:type="dxa"/>
          </w:tcPr>
          <w:p w14:paraId="7EF10EAD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0CCF6FE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F7CB26C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AD1F9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13481E" w14:textId="77777777" w:rsidR="00BD39CF" w:rsidRDefault="00BD39C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11E3E89F" w14:textId="77777777" w:rsidR="00BD39CF" w:rsidRDefault="00BD39C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34AB3A" w14:textId="4C7E90D4" w:rsidR="00AD1F94" w:rsidRDefault="004F34E8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683942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BP vedoucím práce,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5A3E58" w14:textId="77777777" w:rsidR="00AD1F94" w:rsidRDefault="004F34E8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FA7015" w14:textId="77777777" w:rsidR="00BD39CF" w:rsidRDefault="00BD39C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0F369C72" w14:textId="77777777" w:rsidR="00BD39CF" w:rsidRDefault="00BD39CF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23EFD"/>
    <w:multiLevelType w:val="multilevel"/>
    <w:tmpl w:val="5328A504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F94"/>
    <w:rsid w:val="004F34E8"/>
    <w:rsid w:val="00683942"/>
    <w:rsid w:val="00952A7B"/>
    <w:rsid w:val="00A0243F"/>
    <w:rsid w:val="00AC33AC"/>
    <w:rsid w:val="00AD1F94"/>
    <w:rsid w:val="00BD39CF"/>
    <w:rsid w:val="00E5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3608E"/>
  <w15:docId w15:val="{C08EB335-6D05-44AB-B6D7-3469C4B27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s4lPSF/A35AbdA52axZ9RJiKzA==">CgMxLjAaJAoBMBIfCh0IB0IZCgVBcmlhbBIQQXJpYWwgVW5pY29kZSBNUzIJaWQuZ2pkZ3hzMgppZC4zMGowemxsMgppZC4xZm9iOXRlMgppZC4zem55c2g3MglpZC50eWpjd3QyCmlkLjNkeTZ2a20yCmlkLjF0M2g1c2YyCmlkLjRkMzRvZzgyCmlkLjJzOGV5bzE4AHIhMTQtMnpmZnJveGRSeTZhY2Jxck9zcmJaaEdla0NQcnM0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492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Lenka Němcová</cp:lastModifiedBy>
  <cp:revision>2</cp:revision>
  <dcterms:created xsi:type="dcterms:W3CDTF">2023-08-25T06:41:00Z</dcterms:created>
  <dcterms:modified xsi:type="dcterms:W3CDTF">2023-08-25T06:41:00Z</dcterms:modified>
</cp:coreProperties>
</file>