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E0A98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0" distR="0" simplePos="0" relativeHeight="251658240" behindDoc="1" locked="0" layoutInCell="1" hidden="0" allowOverlap="1" wp14:anchorId="27226BEC" wp14:editId="6E92F826">
            <wp:simplePos x="0" y="0"/>
            <wp:positionH relativeFrom="page">
              <wp:align>left</wp:align>
            </wp:positionH>
            <wp:positionV relativeFrom="page">
              <wp:posOffset>-100964</wp:posOffset>
            </wp:positionV>
            <wp:extent cx="7621270" cy="10789285"/>
            <wp:effectExtent l="0" t="0" r="0" b="0"/>
            <wp:wrapNone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Oponentní posudek diplomové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FD08C4" w14:paraId="7144416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3ED5359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D</w:t>
            </w:r>
            <w:bookmarkStart w:id="1" w:name="bookmark=id.gjdgxs" w:colFirst="0" w:colLast="0"/>
            <w:bookmarkEnd w:id="1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147540D1" w14:textId="6BB04363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Bc. </w:t>
            </w:r>
            <w:r w:rsidR="00691F32">
              <w:rPr>
                <w:rFonts w:ascii="Arial" w:eastAsia="Arial" w:hAnsi="Arial" w:cs="Arial"/>
                <w:b/>
              </w:rPr>
              <w:t>Petr Beran</w:t>
            </w:r>
          </w:p>
        </w:tc>
      </w:tr>
      <w:tr w:rsidR="00FD08C4" w14:paraId="3BD653B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628EF8F1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2" w:name="bookmark=id.30j0zll" w:colFirst="0" w:colLast="0"/>
            <w:bookmarkEnd w:id="2"/>
          </w:p>
        </w:tc>
        <w:tc>
          <w:tcPr>
            <w:tcW w:w="6929" w:type="dxa"/>
            <w:gridSpan w:val="5"/>
            <w:shd w:val="clear" w:color="auto" w:fill="F2F2F2"/>
          </w:tcPr>
          <w:p w14:paraId="21F1299E" w14:textId="34641BFA" w:rsidR="00FD08C4" w:rsidRDefault="00691F32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91F3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Návrh na transformaci vzdělávacího obsahu s názvem Regiony světa na herní systém s rozvojem mezipředmětových vztahů a klíčových kompetencí</w:t>
            </w:r>
          </w:p>
        </w:tc>
      </w:tr>
      <w:tr w:rsidR="00FD08C4" w14:paraId="61B98E7C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28573C2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Oponent/ka</w:t>
            </w:r>
            <w:bookmarkStart w:id="3" w:name="bookmark=id.1fob9te" w:colFirst="0" w:colLast="0"/>
            <w:bookmarkEnd w:id="3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AA4F8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doc.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Mgr. Hynek Böhm, Ph.D.</w:t>
            </w:r>
          </w:p>
        </w:tc>
      </w:tr>
      <w:tr w:rsidR="00FD08C4" w14:paraId="5BE4B7B2" w14:textId="77777777">
        <w:trPr>
          <w:trHeight w:val="60"/>
        </w:trPr>
        <w:tc>
          <w:tcPr>
            <w:tcW w:w="2216" w:type="dxa"/>
          </w:tcPr>
          <w:p w14:paraId="269C1DD7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4E317F1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FD08C4" w14:paraId="3B0B49DD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FF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3C6E5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2370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4E5D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2906C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FD08C4" w14:paraId="74D78BF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79D4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8121D6" w14:paraId="1CE76FC9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237D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4" w:name="bookmark=id.3znysh7" w:colFirst="0" w:colLast="0"/>
            <w:bookmarkEnd w:id="4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C3E462" w14:textId="64AB749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1D3175" w14:textId="10AC6E2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FF35A3" w14:textId="37A91F4C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B989C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44D981FD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3959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7D088A" w14:textId="093BCF8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BD5DB0" w14:textId="4D9A58C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C014AF" w14:textId="3948343F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4E65F0E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D0DF5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5CA1F2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BDB55A" w14:textId="77777777" w:rsidR="008121D6" w:rsidRDefault="008121D6" w:rsidP="008121D6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E321DF" w14:textId="16AFDC9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976298" w14:textId="569458C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AE415A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42E24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9D5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65D5D1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2C88A24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87167" w14:textId="598D8BF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D34C98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691F32" w14:paraId="39FE7BBE" w14:textId="77777777" w:rsidTr="00771E4F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4A4CC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A310BD" w14:textId="505F337A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531FA5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C5C1FB" w14:textId="06C88511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531FA5">
              <w:rPr>
                <w:rFonts w:ascii="Segoe UI Symbol" w:hAnsi="Segoe UI Symbol" w:cs="Segoe UI Symbol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F912D" w14:textId="263E83E1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6140C3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5CAC7302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DE816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D7972" w14:textId="469A1B29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C8E227" w14:textId="02D2A704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98E6E7" w14:textId="4C65C9B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0DF2C2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C711D1B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4F415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D4BA19" w14:textId="62289C43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FF41D36" w14:textId="4CF13C5A" w:rsidR="008121D6" w:rsidRDefault="00691F32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116913" w14:textId="028CA0C3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DF8CA2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93B2D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58D8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691F32" w14:paraId="47FAEA66" w14:textId="77777777" w:rsidTr="009A1BF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19D07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01E9D6" w14:textId="6A0DF05F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0749DD8" w14:textId="196AAFF4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4D83EEA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F24982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1B0523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F33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705D41" w14:textId="77777777" w:rsidR="00FD08C4" w:rsidRDefault="00AF3A8C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DB67C06" w14:textId="4C74DAE1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C0E44B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F0303A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299B54E1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00B6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D38547" w14:textId="79C73D7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ACDA78" w14:textId="490E4CB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461A16" w14:textId="76A9AA08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63BECB" w14:textId="4A79337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8121D6" w14:paraId="54625D0C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3FB21" w14:textId="77777777" w:rsidR="008121D6" w:rsidRDefault="008121D6" w:rsidP="008121D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-1263370692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95EE16" w14:textId="1FB73E0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DBBEAC" w14:textId="1455860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EAFEB" w14:textId="299630F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1F7F44" w14:textId="4D0D808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FD08C4" w14:paraId="290EBCBE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86D40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Posouzení původnosti textu </w:t>
            </w:r>
          </w:p>
          <w:p w14:paraId="5EA40C8F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  <w:p w14:paraId="5682C1C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1501A52" w14:textId="28771044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356B8FBA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Slovní hodnocení významu zjištěné shody:</w:t>
      </w:r>
    </w:p>
    <w:p w14:paraId="7A75B014" w14:textId="50B8464B" w:rsidR="00FD08C4" w:rsidRDefault="00F054F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shody</w:t>
      </w:r>
      <w:r w:rsidR="00AF3A8C">
        <w:rPr>
          <w:rFonts w:ascii="Arial" w:eastAsia="Arial" w:hAnsi="Arial" w:cs="Arial"/>
        </w:rPr>
        <w:t>.</w:t>
      </w:r>
    </w:p>
    <w:p w14:paraId="0FF0E37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53C03482" w14:textId="239ACE66" w:rsidR="00F054F8" w:rsidRPr="00F054F8" w:rsidRDefault="00F054F8" w:rsidP="00691F32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691F32">
        <w:rPr>
          <w:rFonts w:ascii="Arial" w:eastAsia="Arial" w:hAnsi="Arial" w:cs="Arial"/>
        </w:rPr>
        <w:t xml:space="preserve"> </w:t>
      </w:r>
    </w:p>
    <w:p w14:paraId="3A25E13F" w14:textId="547C0C52" w:rsidR="00691F32" w:rsidRPr="00691F32" w:rsidRDefault="00691F32" w:rsidP="00691F32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91F32">
        <w:rPr>
          <w:rFonts w:ascii="Arial" w:eastAsia="Arial" w:hAnsi="Arial" w:cs="Arial"/>
        </w:rPr>
        <w:t xml:space="preserve">Předložená </w:t>
      </w:r>
      <w:r>
        <w:rPr>
          <w:rFonts w:ascii="Arial" w:eastAsia="Arial" w:hAnsi="Arial" w:cs="Arial"/>
        </w:rPr>
        <w:t xml:space="preserve"> - a velmi </w:t>
      </w:r>
      <w:r w:rsidR="00E50077">
        <w:rPr>
          <w:rFonts w:ascii="Arial" w:eastAsia="Arial" w:hAnsi="Arial" w:cs="Arial"/>
        </w:rPr>
        <w:t>obsáhlá</w:t>
      </w:r>
      <w:r>
        <w:rPr>
          <w:rFonts w:ascii="Arial" w:eastAsia="Arial" w:hAnsi="Arial" w:cs="Arial"/>
        </w:rPr>
        <w:t xml:space="preserve"> -</w:t>
      </w:r>
      <w:r w:rsidRPr="00691F32">
        <w:rPr>
          <w:rFonts w:ascii="Arial" w:eastAsia="Arial" w:hAnsi="Arial" w:cs="Arial"/>
        </w:rPr>
        <w:t>diplomová práce se snaží originálně přeměnit výuku regionální geografie světa na druhém stupni základních škol do podoby celoroční vzdělávací hry.</w:t>
      </w:r>
      <w:r w:rsidR="000110E4" w:rsidRPr="000110E4">
        <w:t xml:space="preserve"> </w:t>
      </w:r>
      <w:r w:rsidR="000110E4">
        <w:t xml:space="preserve">Autor </w:t>
      </w:r>
      <w:r w:rsidR="000110E4" w:rsidRPr="000110E4">
        <w:rPr>
          <w:rFonts w:ascii="Arial" w:eastAsia="Arial" w:hAnsi="Arial" w:cs="Arial"/>
        </w:rPr>
        <w:t>navrhuje novou gamifikovanou podobu výuky v rámci vytvořené hry nazvané Letem světem. Vzhledem k tomu, že dochází k proměně vzdělávací politiky a samotného kurikula, tak má nově vzniklý projekt za úkol propojit co možná největší množství předmětů.</w:t>
      </w:r>
      <w:r w:rsidRPr="00691F32">
        <w:rPr>
          <w:rFonts w:ascii="Arial" w:eastAsia="Arial" w:hAnsi="Arial" w:cs="Arial"/>
        </w:rPr>
        <w:t xml:space="preserve"> Hlavní část tvoří praktická část, kde autor nejprve vysvětluje svůj navrhovaný koncept z pohledu účelu a </w:t>
      </w:r>
      <w:r w:rsidRPr="00691F32">
        <w:rPr>
          <w:rFonts w:ascii="Arial" w:eastAsia="Arial" w:hAnsi="Arial" w:cs="Arial"/>
        </w:rPr>
        <w:lastRenderedPageBreak/>
        <w:t>celkového zaměření a následně podrobně popisuje vyvinutou hru. Teoretická část práce je také na vysoké úrovni a využívá dostatečné množství zdrojů.</w:t>
      </w:r>
    </w:p>
    <w:p w14:paraId="3DA28D0E" w14:textId="6A76454A" w:rsidR="00691F32" w:rsidRPr="00691F32" w:rsidRDefault="00691F32" w:rsidP="00691F32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91F32">
        <w:rPr>
          <w:rFonts w:ascii="Arial" w:eastAsia="Arial" w:hAnsi="Arial" w:cs="Arial"/>
        </w:rPr>
        <w:t>Praktická část práce je velmi pečlivě zpracována,</w:t>
      </w:r>
      <w:r w:rsidR="00E50077">
        <w:rPr>
          <w:rFonts w:ascii="Arial" w:eastAsia="Arial" w:hAnsi="Arial" w:cs="Arial"/>
        </w:rPr>
        <w:t xml:space="preserve"> zde se autorův didaktický talent a kreativní duch naplno rozvíjí. P</w:t>
      </w:r>
      <w:r w:rsidRPr="00691F32">
        <w:rPr>
          <w:rFonts w:ascii="Arial" w:eastAsia="Arial" w:hAnsi="Arial" w:cs="Arial"/>
        </w:rPr>
        <w:t xml:space="preserve">ostupně jsou vysvětleny hlavní prvky celoroční hry, pravidla, motivace v podobě různých typů achievementů, turistických vizitek a podobně. Autor hru </w:t>
      </w:r>
      <w:r w:rsidR="00E50077">
        <w:rPr>
          <w:rFonts w:ascii="Arial" w:eastAsia="Arial" w:hAnsi="Arial" w:cs="Arial"/>
        </w:rPr>
        <w:t>poctivě otestoval ve vlastní výuce, což patřičně „prodává“ v diskusi.</w:t>
      </w:r>
      <w:r w:rsidRPr="00691F32">
        <w:rPr>
          <w:rFonts w:ascii="Arial" w:eastAsia="Arial" w:hAnsi="Arial" w:cs="Arial"/>
        </w:rPr>
        <w:t xml:space="preserve"> Celkově považuji návrh hry za velmi povedený, fungující jako netradiční forma výuky i zajímavý motivační prvek.</w:t>
      </w:r>
    </w:p>
    <w:p w14:paraId="3535044F" w14:textId="5B8BA6E3" w:rsidR="00F054F8" w:rsidRPr="00F054F8" w:rsidRDefault="00691F32" w:rsidP="00691F32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91F32">
        <w:rPr>
          <w:rFonts w:ascii="Arial" w:eastAsia="Arial" w:hAnsi="Arial" w:cs="Arial"/>
        </w:rPr>
        <w:t>Zatímco obsah práce je v</w:t>
      </w:r>
      <w:r>
        <w:rPr>
          <w:rFonts w:ascii="Arial" w:eastAsia="Arial" w:hAnsi="Arial" w:cs="Arial"/>
        </w:rPr>
        <w:t>elmi dobrý a inovativní</w:t>
      </w:r>
      <w:r w:rsidRPr="00691F32">
        <w:rPr>
          <w:rFonts w:ascii="Arial" w:eastAsia="Arial" w:hAnsi="Arial" w:cs="Arial"/>
        </w:rPr>
        <w:t>, formální stránka má své nedostatky. Chybí číslování kapitol</w:t>
      </w:r>
      <w:r>
        <w:rPr>
          <w:rFonts w:ascii="Arial" w:eastAsia="Arial" w:hAnsi="Arial" w:cs="Arial"/>
        </w:rPr>
        <w:t>, vadí také celkové nesoulady v</w:t>
      </w:r>
      <w:r w:rsidRPr="00691F32">
        <w:rPr>
          <w:rFonts w:ascii="Arial" w:eastAsia="Arial" w:hAnsi="Arial" w:cs="Arial"/>
        </w:rPr>
        <w:t xml:space="preserve"> seznamu obrázků a </w:t>
      </w:r>
      <w:r>
        <w:rPr>
          <w:rFonts w:ascii="Arial" w:eastAsia="Arial" w:hAnsi="Arial" w:cs="Arial"/>
        </w:rPr>
        <w:t>citační nejednostnost</w:t>
      </w:r>
      <w:r w:rsidRPr="00691F32">
        <w:rPr>
          <w:rFonts w:ascii="Arial" w:eastAsia="Arial" w:hAnsi="Arial" w:cs="Arial"/>
        </w:rPr>
        <w:t xml:space="preserve">. </w:t>
      </w:r>
      <w:r>
        <w:rPr>
          <w:rFonts w:ascii="Arial" w:eastAsia="Arial" w:hAnsi="Arial" w:cs="Arial"/>
        </w:rPr>
        <w:t xml:space="preserve">Protože i oponent práce má problémy s tím, že ho po kreativním úsilí už </w:t>
      </w:r>
      <w:r w:rsidR="00E50077">
        <w:rPr>
          <w:rFonts w:ascii="Arial" w:eastAsia="Arial" w:hAnsi="Arial" w:cs="Arial"/>
        </w:rPr>
        <w:t xml:space="preserve">formální stránka </w:t>
      </w:r>
      <w:r w:rsidR="000110E4">
        <w:rPr>
          <w:rFonts w:ascii="Arial" w:eastAsia="Arial" w:hAnsi="Arial" w:cs="Arial"/>
        </w:rPr>
        <w:t xml:space="preserve">prací </w:t>
      </w:r>
      <w:r w:rsidR="00E50077">
        <w:rPr>
          <w:rFonts w:ascii="Arial" w:eastAsia="Arial" w:hAnsi="Arial" w:cs="Arial"/>
        </w:rPr>
        <w:t>nebaví, navrhuje snížený klasifikační stupeň velmi nerad.</w:t>
      </w:r>
    </w:p>
    <w:p w14:paraId="4DF310FB" w14:textId="77777777" w:rsidR="00F054F8" w:rsidRPr="00F054F8" w:rsidRDefault="00F054F8" w:rsidP="00F054F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vanish/>
        </w:rPr>
      </w:pPr>
      <w:r w:rsidRPr="00F054F8">
        <w:rPr>
          <w:rFonts w:ascii="Arial" w:eastAsia="Arial" w:hAnsi="Arial" w:cs="Arial"/>
          <w:vanish/>
        </w:rPr>
        <w:t>Začátek formuláře</w:t>
      </w:r>
    </w:p>
    <w:p w14:paraId="3F73F264" w14:textId="00DF5590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</w:p>
    <w:tbl>
      <w:tblPr>
        <w:tblStyle w:val="a0"/>
        <w:tblW w:w="9214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FD08C4" w14:paraId="61B21528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E26CCD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Mgr.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18CCD71" w14:textId="398B0A6B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50179C00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07E286B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856AC2B" w14:textId="1EDCC8E7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6FD49B4C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4C896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0E445DF1" w14:textId="0CFEA90C" w:rsidR="00FD08C4" w:rsidRDefault="00F05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Výborně</w:t>
            </w:r>
            <w:r w:rsidR="00691F32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minus</w:t>
            </w:r>
          </w:p>
        </w:tc>
      </w:tr>
    </w:tbl>
    <w:p w14:paraId="4A56AE04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44CACDC" w14:textId="0BD0F2AA" w:rsidR="004201A1" w:rsidRDefault="000110E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 xml:space="preserve">Jaké úpravy ve hře uděláte, abyste se o ni mohl podělit na portále rvp.cz? (případně jiných relevantních úložištích) </w:t>
      </w:r>
    </w:p>
    <w:p w14:paraId="1D82E90F" w14:textId="77777777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FD08C4" w14:paraId="30A63C49" w14:textId="77777777" w:rsidTr="005F0A6B">
        <w:trPr>
          <w:trHeight w:val="311"/>
        </w:trPr>
        <w:tc>
          <w:tcPr>
            <w:tcW w:w="1101" w:type="dxa"/>
          </w:tcPr>
          <w:p w14:paraId="423396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502A32D7" w14:textId="3BC3A995" w:rsidR="00FD08C4" w:rsidRDefault="000110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14</w:t>
            </w:r>
            <w:r w:rsidR="008121D6">
              <w:rPr>
                <w:rFonts w:ascii="Arial" w:eastAsia="Arial" w:hAnsi="Arial" w:cs="Arial"/>
              </w:rPr>
              <w:t>.6. 2024</w:t>
            </w:r>
          </w:p>
        </w:tc>
        <w:tc>
          <w:tcPr>
            <w:tcW w:w="2693" w:type="dxa"/>
          </w:tcPr>
          <w:p w14:paraId="7DED30B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F7257FD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46378E9" w14:textId="7A8B306E" w:rsidR="00FD08C4" w:rsidRDefault="00FD08C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FD08C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869D91" w14:textId="77777777" w:rsidR="00E15AC9" w:rsidRDefault="00E15AC9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451CED49" w14:textId="77777777" w:rsidR="00E15AC9" w:rsidRDefault="00E15AC9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25970" w14:textId="0DF4B807" w:rsidR="00FD08C4" w:rsidRDefault="00AF3A8C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C65FA6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DP,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258C9" w14:textId="77777777" w:rsidR="00FD08C4" w:rsidRDefault="00AF3A8C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F27A1D" w14:textId="77777777" w:rsidR="00E15AC9" w:rsidRDefault="00E15AC9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73CDF285" w14:textId="77777777" w:rsidR="00E15AC9" w:rsidRDefault="00E15AC9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327926"/>
    <w:multiLevelType w:val="multilevel"/>
    <w:tmpl w:val="0D723228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8C4"/>
    <w:rsid w:val="000110E4"/>
    <w:rsid w:val="00105596"/>
    <w:rsid w:val="004201A1"/>
    <w:rsid w:val="005F0A6B"/>
    <w:rsid w:val="00691F32"/>
    <w:rsid w:val="008121D6"/>
    <w:rsid w:val="00A15C89"/>
    <w:rsid w:val="00AF3A8C"/>
    <w:rsid w:val="00B30D26"/>
    <w:rsid w:val="00C65FA6"/>
    <w:rsid w:val="00E1036C"/>
    <w:rsid w:val="00E15AC9"/>
    <w:rsid w:val="00E31F01"/>
    <w:rsid w:val="00E50077"/>
    <w:rsid w:val="00EF0A54"/>
    <w:rsid w:val="00F054F8"/>
    <w:rsid w:val="00F06FDF"/>
    <w:rsid w:val="00FD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88C155"/>
  <w15:docId w15:val="{DF525706-46BF-4430-B91A-7CF29984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lnweb">
    <w:name w:val="Normal (Web)"/>
    <w:basedOn w:val="Normln"/>
    <w:uiPriority w:val="99"/>
    <w:semiHidden/>
    <w:unhideWhenUsed/>
    <w:rsid w:val="00F054F8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37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47972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96038445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9968722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5047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375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75703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33773551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02278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0442815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5524286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23109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953785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69179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2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  <w:divsChild>
                                                            <w:div w:id="10252566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single" w:sz="2" w:space="0" w:color="E3E3E3"/>
                                                                <w:left w:val="single" w:sz="2" w:space="0" w:color="E3E3E3"/>
                                                                <w:bottom w:val="single" w:sz="2" w:space="0" w:color="E3E3E3"/>
                                                                <w:right w:val="single" w:sz="2" w:space="0" w:color="E3E3E3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458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7080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2061893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GmqZ31NHUaXgJPQl6S8S+WDY4Q==">CgMxLjAaJAoBMBIfCh0IB0IZCgVBcmlhbBIQQXJpYWwgVW5pY29kZSBNUzIJaWQuZ2pkZ3hzMgppZC4zMGowemxsMgppZC4xZm9iOXRlMgppZC4zem55c2g3MglpZC50eWpjd3QyCmlkLjNkeTZ2a20yCmlkLjF0M2g1c2YyCmlkLjRkMzRvZzgyCmlkLjJzOGV5bzE4AHIhMTJoWXhfeURCZlhIZkM0azNBRndJUVZCX2tPLVJHcXg0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463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Lenka Němcová</cp:lastModifiedBy>
  <cp:revision>2</cp:revision>
  <cp:lastPrinted>2024-06-18T14:46:00Z</cp:lastPrinted>
  <dcterms:created xsi:type="dcterms:W3CDTF">2024-06-18T14:47:00Z</dcterms:created>
  <dcterms:modified xsi:type="dcterms:W3CDTF">2024-06-18T14:47:00Z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d9eba038108596cedd2189298f86fe0a42cee3728e5add4e50fb338cb57cd100</vt:lpwstr>
  </property>
</Properties>
</file>