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357" w:rsidRPr="00806357" w:rsidRDefault="00D51EAF" w:rsidP="00806357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D51EAF">
        <w:rPr>
          <w:noProof/>
        </w:rPr>
        <w:t xml:space="preserve"> </w:t>
      </w:r>
      <w:r w:rsidR="00806357" w:rsidRPr="00806357">
        <w:rPr>
          <w:rFonts w:ascii="Inter" w:eastAsia="Luxi Sans" w:hAnsi="Inter" w:cs="Tahoma"/>
          <w:b/>
          <w:caps/>
          <w:spacing w:val="20"/>
          <w:kern w:val="28"/>
          <w:szCs w:val="20"/>
        </w:rPr>
        <w:t>Posudek VEDOUCÍHO BAKALÁŘSKÉ práce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7B2372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 xml:space="preserve">Jméno studenta: </w:t>
      </w:r>
      <w:r w:rsidRPr="007B2372">
        <w:rPr>
          <w:rFonts w:ascii="Inter" w:eastAsia="Luxi Sans" w:hAnsi="Inter" w:cs="Tahoma"/>
          <w:kern w:val="28"/>
          <w:szCs w:val="20"/>
        </w:rPr>
        <w:t>Eliška Roučková</w:t>
      </w:r>
    </w:p>
    <w:p w:rsidR="00806357" w:rsidRPr="003C081C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Název bakalářské práce:</w:t>
      </w:r>
      <w:r w:rsidR="003C081C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3C081C" w:rsidRPr="003C081C">
        <w:rPr>
          <w:rFonts w:ascii="Inter" w:eastAsia="Luxi Sans" w:hAnsi="Inter" w:cs="Tahoma"/>
          <w:kern w:val="28"/>
          <w:szCs w:val="20"/>
        </w:rPr>
        <w:t>Optimalizace skladových zásob ve vybraném podniku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270E52" w:rsidRPr="00270E52">
        <w:rPr>
          <w:rFonts w:ascii="Inter" w:eastAsia="Luxi Sans" w:hAnsi="Inter" w:cs="Tahoma"/>
          <w:kern w:val="28"/>
          <w:szCs w:val="20"/>
        </w:rPr>
        <w:t>Poskytnout návrhy optimalizace skladu, které podniku umožní efektivní řízení jejich zásob.</w:t>
      </w: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vedoucího bakalářské práce:</w:t>
      </w:r>
      <w:r w:rsidRPr="007B2372">
        <w:rPr>
          <w:rFonts w:ascii="Inter" w:eastAsia="Luxi Sans" w:hAnsi="Inter" w:cs="Tahoma"/>
          <w:kern w:val="28"/>
          <w:szCs w:val="20"/>
        </w:rPr>
        <w:t xml:space="preserve"> </w:t>
      </w:r>
      <w:r w:rsidR="007B2372" w:rsidRPr="007B2372">
        <w:rPr>
          <w:rFonts w:ascii="Inter" w:eastAsia="Luxi Sans" w:hAnsi="Inter" w:cs="Tahoma"/>
          <w:kern w:val="28"/>
          <w:szCs w:val="20"/>
        </w:rPr>
        <w:t xml:space="preserve">Ing. Natalie </w:t>
      </w:r>
      <w:proofErr w:type="spellStart"/>
      <w:r w:rsidR="007B2372" w:rsidRPr="007B2372">
        <w:rPr>
          <w:rFonts w:ascii="Inter" w:eastAsia="Luxi Sans" w:hAnsi="Inter" w:cs="Tahoma"/>
          <w:kern w:val="28"/>
          <w:szCs w:val="20"/>
        </w:rPr>
        <w:t>Pelloneová</w:t>
      </w:r>
      <w:proofErr w:type="spellEnd"/>
      <w:r w:rsidR="007B2372" w:rsidRPr="007B2372">
        <w:rPr>
          <w:rFonts w:ascii="Inter" w:eastAsia="Luxi Sans" w:hAnsi="Inter" w:cs="Tahoma"/>
          <w:kern w:val="28"/>
          <w:szCs w:val="20"/>
        </w:rPr>
        <w:t>, Ph.D.</w:t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039"/>
        <w:gridCol w:w="144"/>
        <w:gridCol w:w="1067"/>
      </w:tblGrid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039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211" w:type="dxa"/>
            <w:gridSpan w:val="2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:rsidR="00806357" w:rsidRPr="00806357" w:rsidRDefault="000B5F0C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0B5F0C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Schopnost studujícím zpracovat získané podklady</w:t>
            </w: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Formulování vlastních názorů studujícím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5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0B5F0C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7B2372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:rsidR="00806357" w:rsidRPr="00806357" w:rsidRDefault="007B58D0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039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211" w:type="dxa"/>
            <w:gridSpan w:val="2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c>
          <w:tcPr>
            <w:tcW w:w="5495" w:type="dxa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4500" w:type="dxa"/>
            <w:gridSpan w:val="5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806357" w:rsidRPr="00806357" w:rsidTr="00BE62BA">
        <w:trPr>
          <w:trHeight w:val="132"/>
        </w:trPr>
        <w:tc>
          <w:tcPr>
            <w:tcW w:w="5495" w:type="dxa"/>
            <w:vMerge w:val="restart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 IS STAG</w:t>
            </w: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067" w:type="dxa"/>
          </w:tcPr>
          <w:p w:rsidR="00806357" w:rsidRPr="00806357" w:rsidRDefault="007B2372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806357" w:rsidRPr="00806357" w:rsidTr="00BE62BA">
        <w:trPr>
          <w:trHeight w:val="131"/>
        </w:trPr>
        <w:tc>
          <w:tcPr>
            <w:tcW w:w="5495" w:type="dxa"/>
            <w:vMerge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3433" w:type="dxa"/>
            <w:gridSpan w:val="4"/>
          </w:tcPr>
          <w:p w:rsidR="00806357" w:rsidRPr="00806357" w:rsidRDefault="00806357" w:rsidP="00BE62BA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067" w:type="dxa"/>
          </w:tcPr>
          <w:p w:rsidR="00806357" w:rsidRPr="00806357" w:rsidRDefault="00806357" w:rsidP="007B2372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Otázky k obhajobě bakalářské práce:</w:t>
      </w:r>
    </w:p>
    <w:p w:rsidR="00806357" w:rsidRDefault="001337E6" w:rsidP="00FA6FED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ind w:left="284"/>
        <w:rPr>
          <w:rFonts w:ascii="Inter" w:eastAsia="Luxi Sans" w:hAnsi="Inter" w:cs="Tahoma"/>
          <w:kern w:val="1"/>
          <w:szCs w:val="20"/>
        </w:rPr>
      </w:pPr>
      <w:r w:rsidRPr="00FA6FED">
        <w:rPr>
          <w:rFonts w:ascii="Inter" w:eastAsia="Luxi Sans" w:hAnsi="Inter" w:cs="Tahoma"/>
          <w:kern w:val="1"/>
          <w:szCs w:val="20"/>
        </w:rPr>
        <w:t xml:space="preserve">Kterou </w:t>
      </w:r>
      <w:proofErr w:type="spellStart"/>
      <w:r w:rsidRPr="00FA6FED">
        <w:rPr>
          <w:rFonts w:ascii="Inter" w:eastAsia="Luxi Sans" w:hAnsi="Inter" w:cs="Tahoma"/>
          <w:kern w:val="1"/>
          <w:szCs w:val="20"/>
        </w:rPr>
        <w:t>dalsí</w:t>
      </w:r>
      <w:proofErr w:type="spellEnd"/>
      <w:r w:rsidRPr="00FA6FED">
        <w:rPr>
          <w:rFonts w:ascii="Inter" w:eastAsia="Luxi Sans" w:hAnsi="Inter" w:cs="Tahoma"/>
          <w:kern w:val="1"/>
          <w:szCs w:val="20"/>
        </w:rPr>
        <w:t xml:space="preserve"> metodu je </w:t>
      </w:r>
      <w:proofErr w:type="spellStart"/>
      <w:r w:rsidRPr="00FA6FED">
        <w:rPr>
          <w:rFonts w:ascii="Inter" w:eastAsia="Luxi Sans" w:hAnsi="Inter" w:cs="Tahoma"/>
          <w:kern w:val="1"/>
          <w:szCs w:val="20"/>
        </w:rPr>
        <w:t>mozné</w:t>
      </w:r>
      <w:proofErr w:type="spellEnd"/>
      <w:r w:rsidRPr="00FA6FED">
        <w:rPr>
          <w:rFonts w:ascii="Inter" w:eastAsia="Luxi Sans" w:hAnsi="Inter" w:cs="Tahoma"/>
          <w:kern w:val="1"/>
          <w:szCs w:val="20"/>
        </w:rPr>
        <w:t xml:space="preserve"> použít pro segmentaci </w:t>
      </w:r>
      <w:r w:rsidR="007E7797">
        <w:rPr>
          <w:rFonts w:ascii="Inter" w:eastAsia="Luxi Sans" w:hAnsi="Inter" w:cs="Tahoma"/>
          <w:kern w:val="1"/>
          <w:szCs w:val="20"/>
        </w:rPr>
        <w:t xml:space="preserve">skladových </w:t>
      </w:r>
      <w:r w:rsidRPr="00FA6FED">
        <w:rPr>
          <w:rFonts w:ascii="Inter" w:eastAsia="Luxi Sans" w:hAnsi="Inter" w:cs="Tahoma"/>
          <w:kern w:val="1"/>
          <w:szCs w:val="20"/>
        </w:rPr>
        <w:t>zásob?</w:t>
      </w:r>
    </w:p>
    <w:p w:rsidR="00D9509D" w:rsidRDefault="00D9509D" w:rsidP="00FA6FED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ind w:left="284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>Byla doporučení prezentována danému podniku?</w:t>
      </w:r>
    </w:p>
    <w:p w:rsidR="007E7797" w:rsidRPr="007E7797" w:rsidRDefault="007E7797" w:rsidP="007E7797">
      <w:pPr>
        <w:pStyle w:val="Odstavecseseznamem"/>
        <w:widowControl w:val="0"/>
        <w:numPr>
          <w:ilvl w:val="0"/>
          <w:numId w:val="1"/>
        </w:numPr>
        <w:suppressAutoHyphens/>
        <w:spacing w:after="0" w:line="240" w:lineRule="auto"/>
        <w:ind w:left="284"/>
        <w:rPr>
          <w:rFonts w:ascii="Inter" w:eastAsia="Luxi Sans" w:hAnsi="Inter" w:cs="Tahoma"/>
          <w:kern w:val="1"/>
          <w:szCs w:val="20"/>
        </w:rPr>
      </w:pPr>
      <w:r w:rsidRPr="007E7797">
        <w:rPr>
          <w:rFonts w:ascii="Inter" w:eastAsia="Luxi Sans" w:hAnsi="Inter" w:cs="Tahoma"/>
          <w:kern w:val="1"/>
          <w:szCs w:val="20"/>
        </w:rPr>
        <w:t>Jak jsou ve společnosti nastavené pravidelné inventarizac</w:t>
      </w:r>
      <w:r>
        <w:rPr>
          <w:rFonts w:ascii="Inter" w:eastAsia="Luxi Sans" w:hAnsi="Inter" w:cs="Tahoma"/>
          <w:kern w:val="1"/>
          <w:szCs w:val="20"/>
        </w:rPr>
        <w:t>e?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7E7797" w:rsidRPr="00806357" w:rsidRDefault="007E779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067046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* k obhajobě. 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Bakalářskou práci navrhuji klasi</w:t>
      </w:r>
      <w:r w:rsidR="00B36AC0">
        <w:rPr>
          <w:rFonts w:ascii="Inter" w:eastAsia="Luxi Sans" w:hAnsi="Inter" w:cs="Tahoma"/>
          <w:b/>
          <w:kern w:val="1"/>
          <w:szCs w:val="20"/>
        </w:rPr>
        <w:t xml:space="preserve">fikovat </w:t>
      </w:r>
      <w:proofErr w:type="gramStart"/>
      <w:r w:rsidR="00B36AC0">
        <w:rPr>
          <w:rFonts w:ascii="Inter" w:eastAsia="Luxi Sans" w:hAnsi="Inter" w:cs="Tahoma"/>
          <w:b/>
          <w:kern w:val="1"/>
          <w:szCs w:val="20"/>
        </w:rPr>
        <w:t>stupněm:      výborně</w:t>
      </w:r>
      <w:proofErr w:type="gramEnd"/>
      <w:r w:rsidR="00B36AC0">
        <w:rPr>
          <w:rFonts w:ascii="Inter" w:eastAsia="Luxi Sans" w:hAnsi="Inter" w:cs="Tahoma"/>
          <w:b/>
          <w:kern w:val="1"/>
          <w:szCs w:val="20"/>
        </w:rPr>
        <w:t xml:space="preserve"> mínus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:rsidR="00EA185D" w:rsidRDefault="00DC0BAE" w:rsidP="00A150D3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lastRenderedPageBreak/>
        <w:t>Cílem b</w:t>
      </w:r>
      <w:r w:rsidR="00EA185D" w:rsidRPr="00EA185D">
        <w:rPr>
          <w:rFonts w:ascii="Inter" w:eastAsia="Luxi Sans" w:hAnsi="Inter" w:cs="Tahoma"/>
          <w:kern w:val="1"/>
          <w:szCs w:val="20"/>
        </w:rPr>
        <w:t>akalářsk</w:t>
      </w:r>
      <w:r>
        <w:rPr>
          <w:rFonts w:ascii="Inter" w:eastAsia="Luxi Sans" w:hAnsi="Inter" w:cs="Tahoma"/>
          <w:kern w:val="1"/>
          <w:szCs w:val="20"/>
        </w:rPr>
        <w:t>é</w:t>
      </w:r>
      <w:r w:rsidR="00EA185D" w:rsidRPr="00EA185D">
        <w:rPr>
          <w:rFonts w:ascii="Inter" w:eastAsia="Luxi Sans" w:hAnsi="Inter" w:cs="Tahoma"/>
          <w:kern w:val="1"/>
          <w:szCs w:val="20"/>
        </w:rPr>
        <w:t xml:space="preserve"> práce </w:t>
      </w:r>
      <w:r>
        <w:rPr>
          <w:rFonts w:ascii="Inter" w:eastAsia="Luxi Sans" w:hAnsi="Inter" w:cs="Tahoma"/>
          <w:kern w:val="1"/>
          <w:szCs w:val="20"/>
        </w:rPr>
        <w:t>s </w:t>
      </w:r>
      <w:r w:rsidR="00100709">
        <w:rPr>
          <w:rFonts w:ascii="Inter" w:eastAsia="Luxi Sans" w:hAnsi="Inter" w:cs="Tahoma"/>
          <w:kern w:val="1"/>
          <w:szCs w:val="20"/>
        </w:rPr>
        <w:t>náz</w:t>
      </w:r>
      <w:r>
        <w:rPr>
          <w:rFonts w:ascii="Inter" w:eastAsia="Luxi Sans" w:hAnsi="Inter" w:cs="Tahoma"/>
          <w:kern w:val="1"/>
          <w:szCs w:val="20"/>
        </w:rPr>
        <w:t>v</w:t>
      </w:r>
      <w:r w:rsidR="00100709">
        <w:rPr>
          <w:rFonts w:ascii="Inter" w:eastAsia="Luxi Sans" w:hAnsi="Inter" w:cs="Tahoma"/>
          <w:kern w:val="1"/>
          <w:szCs w:val="20"/>
        </w:rPr>
        <w:t>e</w:t>
      </w:r>
      <w:r>
        <w:rPr>
          <w:rFonts w:ascii="Inter" w:eastAsia="Luxi Sans" w:hAnsi="Inter" w:cs="Tahoma"/>
          <w:kern w:val="1"/>
          <w:szCs w:val="20"/>
        </w:rPr>
        <w:t>m „</w:t>
      </w:r>
      <w:r w:rsidR="00A150D3" w:rsidRPr="00A150D3">
        <w:rPr>
          <w:rFonts w:ascii="Inter" w:eastAsia="Luxi Sans" w:hAnsi="Inter" w:cs="Tahoma"/>
          <w:kern w:val="1"/>
          <w:szCs w:val="20"/>
        </w:rPr>
        <w:t>Optimaliza</w:t>
      </w:r>
      <w:r w:rsidR="00A150D3">
        <w:rPr>
          <w:rFonts w:ascii="Inter" w:eastAsia="Luxi Sans" w:hAnsi="Inter" w:cs="Tahoma"/>
          <w:kern w:val="1"/>
          <w:szCs w:val="20"/>
        </w:rPr>
        <w:t xml:space="preserve">ce skladových zásob ve vybraném </w:t>
      </w:r>
      <w:r w:rsidR="00A150D3" w:rsidRPr="00A150D3">
        <w:rPr>
          <w:rFonts w:ascii="Inter" w:eastAsia="Luxi Sans" w:hAnsi="Inter" w:cs="Tahoma"/>
          <w:kern w:val="1"/>
          <w:szCs w:val="20"/>
        </w:rPr>
        <w:t>podniku</w:t>
      </w:r>
      <w:r>
        <w:rPr>
          <w:rFonts w:ascii="Inter" w:eastAsia="Luxi Sans" w:hAnsi="Inter" w:cs="Tahoma"/>
          <w:kern w:val="1"/>
          <w:szCs w:val="20"/>
        </w:rPr>
        <w:t xml:space="preserve">“ </w:t>
      </w:r>
      <w:r w:rsidR="001E1EFF" w:rsidRPr="001E1EFF">
        <w:rPr>
          <w:rFonts w:ascii="Inter" w:eastAsia="Luxi Sans" w:hAnsi="Inter" w:cs="Tahoma"/>
          <w:kern w:val="1"/>
          <w:szCs w:val="20"/>
        </w:rPr>
        <w:t>je provést analýzu vš</w:t>
      </w:r>
      <w:r w:rsidR="001E1EFF">
        <w:rPr>
          <w:rFonts w:ascii="Inter" w:eastAsia="Luxi Sans" w:hAnsi="Inter" w:cs="Tahoma"/>
          <w:kern w:val="1"/>
          <w:szCs w:val="20"/>
        </w:rPr>
        <w:t xml:space="preserve">ech skladových zásob a následně </w:t>
      </w:r>
      <w:r w:rsidR="001E1EFF" w:rsidRPr="001E1EFF">
        <w:rPr>
          <w:rFonts w:ascii="Inter" w:eastAsia="Luxi Sans" w:hAnsi="Inter" w:cs="Tahoma"/>
          <w:kern w:val="1"/>
          <w:szCs w:val="20"/>
        </w:rPr>
        <w:t>vyhodnotit položky, které by měly být uchovány na externím skladu.</w:t>
      </w:r>
    </w:p>
    <w:p w:rsidR="00984B9A" w:rsidRDefault="00984B9A" w:rsidP="00EA185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</w:p>
    <w:p w:rsidR="00984B9A" w:rsidRDefault="00984B9A" w:rsidP="00984B9A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 w:rsidRPr="00984B9A">
        <w:rPr>
          <w:rFonts w:ascii="Inter" w:eastAsia="Luxi Sans" w:hAnsi="Inter" w:cs="Tahoma"/>
          <w:kern w:val="1"/>
          <w:szCs w:val="20"/>
        </w:rPr>
        <w:t>Spolupráci se studentkou lze hodnotit jako dostačující, st</w:t>
      </w:r>
      <w:r>
        <w:rPr>
          <w:rFonts w:ascii="Inter" w:eastAsia="Luxi Sans" w:hAnsi="Inter" w:cs="Tahoma"/>
          <w:kern w:val="1"/>
          <w:szCs w:val="20"/>
        </w:rPr>
        <w:t xml:space="preserve">udentka průběžně dodávala dílčí </w:t>
      </w:r>
      <w:r w:rsidRPr="00984B9A">
        <w:rPr>
          <w:rFonts w:ascii="Inter" w:eastAsia="Luxi Sans" w:hAnsi="Inter" w:cs="Tahoma"/>
          <w:kern w:val="1"/>
          <w:szCs w:val="20"/>
        </w:rPr>
        <w:t xml:space="preserve">výstupy své bakalářské práce a </w:t>
      </w:r>
      <w:r>
        <w:rPr>
          <w:rFonts w:ascii="Inter" w:eastAsia="Luxi Sans" w:hAnsi="Inter" w:cs="Tahoma"/>
          <w:kern w:val="1"/>
          <w:szCs w:val="20"/>
        </w:rPr>
        <w:t xml:space="preserve">pravidelně se </w:t>
      </w:r>
      <w:r w:rsidRPr="00984B9A">
        <w:rPr>
          <w:rFonts w:ascii="Inter" w:eastAsia="Luxi Sans" w:hAnsi="Inter" w:cs="Tahoma"/>
          <w:kern w:val="1"/>
          <w:szCs w:val="20"/>
        </w:rPr>
        <w:t>účastnila konzultací.</w:t>
      </w:r>
    </w:p>
    <w:p w:rsidR="00C76FD1" w:rsidRDefault="00C76FD1" w:rsidP="00EA185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</w:p>
    <w:p w:rsidR="00C76FD1" w:rsidRPr="00EA185D" w:rsidRDefault="00C76FD1" w:rsidP="00B1724E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  <w:r w:rsidRPr="00C76FD1">
        <w:rPr>
          <w:rFonts w:ascii="Inter" w:eastAsia="Luxi Sans" w:hAnsi="Inter" w:cs="Tahoma"/>
          <w:kern w:val="1"/>
          <w:szCs w:val="20"/>
        </w:rPr>
        <w:t>Z hlediska formálního bakalářská práce budí dobrý dojem,</w:t>
      </w:r>
      <w:r w:rsidR="00B1724E">
        <w:rPr>
          <w:rFonts w:ascii="Inter" w:eastAsia="Luxi Sans" w:hAnsi="Inter" w:cs="Tahoma"/>
          <w:kern w:val="1"/>
          <w:szCs w:val="20"/>
        </w:rPr>
        <w:t xml:space="preserve"> je zde patrná snaha o dodržení </w:t>
      </w:r>
      <w:r w:rsidRPr="00C76FD1">
        <w:rPr>
          <w:rFonts w:ascii="Inter" w:eastAsia="Luxi Sans" w:hAnsi="Inter" w:cs="Tahoma"/>
          <w:kern w:val="1"/>
          <w:szCs w:val="20"/>
        </w:rPr>
        <w:t>požadavků kladených na její zpracování. Drobná pochybení lze p</w:t>
      </w:r>
      <w:r w:rsidR="00B1724E">
        <w:rPr>
          <w:rFonts w:ascii="Inter" w:eastAsia="Luxi Sans" w:hAnsi="Inter" w:cs="Tahoma"/>
          <w:kern w:val="1"/>
          <w:szCs w:val="20"/>
        </w:rPr>
        <w:t xml:space="preserve">ovažovat za přiměřená. V práci, </w:t>
      </w:r>
      <w:r w:rsidR="00042EEF">
        <w:rPr>
          <w:rFonts w:ascii="Inter" w:eastAsia="Luxi Sans" w:hAnsi="Inter" w:cs="Tahoma"/>
          <w:kern w:val="1"/>
          <w:szCs w:val="20"/>
        </w:rPr>
        <w:t>s </w:t>
      </w:r>
      <w:r w:rsidRPr="00C76FD1">
        <w:rPr>
          <w:rFonts w:ascii="Inter" w:eastAsia="Luxi Sans" w:hAnsi="Inter" w:cs="Tahoma"/>
          <w:kern w:val="1"/>
          <w:szCs w:val="20"/>
        </w:rPr>
        <w:t xml:space="preserve">ohledem na téma, </w:t>
      </w:r>
      <w:r w:rsidR="00595AC6">
        <w:rPr>
          <w:rFonts w:ascii="Inter" w:eastAsia="Luxi Sans" w:hAnsi="Inter" w:cs="Tahoma"/>
          <w:kern w:val="1"/>
          <w:szCs w:val="20"/>
        </w:rPr>
        <w:t xml:space="preserve">je úměrně citováno z tuzemských </w:t>
      </w:r>
      <w:r w:rsidRPr="00C76FD1">
        <w:rPr>
          <w:rFonts w:ascii="Inter" w:eastAsia="Luxi Sans" w:hAnsi="Inter" w:cs="Tahoma"/>
          <w:kern w:val="1"/>
          <w:szCs w:val="20"/>
        </w:rPr>
        <w:t>i zahranič</w:t>
      </w:r>
      <w:r w:rsidR="00B1724E">
        <w:rPr>
          <w:rFonts w:ascii="Inter" w:eastAsia="Luxi Sans" w:hAnsi="Inter" w:cs="Tahoma"/>
          <w:kern w:val="1"/>
          <w:szCs w:val="20"/>
        </w:rPr>
        <w:t xml:space="preserve">ních odborných publikací včetně </w:t>
      </w:r>
      <w:r w:rsidRPr="00C76FD1">
        <w:rPr>
          <w:rFonts w:ascii="Inter" w:eastAsia="Luxi Sans" w:hAnsi="Inter" w:cs="Tahoma"/>
          <w:kern w:val="1"/>
          <w:szCs w:val="20"/>
        </w:rPr>
        <w:t xml:space="preserve">článků z databáze </w:t>
      </w:r>
      <w:proofErr w:type="spellStart"/>
      <w:r w:rsidRPr="00C76FD1">
        <w:rPr>
          <w:rFonts w:ascii="Inter" w:eastAsia="Luxi Sans" w:hAnsi="Inter" w:cs="Tahoma"/>
          <w:kern w:val="1"/>
          <w:szCs w:val="20"/>
        </w:rPr>
        <w:t>ProQuest</w:t>
      </w:r>
      <w:proofErr w:type="spellEnd"/>
      <w:r w:rsidRPr="00C76FD1">
        <w:rPr>
          <w:rFonts w:ascii="Inter" w:eastAsia="Luxi Sans" w:hAnsi="Inter" w:cs="Tahoma"/>
          <w:kern w:val="1"/>
          <w:szCs w:val="20"/>
        </w:rPr>
        <w:t xml:space="preserve">. </w:t>
      </w:r>
      <w:r w:rsidR="009C01BA">
        <w:rPr>
          <w:rFonts w:ascii="Inter" w:eastAsia="Luxi Sans" w:hAnsi="Inter" w:cs="Tahoma"/>
          <w:kern w:val="1"/>
          <w:szCs w:val="20"/>
        </w:rPr>
        <w:t>Odkazy na zdroje</w:t>
      </w:r>
      <w:r w:rsidRPr="00C76FD1">
        <w:rPr>
          <w:rFonts w:ascii="Inter" w:eastAsia="Luxi Sans" w:hAnsi="Inter" w:cs="Tahoma"/>
          <w:kern w:val="1"/>
          <w:szCs w:val="20"/>
        </w:rPr>
        <w:t xml:space="preserve"> v </w:t>
      </w:r>
      <w:r w:rsidR="00785A2C">
        <w:rPr>
          <w:rFonts w:ascii="Inter" w:eastAsia="Luxi Sans" w:hAnsi="Inter" w:cs="Tahoma"/>
          <w:kern w:val="1"/>
          <w:szCs w:val="20"/>
        </w:rPr>
        <w:t>textu</w:t>
      </w:r>
      <w:r w:rsidR="00B1724E">
        <w:rPr>
          <w:rFonts w:ascii="Inter" w:eastAsia="Luxi Sans" w:hAnsi="Inter" w:cs="Tahoma"/>
          <w:kern w:val="1"/>
          <w:szCs w:val="20"/>
        </w:rPr>
        <w:t xml:space="preserve"> se občasně odchylují od </w:t>
      </w:r>
      <w:r w:rsidRPr="00C76FD1">
        <w:rPr>
          <w:rFonts w:ascii="Inter" w:eastAsia="Luxi Sans" w:hAnsi="Inter" w:cs="Tahoma"/>
          <w:kern w:val="1"/>
          <w:szCs w:val="20"/>
        </w:rPr>
        <w:t>požadovaných vzorů</w:t>
      </w:r>
      <w:r w:rsidR="00785A2C">
        <w:rPr>
          <w:rFonts w:ascii="Inter" w:eastAsia="Luxi Sans" w:hAnsi="Inter" w:cs="Tahoma"/>
          <w:kern w:val="1"/>
          <w:szCs w:val="20"/>
        </w:rPr>
        <w:t xml:space="preserve"> </w:t>
      </w:r>
      <w:proofErr w:type="gramStart"/>
      <w:r w:rsidR="00785A2C">
        <w:rPr>
          <w:rFonts w:ascii="Inter" w:eastAsia="Luxi Sans" w:hAnsi="Inter" w:cs="Tahoma"/>
          <w:kern w:val="1"/>
          <w:szCs w:val="20"/>
        </w:rPr>
        <w:t>např. pokud</w:t>
      </w:r>
      <w:proofErr w:type="gramEnd"/>
      <w:r w:rsidR="00785A2C">
        <w:rPr>
          <w:rFonts w:ascii="Inter" w:eastAsia="Luxi Sans" w:hAnsi="Inter" w:cs="Tahoma"/>
          <w:kern w:val="1"/>
          <w:szCs w:val="20"/>
        </w:rPr>
        <w:t xml:space="preserve"> je </w:t>
      </w:r>
      <w:r w:rsidR="002E284D" w:rsidRPr="002E284D">
        <w:rPr>
          <w:rFonts w:ascii="Inter" w:eastAsia="Luxi Sans" w:hAnsi="Inter" w:cs="Tahoma"/>
          <w:kern w:val="1"/>
          <w:szCs w:val="20"/>
        </w:rPr>
        <w:t xml:space="preserve">autorů tři a více, tak </w:t>
      </w:r>
      <w:r w:rsidR="002E284D">
        <w:rPr>
          <w:rFonts w:ascii="Inter" w:eastAsia="Luxi Sans" w:hAnsi="Inter" w:cs="Tahoma"/>
          <w:kern w:val="1"/>
          <w:szCs w:val="20"/>
        </w:rPr>
        <w:t>je</w:t>
      </w:r>
      <w:r w:rsidR="002E284D" w:rsidRPr="002E284D">
        <w:rPr>
          <w:rFonts w:ascii="Inter" w:eastAsia="Luxi Sans" w:hAnsi="Inter" w:cs="Tahoma"/>
          <w:kern w:val="1"/>
          <w:szCs w:val="20"/>
        </w:rPr>
        <w:t xml:space="preserve"> uvede</w:t>
      </w:r>
      <w:r w:rsidR="002E284D">
        <w:rPr>
          <w:rFonts w:ascii="Inter" w:eastAsia="Luxi Sans" w:hAnsi="Inter" w:cs="Tahoma"/>
          <w:kern w:val="1"/>
          <w:szCs w:val="20"/>
        </w:rPr>
        <w:t>n</w:t>
      </w:r>
      <w:r w:rsidR="002E284D" w:rsidRPr="002E284D">
        <w:rPr>
          <w:rFonts w:ascii="Inter" w:eastAsia="Luxi Sans" w:hAnsi="Inter" w:cs="Tahoma"/>
          <w:kern w:val="1"/>
          <w:szCs w:val="20"/>
        </w:rPr>
        <w:t xml:space="preserve"> pouze první autor </w:t>
      </w:r>
      <w:r w:rsidR="002E284D">
        <w:rPr>
          <w:rFonts w:ascii="Inter" w:eastAsia="Luxi Sans" w:hAnsi="Inter" w:cs="Tahoma"/>
          <w:kern w:val="1"/>
          <w:szCs w:val="20"/>
        </w:rPr>
        <w:t>a „</w:t>
      </w:r>
      <w:r w:rsidR="00785A2C">
        <w:rPr>
          <w:rFonts w:ascii="Inter" w:eastAsia="Luxi Sans" w:hAnsi="Inter" w:cs="Tahoma"/>
          <w:kern w:val="1"/>
          <w:szCs w:val="20"/>
        </w:rPr>
        <w:t>et al.</w:t>
      </w:r>
      <w:r w:rsidR="002E284D">
        <w:rPr>
          <w:rFonts w:ascii="Inter" w:eastAsia="Luxi Sans" w:hAnsi="Inter" w:cs="Tahoma"/>
          <w:kern w:val="1"/>
          <w:szCs w:val="20"/>
        </w:rPr>
        <w:t>“ chybí.</w:t>
      </w:r>
      <w:r w:rsidR="001E7221">
        <w:rPr>
          <w:rFonts w:ascii="Inter" w:eastAsia="Luxi Sans" w:hAnsi="Inter" w:cs="Tahoma"/>
          <w:kern w:val="1"/>
          <w:szCs w:val="20"/>
        </w:rPr>
        <w:t xml:space="preserve"> Dále jsou v seznamu zdrojů uveden</w:t>
      </w:r>
      <w:r w:rsidR="00D85D32">
        <w:rPr>
          <w:rFonts w:ascii="Inter" w:eastAsia="Luxi Sans" w:hAnsi="Inter" w:cs="Tahoma"/>
          <w:kern w:val="1"/>
          <w:szCs w:val="20"/>
        </w:rPr>
        <w:t>y</w:t>
      </w:r>
      <w:r w:rsidR="001E7221">
        <w:rPr>
          <w:rFonts w:ascii="Inter" w:eastAsia="Luxi Sans" w:hAnsi="Inter" w:cs="Tahoma"/>
          <w:kern w:val="1"/>
          <w:szCs w:val="20"/>
        </w:rPr>
        <w:t xml:space="preserve"> 3 </w:t>
      </w:r>
      <w:r w:rsidR="0039450A">
        <w:rPr>
          <w:rFonts w:ascii="Inter" w:eastAsia="Luxi Sans" w:hAnsi="Inter" w:cs="Tahoma"/>
          <w:kern w:val="1"/>
          <w:szCs w:val="20"/>
        </w:rPr>
        <w:t>zdroje</w:t>
      </w:r>
      <w:r w:rsidR="001E7221">
        <w:rPr>
          <w:rFonts w:ascii="Inter" w:eastAsia="Luxi Sans" w:hAnsi="Inter" w:cs="Tahoma"/>
          <w:kern w:val="1"/>
          <w:szCs w:val="20"/>
        </w:rPr>
        <w:t>, kte</w:t>
      </w:r>
      <w:r w:rsidR="0039450A">
        <w:rPr>
          <w:rFonts w:ascii="Inter" w:eastAsia="Luxi Sans" w:hAnsi="Inter" w:cs="Tahoma"/>
          <w:kern w:val="1"/>
          <w:szCs w:val="20"/>
        </w:rPr>
        <w:t>ré</w:t>
      </w:r>
      <w:r w:rsidR="001E7221">
        <w:rPr>
          <w:rFonts w:ascii="Inter" w:eastAsia="Luxi Sans" w:hAnsi="Inter" w:cs="Tahoma"/>
          <w:kern w:val="1"/>
          <w:szCs w:val="20"/>
        </w:rPr>
        <w:t xml:space="preserve"> však nejsou citován</w:t>
      </w:r>
      <w:r w:rsidR="00D52CBD">
        <w:rPr>
          <w:rFonts w:ascii="Inter" w:eastAsia="Luxi Sans" w:hAnsi="Inter" w:cs="Tahoma"/>
          <w:kern w:val="1"/>
          <w:szCs w:val="20"/>
        </w:rPr>
        <w:t xml:space="preserve">y </w:t>
      </w:r>
      <w:r w:rsidR="001E7221">
        <w:rPr>
          <w:rFonts w:ascii="Inter" w:eastAsia="Luxi Sans" w:hAnsi="Inter" w:cs="Tahoma"/>
          <w:kern w:val="1"/>
          <w:szCs w:val="20"/>
        </w:rPr>
        <w:t>v textu práce (</w:t>
      </w:r>
      <w:proofErr w:type="spellStart"/>
      <w:r w:rsidR="001E7221">
        <w:rPr>
          <w:rFonts w:ascii="Inter" w:eastAsia="Luxi Sans" w:hAnsi="Inter" w:cs="Tahoma"/>
          <w:kern w:val="1"/>
          <w:szCs w:val="20"/>
        </w:rPr>
        <w:t>Cempírek</w:t>
      </w:r>
      <w:proofErr w:type="spellEnd"/>
      <w:r w:rsidR="001E7221">
        <w:rPr>
          <w:rFonts w:ascii="Inter" w:eastAsia="Luxi Sans" w:hAnsi="Inter" w:cs="Tahoma"/>
          <w:kern w:val="1"/>
          <w:szCs w:val="20"/>
        </w:rPr>
        <w:t xml:space="preserve"> et al., </w:t>
      </w:r>
      <w:proofErr w:type="spellStart"/>
      <w:r w:rsidR="001E7221">
        <w:rPr>
          <w:rFonts w:ascii="Inter" w:eastAsia="Luxi Sans" w:hAnsi="Inter" w:cs="Tahoma"/>
          <w:kern w:val="1"/>
          <w:szCs w:val="20"/>
        </w:rPr>
        <w:t>Louša</w:t>
      </w:r>
      <w:proofErr w:type="spellEnd"/>
      <w:r w:rsidR="001E7221">
        <w:rPr>
          <w:rFonts w:ascii="Inter" w:eastAsia="Luxi Sans" w:hAnsi="Inter" w:cs="Tahoma"/>
          <w:kern w:val="1"/>
          <w:szCs w:val="20"/>
        </w:rPr>
        <w:t>, Nenadál et al.)</w:t>
      </w:r>
      <w:r w:rsidR="0039450A">
        <w:rPr>
          <w:rFonts w:ascii="Inter" w:eastAsia="Luxi Sans" w:hAnsi="Inter" w:cs="Tahoma"/>
          <w:kern w:val="1"/>
          <w:szCs w:val="20"/>
        </w:rPr>
        <w:t>.</w:t>
      </w:r>
    </w:p>
    <w:p w:rsidR="00EA185D" w:rsidRDefault="00EA185D" w:rsidP="00EA185D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kern w:val="1"/>
          <w:szCs w:val="20"/>
        </w:rPr>
      </w:pPr>
    </w:p>
    <w:p w:rsidR="00EA185D" w:rsidRPr="00E6534A" w:rsidRDefault="00EA185D" w:rsidP="00E6534A">
      <w:pPr>
        <w:autoSpaceDE w:val="0"/>
        <w:autoSpaceDN w:val="0"/>
        <w:adjustRightInd w:val="0"/>
        <w:spacing w:after="0" w:line="240" w:lineRule="auto"/>
        <w:ind w:left="-142"/>
        <w:jc w:val="both"/>
        <w:rPr>
          <w:rFonts w:ascii="Inter" w:hAnsi="Inter" w:cs="Tahoma"/>
          <w:color w:val="000000" w:themeColor="text1"/>
          <w:lang w:eastAsia="cs-CZ"/>
        </w:rPr>
      </w:pPr>
      <w:r w:rsidRPr="00EA185D">
        <w:rPr>
          <w:rFonts w:ascii="Inter" w:eastAsia="Luxi Sans" w:hAnsi="Inter" w:cs="Tahoma"/>
          <w:kern w:val="1"/>
          <w:szCs w:val="20"/>
        </w:rPr>
        <w:t xml:space="preserve">Bakalářská práce se člení na </w:t>
      </w:r>
      <w:r w:rsidR="005F3E75">
        <w:rPr>
          <w:rFonts w:ascii="Inter" w:eastAsia="Luxi Sans" w:hAnsi="Inter" w:cs="Tahoma"/>
          <w:kern w:val="1"/>
          <w:szCs w:val="20"/>
        </w:rPr>
        <w:t>čtyři</w:t>
      </w:r>
      <w:r w:rsidR="00A736E8">
        <w:rPr>
          <w:rFonts w:ascii="Inter" w:eastAsia="Luxi Sans" w:hAnsi="Inter" w:cs="Tahoma"/>
          <w:kern w:val="1"/>
          <w:szCs w:val="20"/>
        </w:rPr>
        <w:t xml:space="preserve"> kapitoly</w:t>
      </w:r>
      <w:r w:rsidR="00AF0CFE">
        <w:rPr>
          <w:rFonts w:ascii="Inter" w:eastAsia="Luxi Sans" w:hAnsi="Inter" w:cs="Tahoma"/>
          <w:kern w:val="1"/>
          <w:szCs w:val="20"/>
        </w:rPr>
        <w:t xml:space="preserve">. Rešeršní část se věnuje </w:t>
      </w:r>
      <w:r w:rsidRPr="00EA185D">
        <w:rPr>
          <w:rFonts w:ascii="Inter" w:eastAsia="Luxi Sans" w:hAnsi="Inter" w:cs="Tahoma"/>
          <w:kern w:val="1"/>
          <w:szCs w:val="20"/>
        </w:rPr>
        <w:t xml:space="preserve">charakteristice zásob a </w:t>
      </w:r>
      <w:r w:rsidR="009B6EF2">
        <w:rPr>
          <w:rFonts w:ascii="Inter" w:eastAsia="Luxi Sans" w:hAnsi="Inter" w:cs="Tahoma"/>
          <w:kern w:val="1"/>
          <w:szCs w:val="20"/>
        </w:rPr>
        <w:t>jejich řízení</w:t>
      </w:r>
      <w:r w:rsidR="007B6073">
        <w:rPr>
          <w:rFonts w:ascii="Inter" w:eastAsia="Luxi Sans" w:hAnsi="Inter" w:cs="Tahoma"/>
          <w:kern w:val="1"/>
          <w:szCs w:val="20"/>
        </w:rPr>
        <w:t xml:space="preserve"> včetně vymezení základních informací z oblasti logistiky.</w:t>
      </w:r>
      <w:r w:rsidR="00FF7DA7">
        <w:rPr>
          <w:rFonts w:ascii="Inter" w:eastAsia="Luxi Sans" w:hAnsi="Inter" w:cs="Tahoma"/>
          <w:kern w:val="1"/>
          <w:szCs w:val="20"/>
        </w:rPr>
        <w:t xml:space="preserve"> </w:t>
      </w:r>
      <w:r w:rsidRPr="00EA185D">
        <w:rPr>
          <w:rFonts w:ascii="Inter" w:eastAsia="Luxi Sans" w:hAnsi="Inter" w:cs="Tahoma"/>
          <w:kern w:val="1"/>
          <w:szCs w:val="20"/>
        </w:rPr>
        <w:t>V případové studii byla nejprve stručně představena vybra</w:t>
      </w:r>
      <w:r w:rsidR="00B51BE9">
        <w:rPr>
          <w:rFonts w:ascii="Inter" w:eastAsia="Luxi Sans" w:hAnsi="Inter" w:cs="Tahoma"/>
          <w:kern w:val="1"/>
          <w:szCs w:val="20"/>
        </w:rPr>
        <w:t xml:space="preserve">ná společnost, která byla pro potřeby bakalářské práce anonymizována. </w:t>
      </w:r>
      <w:r w:rsidR="007B6EFF">
        <w:rPr>
          <w:rFonts w:ascii="Inter" w:eastAsia="Luxi Sans" w:hAnsi="Inter" w:cs="Tahoma"/>
          <w:kern w:val="1"/>
          <w:szCs w:val="20"/>
        </w:rPr>
        <w:t>N</w:t>
      </w:r>
      <w:r w:rsidR="00AF0CFE">
        <w:rPr>
          <w:rFonts w:ascii="Inter" w:eastAsia="Luxi Sans" w:hAnsi="Inter" w:cs="Tahoma"/>
          <w:kern w:val="1"/>
          <w:szCs w:val="20"/>
        </w:rPr>
        <w:t xml:space="preserve">ásledně </w:t>
      </w:r>
      <w:r w:rsidR="007B6EFF">
        <w:rPr>
          <w:rFonts w:ascii="Inter" w:eastAsia="Luxi Sans" w:hAnsi="Inter" w:cs="Tahoma"/>
          <w:kern w:val="1"/>
          <w:szCs w:val="20"/>
        </w:rPr>
        <w:t xml:space="preserve">byl </w:t>
      </w:r>
      <w:r w:rsidR="00AF0CFE">
        <w:rPr>
          <w:rFonts w:ascii="Inter" w:eastAsia="Luxi Sans" w:hAnsi="Inter" w:cs="Tahoma"/>
          <w:kern w:val="1"/>
          <w:szCs w:val="20"/>
        </w:rPr>
        <w:t xml:space="preserve">popsán </w:t>
      </w:r>
      <w:r w:rsidRPr="00EA185D">
        <w:rPr>
          <w:rFonts w:ascii="Inter" w:eastAsia="Luxi Sans" w:hAnsi="Inter" w:cs="Tahoma"/>
          <w:kern w:val="1"/>
          <w:szCs w:val="20"/>
        </w:rPr>
        <w:t xml:space="preserve">současný stav v oblasti řízení </w:t>
      </w:r>
      <w:r w:rsidR="005F76D2">
        <w:rPr>
          <w:rFonts w:ascii="Inter" w:eastAsia="Luxi Sans" w:hAnsi="Inter" w:cs="Tahoma"/>
          <w:kern w:val="1"/>
          <w:szCs w:val="20"/>
        </w:rPr>
        <w:t>skladových zásob</w:t>
      </w:r>
      <w:r w:rsidRPr="00EA185D">
        <w:rPr>
          <w:rFonts w:ascii="Inter" w:eastAsia="Luxi Sans" w:hAnsi="Inter" w:cs="Tahoma"/>
          <w:kern w:val="1"/>
          <w:szCs w:val="20"/>
        </w:rPr>
        <w:t xml:space="preserve">. Studentka </w:t>
      </w:r>
      <w:r w:rsidR="00101D2F">
        <w:rPr>
          <w:rFonts w:ascii="Inter" w:eastAsia="Luxi Sans" w:hAnsi="Inter" w:cs="Tahoma"/>
          <w:kern w:val="1"/>
          <w:szCs w:val="20"/>
        </w:rPr>
        <w:t xml:space="preserve">ke zpracování získaných dat </w:t>
      </w:r>
      <w:r w:rsidR="005F76D2">
        <w:rPr>
          <w:rFonts w:ascii="Inter" w:eastAsia="Luxi Sans" w:hAnsi="Inter" w:cs="Tahoma"/>
          <w:kern w:val="1"/>
          <w:szCs w:val="20"/>
        </w:rPr>
        <w:t xml:space="preserve">využila ABC </w:t>
      </w:r>
      <w:r w:rsidRPr="00EA185D">
        <w:rPr>
          <w:rFonts w:ascii="Inter" w:eastAsia="Luxi Sans" w:hAnsi="Inter" w:cs="Tahoma"/>
          <w:kern w:val="1"/>
          <w:szCs w:val="20"/>
        </w:rPr>
        <w:t>analýz</w:t>
      </w:r>
      <w:r w:rsidR="00D97B4E">
        <w:rPr>
          <w:rFonts w:ascii="Inter" w:eastAsia="Luxi Sans" w:hAnsi="Inter" w:cs="Tahoma"/>
          <w:kern w:val="1"/>
          <w:szCs w:val="20"/>
        </w:rPr>
        <w:t>u</w:t>
      </w:r>
      <w:r w:rsidR="00A65EAB">
        <w:rPr>
          <w:rFonts w:ascii="Inter" w:eastAsia="Luxi Sans" w:hAnsi="Inter" w:cs="Tahoma"/>
          <w:kern w:val="1"/>
          <w:szCs w:val="20"/>
        </w:rPr>
        <w:t>. Závěrem</w:t>
      </w:r>
      <w:r w:rsidR="00AF0CFE">
        <w:rPr>
          <w:rFonts w:ascii="Inter" w:eastAsia="Luxi Sans" w:hAnsi="Inter" w:cs="Tahoma"/>
          <w:kern w:val="1"/>
          <w:szCs w:val="20"/>
        </w:rPr>
        <w:t xml:space="preserve"> formulovala návrhy </w:t>
      </w:r>
      <w:r w:rsidR="006C54F0">
        <w:rPr>
          <w:rFonts w:ascii="Inter" w:eastAsia="Luxi Sans" w:hAnsi="Inter" w:cs="Tahoma"/>
          <w:kern w:val="1"/>
          <w:szCs w:val="20"/>
        </w:rPr>
        <w:t xml:space="preserve">na odstranění </w:t>
      </w:r>
      <w:r w:rsidR="006C54F0" w:rsidRPr="006C54F0">
        <w:rPr>
          <w:rFonts w:ascii="Inter" w:eastAsia="Luxi Sans" w:hAnsi="Inter" w:cs="Tahoma"/>
          <w:kern w:val="1"/>
          <w:szCs w:val="20"/>
        </w:rPr>
        <w:t>nadbytečn</w:t>
      </w:r>
      <w:r w:rsidR="006C54F0">
        <w:rPr>
          <w:rFonts w:ascii="Inter" w:eastAsia="Luxi Sans" w:hAnsi="Inter" w:cs="Tahoma"/>
          <w:kern w:val="1"/>
          <w:szCs w:val="20"/>
        </w:rPr>
        <w:t xml:space="preserve">ých položek zásob a šest opatření, která by měla přispět k efektivnímu </w:t>
      </w:r>
      <w:r w:rsidR="006C54F0" w:rsidRPr="006C54F0">
        <w:rPr>
          <w:rFonts w:ascii="Inter" w:eastAsia="Luxi Sans" w:hAnsi="Inter" w:cs="Tahoma"/>
          <w:kern w:val="1"/>
          <w:szCs w:val="20"/>
        </w:rPr>
        <w:t>řízení jejich zásob.</w:t>
      </w:r>
      <w:r w:rsidR="00E6534A">
        <w:rPr>
          <w:rFonts w:ascii="Inter" w:eastAsia="Luxi Sans" w:hAnsi="Inter" w:cs="Tahoma"/>
          <w:kern w:val="1"/>
          <w:szCs w:val="20"/>
        </w:rPr>
        <w:t xml:space="preserve"> </w:t>
      </w:r>
      <w:r w:rsidR="00E6534A" w:rsidRPr="00FA3FE8">
        <w:rPr>
          <w:rFonts w:ascii="Inter" w:hAnsi="Inter" w:cs="Tahoma"/>
          <w:color w:val="000000" w:themeColor="text1"/>
          <w:lang w:eastAsia="cs-CZ"/>
        </w:rPr>
        <w:t>Jednotlivé návrhy pro zlepšení bych do</w:t>
      </w:r>
      <w:r w:rsidR="00E6534A">
        <w:rPr>
          <w:rFonts w:ascii="Inter" w:hAnsi="Inter" w:cs="Tahoma"/>
          <w:color w:val="000000" w:themeColor="text1"/>
          <w:lang w:eastAsia="cs-CZ"/>
        </w:rPr>
        <w:t>p</w:t>
      </w:r>
      <w:r w:rsidR="00E6534A" w:rsidRPr="00FA3FE8">
        <w:rPr>
          <w:rFonts w:ascii="Inter" w:hAnsi="Inter" w:cs="Tahoma"/>
          <w:color w:val="000000" w:themeColor="text1"/>
          <w:lang w:eastAsia="cs-CZ"/>
        </w:rPr>
        <w:t>oručila více rozpracovat.</w:t>
      </w:r>
      <w:r w:rsidR="00E6534A">
        <w:rPr>
          <w:rFonts w:ascii="Inter" w:hAnsi="Inter" w:cs="Tahoma"/>
          <w:color w:val="000000" w:themeColor="text1"/>
          <w:lang w:eastAsia="cs-CZ"/>
        </w:rPr>
        <w:t xml:space="preserve"> </w:t>
      </w:r>
      <w:r w:rsidR="000C5A63">
        <w:rPr>
          <w:rFonts w:ascii="Inter" w:hAnsi="Inter" w:cs="Tahoma"/>
          <w:color w:val="000000" w:themeColor="text1"/>
          <w:lang w:eastAsia="cs-CZ"/>
        </w:rPr>
        <w:t>Tuto p</w:t>
      </w:r>
      <w:r w:rsidR="008F13B4">
        <w:rPr>
          <w:rFonts w:ascii="Inter" w:hAnsi="Inter" w:cs="Tahoma"/>
          <w:color w:val="000000" w:themeColor="text1"/>
          <w:lang w:eastAsia="cs-CZ"/>
        </w:rPr>
        <w:t>a</w:t>
      </w:r>
      <w:r w:rsidR="000C5A63">
        <w:rPr>
          <w:rFonts w:ascii="Inter" w:hAnsi="Inter" w:cs="Tahoma"/>
          <w:color w:val="000000" w:themeColor="text1"/>
          <w:lang w:eastAsia="cs-CZ"/>
        </w:rPr>
        <w:t xml:space="preserve">sáž </w:t>
      </w:r>
      <w:r w:rsidR="00E6534A">
        <w:rPr>
          <w:rFonts w:ascii="Inter" w:hAnsi="Inter" w:cs="Tahoma"/>
          <w:color w:val="000000" w:themeColor="text1"/>
          <w:lang w:eastAsia="cs-CZ"/>
        </w:rPr>
        <w:t xml:space="preserve">shledávám jako </w:t>
      </w:r>
      <w:r w:rsidR="000C5A63">
        <w:rPr>
          <w:rFonts w:ascii="Inter" w:hAnsi="Inter" w:cs="Tahoma"/>
          <w:color w:val="000000" w:themeColor="text1"/>
          <w:lang w:eastAsia="cs-CZ"/>
        </w:rPr>
        <w:t>poměrně úspornou.</w:t>
      </w:r>
    </w:p>
    <w:p w:rsidR="00EA185D" w:rsidRDefault="00EA185D" w:rsidP="00EA185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</w:p>
    <w:p w:rsidR="001A6CD5" w:rsidRDefault="00AF0CFE" w:rsidP="00D97B4E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  <w:r w:rsidRPr="00AF0CFE">
        <w:rPr>
          <w:rFonts w:ascii="Inter" w:eastAsia="Luxi Sans" w:hAnsi="Inter" w:cs="Tahoma"/>
          <w:kern w:val="1"/>
          <w:szCs w:val="20"/>
        </w:rPr>
        <w:t xml:space="preserve">Z formálního hlediska lze </w:t>
      </w:r>
      <w:r w:rsidR="00D97B4E">
        <w:rPr>
          <w:rFonts w:ascii="Inter" w:eastAsia="Luxi Sans" w:hAnsi="Inter" w:cs="Tahoma"/>
          <w:kern w:val="1"/>
          <w:szCs w:val="20"/>
        </w:rPr>
        <w:t xml:space="preserve">práci považovat za </w:t>
      </w:r>
      <w:r w:rsidR="009F6F03">
        <w:rPr>
          <w:rFonts w:ascii="Inter" w:eastAsia="Luxi Sans" w:hAnsi="Inter" w:cs="Tahoma"/>
          <w:kern w:val="1"/>
          <w:szCs w:val="20"/>
        </w:rPr>
        <w:t>vyhovující</w:t>
      </w:r>
      <w:r w:rsidR="00D97B4E">
        <w:rPr>
          <w:rFonts w:ascii="Inter" w:eastAsia="Luxi Sans" w:hAnsi="Inter" w:cs="Tahoma"/>
          <w:kern w:val="1"/>
          <w:szCs w:val="20"/>
        </w:rPr>
        <w:t xml:space="preserve">. </w:t>
      </w:r>
      <w:r w:rsidR="001A6CD5" w:rsidRPr="001A6CD5">
        <w:rPr>
          <w:rFonts w:ascii="Inter" w:eastAsia="Luxi Sans" w:hAnsi="Inter" w:cs="Tahoma"/>
          <w:kern w:val="1"/>
          <w:szCs w:val="20"/>
        </w:rPr>
        <w:t xml:space="preserve">Kontrola plagiátorství neodhalila žádné pochybení. Indikovaná </w:t>
      </w:r>
      <w:r w:rsidR="001A6CD5">
        <w:rPr>
          <w:rFonts w:ascii="Inter" w:eastAsia="Luxi Sans" w:hAnsi="Inter" w:cs="Tahoma"/>
          <w:kern w:val="1"/>
          <w:szCs w:val="20"/>
        </w:rPr>
        <w:t xml:space="preserve">shoda s jinými dokumenty v řádu </w:t>
      </w:r>
      <w:r w:rsidR="001A6CD5" w:rsidRPr="001A6CD5">
        <w:rPr>
          <w:rFonts w:ascii="Inter" w:eastAsia="Luxi Sans" w:hAnsi="Inter" w:cs="Tahoma"/>
          <w:kern w:val="1"/>
          <w:szCs w:val="20"/>
        </w:rPr>
        <w:t>jednotek procen</w:t>
      </w:r>
      <w:r w:rsidR="001A6CD5">
        <w:rPr>
          <w:rFonts w:ascii="Inter" w:eastAsia="Luxi Sans" w:hAnsi="Inter" w:cs="Tahoma"/>
          <w:kern w:val="1"/>
          <w:szCs w:val="20"/>
        </w:rPr>
        <w:t>t.</w:t>
      </w:r>
      <w:r w:rsidR="00D97B4E">
        <w:rPr>
          <w:rFonts w:ascii="Inter" w:eastAsia="Luxi Sans" w:hAnsi="Inter" w:cs="Tahoma"/>
          <w:kern w:val="1"/>
          <w:szCs w:val="20"/>
        </w:rPr>
        <w:t xml:space="preserve"> </w:t>
      </w:r>
      <w:r w:rsidR="00D97B4E" w:rsidRPr="00EA185D">
        <w:rPr>
          <w:rFonts w:ascii="Inter" w:eastAsia="Luxi Sans" w:hAnsi="Inter" w:cs="Tahoma"/>
          <w:kern w:val="1"/>
          <w:szCs w:val="20"/>
        </w:rPr>
        <w:t>Cíle bakalářské práce bylo dosaženo v souladu se zásadami zadání.</w:t>
      </w:r>
      <w:r w:rsidR="009F6F03">
        <w:rPr>
          <w:rFonts w:ascii="Inter" w:eastAsia="Luxi Sans" w:hAnsi="Inter" w:cs="Tahoma"/>
          <w:kern w:val="1"/>
          <w:szCs w:val="20"/>
        </w:rPr>
        <w:t xml:space="preserve"> Práci doporučuji k obhajobě.</w:t>
      </w:r>
    </w:p>
    <w:p w:rsidR="001A6CD5" w:rsidRDefault="001A6CD5" w:rsidP="00EA185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kern w:val="1"/>
          <w:szCs w:val="20"/>
        </w:rPr>
      </w:pPr>
    </w:p>
    <w:p w:rsidR="001A6CD5" w:rsidRPr="00806357" w:rsidRDefault="001A6CD5" w:rsidP="00EA185D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bookmarkStart w:id="0" w:name="_GoBack"/>
      <w:bookmarkEnd w:id="0"/>
    </w:p>
    <w:p w:rsidR="00806357" w:rsidRPr="00806357" w:rsidRDefault="00806357" w:rsidP="00806357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5A2D5D">
        <w:rPr>
          <w:rFonts w:ascii="Inter" w:eastAsia="Luxi Sans" w:hAnsi="Inter" w:cs="Tahoma"/>
          <w:b/>
          <w:kern w:val="1"/>
          <w:szCs w:val="20"/>
        </w:rPr>
        <w:t xml:space="preserve"> 25. 5. 2024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                                                                                                                                                                                             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 xml:space="preserve">            …………………………………………………</w:t>
      </w:r>
    </w:p>
    <w:p w:rsidR="00806357" w:rsidRPr="00806357" w:rsidRDefault="00806357" w:rsidP="00806357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Podpis vedoucího bakalářské práce</w:t>
      </w:r>
    </w:p>
    <w:p w:rsidR="0053563A" w:rsidRPr="00D51EAF" w:rsidRDefault="00AD4C59" w:rsidP="00AD4C59">
      <w:pPr>
        <w:tabs>
          <w:tab w:val="center" w:pos="4513"/>
        </w:tabs>
      </w:pPr>
      <w:r w:rsidRPr="00806357">
        <w:rPr>
          <w:rFonts w:ascii="Inter" w:hAnsi="Inter"/>
          <w:noProof/>
          <w:szCs w:val="20"/>
        </w:rPr>
        <w:tab/>
      </w:r>
    </w:p>
    <w:sectPr w:rsidR="0053563A" w:rsidRPr="00D51EAF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7DE1" w:rsidRDefault="00827DE1" w:rsidP="008F253F">
      <w:r>
        <w:separator/>
      </w:r>
    </w:p>
  </w:endnote>
  <w:endnote w:type="continuationSeparator" w:id="0">
    <w:p w:rsidR="00827DE1" w:rsidRDefault="00827DE1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ter">
    <w:panose1 w:val="02000503000000020004"/>
    <w:charset w:val="00"/>
    <w:family w:val="modern"/>
    <w:notTrueType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826" w:rsidRPr="006040E5" w:rsidRDefault="00827DE1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9F6F03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fldSimple w:instr="NUMPAGES  \* Arabic  \* MERGEFORMAT">
      <w:r w:rsidR="009F6F03" w:rsidRPr="009F6F03">
        <w:rPr>
          <w:rFonts w:ascii="Arial" w:hAnsi="Arial" w:cs="Arial"/>
          <w:noProof/>
          <w:color w:val="000000" w:themeColor="text1"/>
          <w:sz w:val="18"/>
          <w:szCs w:val="18"/>
        </w:rPr>
        <w:t>2</w:t>
      </w:r>
    </w:fldSimple>
  </w:p>
  <w:p w:rsidR="00067046" w:rsidRPr="00B505AD" w:rsidRDefault="00067046" w:rsidP="0006704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>
      <w:rPr>
        <w:rFonts w:ascii="Arial" w:hAnsi="Arial" w:cs="Arial"/>
        <w:color w:val="65A812"/>
        <w:sz w:val="18"/>
        <w:szCs w:val="18"/>
      </w:rPr>
      <w:t xml:space="preserve">Natalie </w:t>
    </w:r>
    <w:proofErr w:type="spellStart"/>
    <w:r>
      <w:rPr>
        <w:rFonts w:ascii="Arial" w:hAnsi="Arial" w:cs="Arial"/>
        <w:color w:val="65A812"/>
        <w:sz w:val="18"/>
        <w:szCs w:val="18"/>
      </w:rPr>
      <w:t>Pelloneová</w:t>
    </w:r>
    <w:proofErr w:type="spellEnd"/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odborná asistentka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976AAA">
      <w:rPr>
        <w:rFonts w:ascii="Arial" w:hAnsi="Arial" w:cs="Arial"/>
        <w:color w:val="65A812"/>
        <w:sz w:val="18"/>
        <w:szCs w:val="18"/>
      </w:rPr>
      <w:t xml:space="preserve">+420 48535 2311 </w:t>
    </w:r>
    <w:r w:rsidRPr="00B505AD">
      <w:rPr>
        <w:rFonts w:ascii="Arial" w:hAnsi="Arial" w:cs="Arial"/>
        <w:color w:val="65A812"/>
        <w:sz w:val="18"/>
        <w:szCs w:val="18"/>
      </w:rPr>
      <w:t xml:space="preserve">| </w:t>
    </w:r>
    <w:r>
      <w:rPr>
        <w:rFonts w:ascii="Arial" w:hAnsi="Arial" w:cs="Arial"/>
        <w:color w:val="65A812"/>
        <w:sz w:val="18"/>
        <w:szCs w:val="18"/>
      </w:rPr>
      <w:t>natalie.pelloneova</w:t>
    </w:r>
    <w:r w:rsidRPr="00B505AD">
      <w:rPr>
        <w:rFonts w:ascii="Arial" w:hAnsi="Arial" w:cs="Arial"/>
        <w:color w:val="65A812"/>
        <w:sz w:val="18"/>
        <w:szCs w:val="18"/>
      </w:rPr>
      <w:t>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  <w:r w:rsidRPr="00B505AD">
      <w:rPr>
        <w:rFonts w:ascii="Arial" w:hAnsi="Arial" w:cs="Arial"/>
        <w:color w:val="65A812"/>
        <w:sz w:val="18"/>
        <w:szCs w:val="18"/>
      </w:rPr>
      <w:t xml:space="preserve"> | </w:t>
    </w:r>
    <w:r>
      <w:rPr>
        <w:rFonts w:ascii="Arial" w:hAnsi="Arial" w:cs="Arial"/>
        <w:color w:val="65A812"/>
        <w:sz w:val="18"/>
        <w:szCs w:val="18"/>
      </w:rPr>
      <w:t>KPE</w:t>
    </w:r>
  </w:p>
  <w:p w:rsidR="008359C7" w:rsidRPr="00B505AD" w:rsidRDefault="00067046" w:rsidP="0006704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Studentská 1402/2, </w:t>
    </w:r>
    <w:proofErr w:type="gramStart"/>
    <w:r w:rsidRPr="00B505AD">
      <w:rPr>
        <w:rFonts w:ascii="Arial" w:hAnsi="Arial" w:cs="Arial"/>
        <w:color w:val="65A812"/>
        <w:sz w:val="18"/>
        <w:szCs w:val="18"/>
      </w:rPr>
      <w:t>461 17  Liberec</w:t>
    </w:r>
    <w:proofErr w:type="gramEnd"/>
    <w:r w:rsidRPr="00B505AD">
      <w:rPr>
        <w:rFonts w:ascii="Arial" w:hAnsi="Arial" w:cs="Arial"/>
        <w:color w:val="65A812"/>
        <w:sz w:val="18"/>
        <w:szCs w:val="18"/>
      </w:rPr>
      <w:t xml:space="preserve">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7DE1" w:rsidRDefault="00827DE1" w:rsidP="008F253F">
      <w:r>
        <w:separator/>
      </w:r>
    </w:p>
  </w:footnote>
  <w:footnote w:type="continuationSeparator" w:id="0">
    <w:p w:rsidR="00827DE1" w:rsidRDefault="00827DE1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F4C07"/>
    <w:multiLevelType w:val="hybridMultilevel"/>
    <w:tmpl w:val="2B5E3AFC"/>
    <w:lvl w:ilvl="0" w:tplc="4D1EDE78">
      <w:start w:val="1"/>
      <w:numFmt w:val="decimal"/>
      <w:lvlText w:val="%1)"/>
      <w:lvlJc w:val="left"/>
      <w:pPr>
        <w:ind w:left="218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42EEF"/>
    <w:rsid w:val="00065583"/>
    <w:rsid w:val="00067046"/>
    <w:rsid w:val="000712B2"/>
    <w:rsid w:val="000A0F34"/>
    <w:rsid w:val="000A180A"/>
    <w:rsid w:val="000B5F0C"/>
    <w:rsid w:val="000C0596"/>
    <w:rsid w:val="000C5A63"/>
    <w:rsid w:val="000D1FE1"/>
    <w:rsid w:val="000F3108"/>
    <w:rsid w:val="00100709"/>
    <w:rsid w:val="00101D2F"/>
    <w:rsid w:val="00111672"/>
    <w:rsid w:val="00114B70"/>
    <w:rsid w:val="001337E6"/>
    <w:rsid w:val="00174B8F"/>
    <w:rsid w:val="0019414C"/>
    <w:rsid w:val="001A6CD5"/>
    <w:rsid w:val="001C3713"/>
    <w:rsid w:val="001C5625"/>
    <w:rsid w:val="001E1EFF"/>
    <w:rsid w:val="001E7221"/>
    <w:rsid w:val="001F30A3"/>
    <w:rsid w:val="00237FF3"/>
    <w:rsid w:val="00250CCA"/>
    <w:rsid w:val="00270E52"/>
    <w:rsid w:val="002E284D"/>
    <w:rsid w:val="00340AAF"/>
    <w:rsid w:val="0039450A"/>
    <w:rsid w:val="003A1E8C"/>
    <w:rsid w:val="003B62EA"/>
    <w:rsid w:val="003C081C"/>
    <w:rsid w:val="003C7838"/>
    <w:rsid w:val="00430A2A"/>
    <w:rsid w:val="004557FB"/>
    <w:rsid w:val="0046125D"/>
    <w:rsid w:val="00483458"/>
    <w:rsid w:val="004F4195"/>
    <w:rsid w:val="0053563A"/>
    <w:rsid w:val="00595AC6"/>
    <w:rsid w:val="005A2D5D"/>
    <w:rsid w:val="005A52B0"/>
    <w:rsid w:val="005D1D09"/>
    <w:rsid w:val="005F3E75"/>
    <w:rsid w:val="005F76D2"/>
    <w:rsid w:val="006040E5"/>
    <w:rsid w:val="006C54F0"/>
    <w:rsid w:val="00715782"/>
    <w:rsid w:val="007805A9"/>
    <w:rsid w:val="00785A2C"/>
    <w:rsid w:val="00787E12"/>
    <w:rsid w:val="007B2372"/>
    <w:rsid w:val="007B58D0"/>
    <w:rsid w:val="007B6073"/>
    <w:rsid w:val="007B6EFF"/>
    <w:rsid w:val="007E7797"/>
    <w:rsid w:val="00806357"/>
    <w:rsid w:val="00827DE1"/>
    <w:rsid w:val="00833A60"/>
    <w:rsid w:val="008359C7"/>
    <w:rsid w:val="0088209F"/>
    <w:rsid w:val="008A6809"/>
    <w:rsid w:val="008E09E6"/>
    <w:rsid w:val="008F1102"/>
    <w:rsid w:val="008F13B4"/>
    <w:rsid w:val="008F253F"/>
    <w:rsid w:val="00930F3F"/>
    <w:rsid w:val="009441E4"/>
    <w:rsid w:val="009713ED"/>
    <w:rsid w:val="00972CFC"/>
    <w:rsid w:val="00984B9A"/>
    <w:rsid w:val="00996CB2"/>
    <w:rsid w:val="009B6EF2"/>
    <w:rsid w:val="009C01BA"/>
    <w:rsid w:val="009C202B"/>
    <w:rsid w:val="009F6F03"/>
    <w:rsid w:val="00A150D3"/>
    <w:rsid w:val="00A65EAB"/>
    <w:rsid w:val="00A736E8"/>
    <w:rsid w:val="00A83136"/>
    <w:rsid w:val="00AA3D5E"/>
    <w:rsid w:val="00AD4C59"/>
    <w:rsid w:val="00AF0CFE"/>
    <w:rsid w:val="00B07FC8"/>
    <w:rsid w:val="00B14C89"/>
    <w:rsid w:val="00B163D8"/>
    <w:rsid w:val="00B1724E"/>
    <w:rsid w:val="00B36AC0"/>
    <w:rsid w:val="00B505AD"/>
    <w:rsid w:val="00B51BE9"/>
    <w:rsid w:val="00B638A6"/>
    <w:rsid w:val="00B71BEB"/>
    <w:rsid w:val="00BC00DF"/>
    <w:rsid w:val="00BF1FAF"/>
    <w:rsid w:val="00BF3AA8"/>
    <w:rsid w:val="00C645F0"/>
    <w:rsid w:val="00C73C96"/>
    <w:rsid w:val="00C76FD1"/>
    <w:rsid w:val="00C911C5"/>
    <w:rsid w:val="00C92A95"/>
    <w:rsid w:val="00CE24A7"/>
    <w:rsid w:val="00D22CA2"/>
    <w:rsid w:val="00D51EAF"/>
    <w:rsid w:val="00D52CBD"/>
    <w:rsid w:val="00D7069D"/>
    <w:rsid w:val="00D85D32"/>
    <w:rsid w:val="00D92E21"/>
    <w:rsid w:val="00D9509D"/>
    <w:rsid w:val="00D97B4E"/>
    <w:rsid w:val="00DA4AE4"/>
    <w:rsid w:val="00DC0BAE"/>
    <w:rsid w:val="00E02D3A"/>
    <w:rsid w:val="00E2345F"/>
    <w:rsid w:val="00E2379E"/>
    <w:rsid w:val="00E35826"/>
    <w:rsid w:val="00E44A1B"/>
    <w:rsid w:val="00E6534A"/>
    <w:rsid w:val="00E839A6"/>
    <w:rsid w:val="00E969C6"/>
    <w:rsid w:val="00EA185D"/>
    <w:rsid w:val="00F404D8"/>
    <w:rsid w:val="00F471BA"/>
    <w:rsid w:val="00F54AE1"/>
    <w:rsid w:val="00F66DB5"/>
    <w:rsid w:val="00F76507"/>
    <w:rsid w:val="00F83EC6"/>
    <w:rsid w:val="00FA6FED"/>
    <w:rsid w:val="00FC0FCD"/>
    <w:rsid w:val="00FC73B4"/>
    <w:rsid w:val="00FD5051"/>
    <w:rsid w:val="00FF7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ED07E1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1337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6BECBE0-DB91-4281-84A3-6DD11B859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530</Words>
  <Characters>3133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natalie</cp:lastModifiedBy>
  <cp:revision>65</cp:revision>
  <cp:lastPrinted>2022-02-09T19:48:00Z</cp:lastPrinted>
  <dcterms:created xsi:type="dcterms:W3CDTF">2022-12-06T11:18:00Z</dcterms:created>
  <dcterms:modified xsi:type="dcterms:W3CDTF">2024-05-26T09:46:00Z</dcterms:modified>
</cp:coreProperties>
</file>