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24D1" w14:textId="547200C2" w:rsidR="00791110" w:rsidRDefault="00F25912" w:rsidP="0087435F">
      <w:pPr>
        <w:pStyle w:val="Nadpis3"/>
        <w:spacing w:before="480" w:after="480"/>
        <w:rPr>
          <w:rFonts w:ascii="Arial" w:hAnsi="Arial" w:cs="Arial"/>
          <w:i w:val="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1" layoutInCell="1" allowOverlap="1" wp14:anchorId="57E6EBDD" wp14:editId="6EFBFEFC">
            <wp:simplePos x="0" y="0"/>
            <wp:positionH relativeFrom="page">
              <wp:align>left</wp:align>
            </wp:positionH>
            <wp:positionV relativeFrom="page">
              <wp:posOffset>-100965</wp:posOffset>
            </wp:positionV>
            <wp:extent cx="7621270" cy="10789285"/>
            <wp:effectExtent l="0" t="0" r="0" b="0"/>
            <wp:wrapNone/>
            <wp:docPr id="2" name="obrázek 11" descr="Popis: TUL H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TUL HP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107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1A">
        <w:rPr>
          <w:rFonts w:ascii="Arial" w:hAnsi="Arial" w:cs="Arial"/>
          <w:i w:val="0"/>
          <w:sz w:val="32"/>
          <w:szCs w:val="32"/>
        </w:rPr>
        <w:t>Oponentní posudek bakalářské</w:t>
      </w:r>
      <w:r w:rsidR="00883E41">
        <w:rPr>
          <w:rFonts w:ascii="Arial" w:hAnsi="Arial" w:cs="Arial"/>
          <w:i w:val="0"/>
          <w:sz w:val="32"/>
          <w:szCs w:val="32"/>
        </w:rPr>
        <w:t xml:space="preserve"> prác</w:t>
      </w:r>
      <w:r w:rsidR="00A10791">
        <w:rPr>
          <w:rFonts w:ascii="Arial" w:hAnsi="Arial" w:cs="Arial"/>
          <w:i w:val="0"/>
          <w:sz w:val="32"/>
          <w:szCs w:val="32"/>
        </w:rPr>
        <w:t>e</w:t>
      </w:r>
    </w:p>
    <w:tbl>
      <w:tblPr>
        <w:tblW w:w="9145" w:type="dxa"/>
        <w:tblLook w:val="04A0" w:firstRow="1" w:lastRow="0" w:firstColumn="1" w:lastColumn="0" w:noHBand="0" w:noVBand="1"/>
      </w:tblPr>
      <w:tblGrid>
        <w:gridCol w:w="43"/>
        <w:gridCol w:w="2173"/>
        <w:gridCol w:w="4378"/>
        <w:gridCol w:w="637"/>
        <w:gridCol w:w="638"/>
        <w:gridCol w:w="638"/>
        <w:gridCol w:w="565"/>
        <w:gridCol w:w="73"/>
      </w:tblGrid>
      <w:tr w:rsidR="001E32C2" w:rsidRPr="00FC1E44" w14:paraId="7998A7DB" w14:textId="77777777" w:rsidTr="003008D8">
        <w:trPr>
          <w:gridAfter w:val="1"/>
          <w:wAfter w:w="73" w:type="dxa"/>
          <w:trHeight w:val="340"/>
        </w:trPr>
        <w:tc>
          <w:tcPr>
            <w:tcW w:w="2216" w:type="dxa"/>
            <w:gridSpan w:val="2"/>
          </w:tcPr>
          <w:p w14:paraId="0B2843D1" w14:textId="77777777" w:rsidR="001E32C2" w:rsidRPr="00FC1E44" w:rsidRDefault="001E32C2" w:rsidP="006F65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t xml:space="preserve">Autor/ka </w:t>
            </w:r>
            <w:r w:rsidR="0013561A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FC1E44">
              <w:rPr>
                <w:rFonts w:ascii="Arial" w:hAnsi="Arial" w:cs="Arial"/>
                <w:b/>
                <w:bCs/>
                <w:sz w:val="20"/>
              </w:rPr>
              <w:t>P:</w:t>
            </w:r>
          </w:p>
        </w:tc>
        <w:bookmarkStart w:id="0" w:name="autor"/>
        <w:tc>
          <w:tcPr>
            <w:tcW w:w="6856" w:type="dxa"/>
            <w:gridSpan w:val="5"/>
            <w:shd w:val="clear" w:color="auto" w:fill="F2F2F2"/>
          </w:tcPr>
          <w:p w14:paraId="22BE4CE5" w14:textId="168AE1B6" w:rsidR="001E32C2" w:rsidRPr="00FC1E44" w:rsidRDefault="00832266" w:rsidP="00F30C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autor"/>
                  <w:enabled/>
                  <w:calcOnExit w:val="0"/>
                  <w:statusText w:type="text" w:val="Uveďte jméno a příjmení"/>
                  <w:textInput/>
                </w:ffData>
              </w:fldChar>
            </w:r>
            <w:r w:rsidRPr="00FC1E4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FC1E44">
              <w:rPr>
                <w:rFonts w:ascii="Arial" w:hAnsi="Arial" w:cs="Arial"/>
                <w:b/>
                <w:bCs/>
                <w:sz w:val="20"/>
              </w:rPr>
            </w: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30C69">
              <w:rPr>
                <w:rFonts w:ascii="Arial" w:hAnsi="Arial" w:cs="Arial"/>
                <w:b/>
                <w:bCs/>
                <w:sz w:val="20"/>
              </w:rPr>
              <w:t>Šárka Jakubková</w:t>
            </w: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1E32C2" w:rsidRPr="00FC1E44" w14:paraId="2142CA39" w14:textId="77777777" w:rsidTr="003008D8">
        <w:trPr>
          <w:gridAfter w:val="1"/>
          <w:wAfter w:w="73" w:type="dxa"/>
          <w:trHeight w:val="340"/>
        </w:trPr>
        <w:tc>
          <w:tcPr>
            <w:tcW w:w="2216" w:type="dxa"/>
            <w:gridSpan w:val="2"/>
          </w:tcPr>
          <w:p w14:paraId="706C8560" w14:textId="77777777" w:rsidR="001E32C2" w:rsidRPr="00FC1E44" w:rsidRDefault="001E32C2" w:rsidP="008272C2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t>Název práce:</w:t>
            </w:r>
          </w:p>
        </w:tc>
        <w:bookmarkStart w:id="1" w:name="nazev"/>
        <w:tc>
          <w:tcPr>
            <w:tcW w:w="6856" w:type="dxa"/>
            <w:gridSpan w:val="5"/>
            <w:shd w:val="clear" w:color="auto" w:fill="F2F2F2"/>
          </w:tcPr>
          <w:p w14:paraId="0E45A7CB" w14:textId="02302AD8" w:rsidR="001E32C2" w:rsidRPr="00FC1E44" w:rsidRDefault="00832266" w:rsidP="00F30C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nazev"/>
                  <w:enabled/>
                  <w:calcOnExit w:val="0"/>
                  <w:textInput/>
                </w:ffData>
              </w:fldChar>
            </w:r>
            <w:r w:rsidRPr="00FC1E4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FC1E44">
              <w:rPr>
                <w:rFonts w:ascii="Arial" w:hAnsi="Arial" w:cs="Arial"/>
                <w:b/>
                <w:bCs/>
                <w:sz w:val="20"/>
              </w:rPr>
            </w: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30C69">
              <w:rPr>
                <w:rFonts w:ascii="Arial" w:hAnsi="Arial" w:cs="Arial"/>
                <w:b/>
                <w:bCs/>
                <w:sz w:val="20"/>
              </w:rPr>
              <w:t>Rod hrabat z Gallasu a Clam-Gallasu na Frýdlantsku ve výuce dějepisu</w:t>
            </w: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8966E5" w:rsidRPr="00FC1E44" w14:paraId="0372B6B8" w14:textId="77777777" w:rsidTr="003008D8">
        <w:trPr>
          <w:gridAfter w:val="1"/>
          <w:wAfter w:w="73" w:type="dxa"/>
          <w:trHeight w:val="340"/>
        </w:trPr>
        <w:tc>
          <w:tcPr>
            <w:tcW w:w="2216" w:type="dxa"/>
            <w:gridSpan w:val="2"/>
          </w:tcPr>
          <w:p w14:paraId="1A54BE62" w14:textId="77777777" w:rsidR="008966E5" w:rsidRPr="00681157" w:rsidRDefault="0013561A" w:rsidP="001356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Oponent/ka</w:t>
            </w:r>
            <w:r w:rsidR="008966E5" w:rsidRPr="0068115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2" w:name="vedouci"/>
        <w:tc>
          <w:tcPr>
            <w:tcW w:w="6856" w:type="dxa"/>
            <w:gridSpan w:val="5"/>
            <w:shd w:val="clear" w:color="auto" w:fill="F2F2F2"/>
          </w:tcPr>
          <w:p w14:paraId="401868A1" w14:textId="77777777" w:rsidR="008966E5" w:rsidRPr="00681157" w:rsidRDefault="008966E5" w:rsidP="009515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1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edouci"/>
                  <w:enabled/>
                  <w:calcOnExit w:val="0"/>
                  <w:textInput/>
                </w:ffData>
              </w:fldChar>
            </w:r>
            <w:r w:rsidRPr="0068115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115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11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559">
              <w:rPr>
                <w:rFonts w:ascii="Arial" w:hAnsi="Arial" w:cs="Arial"/>
                <w:b/>
                <w:bCs/>
                <w:sz w:val="20"/>
                <w:szCs w:val="20"/>
              </w:rPr>
              <w:t>PhD</w:t>
            </w:r>
            <w:r w:rsidR="00ED028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32060">
              <w:rPr>
                <w:rFonts w:ascii="Arial" w:hAnsi="Arial" w:cs="Arial"/>
                <w:b/>
                <w:bCs/>
                <w:sz w:val="20"/>
                <w:szCs w:val="20"/>
              </w:rPr>
              <w:t>. Mi</w:t>
            </w:r>
            <w:r w:rsidR="00951559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C32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="00951559">
              <w:rPr>
                <w:rFonts w:ascii="Arial" w:hAnsi="Arial" w:cs="Arial"/>
                <w:b/>
                <w:bCs/>
                <w:sz w:val="20"/>
                <w:szCs w:val="20"/>
              </w:rPr>
              <w:t>Ducháček</w:t>
            </w:r>
            <w:r w:rsidR="00C32060">
              <w:rPr>
                <w:rFonts w:ascii="Arial" w:hAnsi="Arial" w:cs="Arial"/>
                <w:b/>
                <w:bCs/>
                <w:sz w:val="20"/>
                <w:szCs w:val="20"/>
              </w:rPr>
              <w:t>, Ph.D.</w:t>
            </w:r>
            <w:r w:rsidRPr="006811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E4D57" w:rsidRPr="00FC1E44" w14:paraId="2B4417D0" w14:textId="77777777" w:rsidTr="00BE4D57">
        <w:trPr>
          <w:gridAfter w:val="1"/>
          <w:wAfter w:w="73" w:type="dxa"/>
          <w:trHeight w:val="60"/>
        </w:trPr>
        <w:tc>
          <w:tcPr>
            <w:tcW w:w="2216" w:type="dxa"/>
            <w:gridSpan w:val="2"/>
          </w:tcPr>
          <w:p w14:paraId="62D8563B" w14:textId="77777777" w:rsidR="00BE4D57" w:rsidRDefault="00BE4D57" w:rsidP="00505B3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shd w:val="clear" w:color="auto" w:fill="auto"/>
          </w:tcPr>
          <w:p w14:paraId="207107C7" w14:textId="77777777" w:rsidR="00BE4D57" w:rsidRPr="00681157" w:rsidRDefault="00BE4D57" w:rsidP="00505B3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7FBE" w14:paraId="1A5C9A35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cantSplit/>
          <w:trHeight w:val="1134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25B14" w14:textId="77777777" w:rsidR="005D7FBE" w:rsidRDefault="000A25DB" w:rsidP="001008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A25DB">
              <w:rPr>
                <w:rFonts w:ascii="Arial" w:hAnsi="Arial" w:cs="Arial"/>
                <w:b/>
                <w:bCs/>
              </w:rPr>
              <w:t>H</w:t>
            </w:r>
            <w:r w:rsidR="005D7FBE" w:rsidRPr="000A25DB">
              <w:rPr>
                <w:rFonts w:ascii="Arial" w:hAnsi="Arial" w:cs="Arial"/>
                <w:b/>
                <w:bCs/>
              </w:rPr>
              <w:t>odnot</w:t>
            </w:r>
            <w:r w:rsidR="005C7C8F">
              <w:rPr>
                <w:rFonts w:ascii="Arial" w:hAnsi="Arial" w:cs="Arial"/>
                <w:b/>
                <w:bCs/>
              </w:rPr>
              <w:t>í</w:t>
            </w:r>
            <w:r w:rsidR="005D7FBE" w:rsidRPr="000A25DB">
              <w:rPr>
                <w:rFonts w:ascii="Arial" w:hAnsi="Arial" w:cs="Arial"/>
                <w:b/>
                <w:bCs/>
              </w:rPr>
              <w:t>cí kritéria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</w:tcPr>
          <w:p w14:paraId="687D0A45" w14:textId="77777777" w:rsidR="005D7FBE" w:rsidRPr="00883E41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</w:pPr>
            <w:r w:rsidRPr="00883E41"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>Splňuje bez výhrad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1FFFEA96" w14:textId="77777777" w:rsidR="005D7FBE" w:rsidRPr="00883E41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</w:pPr>
            <w:r w:rsidRPr="00883E41"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>Splňuje s drobnými výhradami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37D73716" w14:textId="77777777" w:rsidR="005D7FBE" w:rsidRPr="00883E41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</w:pPr>
            <w:r w:rsidRPr="00883E41"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>Splňuje</w:t>
            </w:r>
            <w:r w:rsidR="00883E41" w:rsidRPr="00883E41"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 xml:space="preserve"> s </w:t>
            </w:r>
            <w:r w:rsidRPr="00883E41"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>výhradami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5669227B" w14:textId="77777777" w:rsidR="005D7FBE" w:rsidRPr="00883E41" w:rsidRDefault="00F63911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>N</w:t>
            </w:r>
            <w:r w:rsidR="005D7FBE" w:rsidRPr="00883E41">
              <w:rPr>
                <w:rFonts w:ascii="Arial" w:hAnsi="Arial" w:cs="Arial"/>
                <w:color w:val="000000"/>
                <w:sz w:val="16"/>
                <w:szCs w:val="12"/>
                <w:lang w:eastAsia="zh-CN"/>
              </w:rPr>
              <w:t>esplňuje</w:t>
            </w:r>
          </w:p>
        </w:tc>
      </w:tr>
      <w:tr w:rsidR="000A25DB" w14:paraId="7BFF2C38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247"/>
        </w:trPr>
        <w:tc>
          <w:tcPr>
            <w:tcW w:w="91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AEB4" w14:textId="77777777" w:rsidR="000A25DB" w:rsidRDefault="00526E35" w:rsidP="000A25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O</w:t>
            </w:r>
            <w:r w:rsidR="000A25DB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bsahová</w:t>
            </w:r>
          </w:p>
        </w:tc>
      </w:tr>
      <w:tr w:rsidR="005D7FBE" w14:paraId="6D29C451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51DD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V práci jsou vymez</w:t>
            </w:r>
            <w:r w:rsidR="00883E4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eny základní a dílčí cíle,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které jsou v koncepci práce patřičně rozpracovány. Cíle jsou adekvátně naplňovány. </w:t>
            </w:r>
          </w:p>
        </w:tc>
        <w:bookmarkStart w:id="3" w:name="Zaškrtávací1"/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F6145F5" w14:textId="30B19DF6" w:rsidR="005D7FBE" w:rsidRDefault="00832266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  <w:bookmarkEnd w:id="3"/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C58419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69807B" w14:textId="39D3CA92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772E0E0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74F7023D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5A8C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Práce splňuje cíle zadání.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667A843" w14:textId="0F0EFC40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1AF18D7" w14:textId="77777777" w:rsidR="005D7FBE" w:rsidRDefault="00832266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558A561" w14:textId="58412DFB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4CD59B4" w14:textId="51C9B72A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17D52F12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2AC" w14:textId="77777777" w:rsidR="005D7FBE" w:rsidRDefault="005D7FBE" w:rsidP="0013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</w:t>
            </w:r>
            <w:r w:rsidR="00611B0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ující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využívá a kriticky vybírá </w:t>
            </w:r>
            <w:r w:rsidR="001375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primární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a/nebo </w:t>
            </w:r>
            <w:r w:rsidR="001375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sekundá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rní literaturu.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27FBB4" w14:textId="28E7E56A" w:rsidR="005D7FBE" w:rsidRDefault="00832266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AF025D3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9E7C5AE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B975644" w14:textId="363C8D65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473FD974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7A23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Práce má vymezen</w:t>
            </w:r>
            <w:r w:rsidR="0013364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předmět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, je využito odpovídajících metodologických postupů. 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097E2F" w14:textId="64938CA4" w:rsidR="005D7FBE" w:rsidRDefault="00832266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3AB960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6E66BB7" w14:textId="625CA405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0BF5581" w14:textId="30384AD9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21271" w14:paraId="1AAB22E7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1BB1" w14:textId="77777777" w:rsidR="00A21271" w:rsidRDefault="00A21271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Výstupy výzkumných částí jsou adekvátně syntetizovány a je o nich diskutováno.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E157D3" w14:textId="77777777" w:rsidR="00A21271" w:rsidRDefault="00832266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5F323AD" w14:textId="63DE3416" w:rsidR="00A21271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BAC7E95" w14:textId="77777777" w:rsidR="00A21271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381190E" w14:textId="58C01838" w:rsidR="00A21271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4C4695FF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B237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V práci je využita odborná terminologie a jsou vysvětleny hlavní pojmy. 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CFA799" w14:textId="1C8786D2" w:rsidR="005D7FBE" w:rsidRDefault="00832266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15D543A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474FF07" w14:textId="69CA8F71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7686DBD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69506FD1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232A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V práci jsou formulovány jasné závěry, které se vztahují ke koncepci práce a ke stanoveným cílům. 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52DFB2" w14:textId="7777777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B5C768C" w14:textId="7B7751A0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3CAC41" w14:textId="77777777" w:rsidR="005D7FBE" w:rsidRDefault="00832266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3A919D2" w14:textId="6FA21F57" w:rsidR="005D7FBE" w:rsidRDefault="0087435F" w:rsidP="000A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A25DB" w14:paraId="709FDE19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247"/>
        </w:trPr>
        <w:tc>
          <w:tcPr>
            <w:tcW w:w="91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9FA8" w14:textId="77777777" w:rsidR="000A25DB" w:rsidRDefault="00526E35" w:rsidP="000A25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F</w:t>
            </w:r>
            <w:r w:rsidR="000A25DB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ormální</w:t>
            </w:r>
          </w:p>
        </w:tc>
      </w:tr>
      <w:tr w:rsidR="005D7FBE" w14:paraId="67A31119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5EC4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Práce vykazuje standardní poznámkový aparát a jednotný způsob citací v rámci práce, je typograficky jednotná</w:t>
            </w:r>
            <w:r w:rsidR="005E1B3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1F85E72" w14:textId="68C42E6B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04BFBB4" w14:textId="777777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E03FC63" w14:textId="324060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F64433" w14:textId="777777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01D45F0E" w14:textId="77777777" w:rsidTr="003008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460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CB3D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</w:t>
            </w:r>
            <w:r w:rsidR="00611B0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ující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dodržuje jazykovou normu, text je stylisticky jednotný.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28D739" w14:textId="777777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bookmarkStart w:id="4" w:name="_GoBack"/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ED58D7C" w14:textId="087AB909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  <w:bookmarkEnd w:id="4"/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1A1977A" w14:textId="19492F1D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F3CFD76" w14:textId="777777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02537AB7" w14:textId="77777777" w:rsidTr="00BC099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368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3EA1" w14:textId="77777777" w:rsidR="005D7FBE" w:rsidRDefault="005D7FBE" w:rsidP="000A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Text je soudržný, srozumitelný a argumentačně podložený.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A227637" w14:textId="2C607F8D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71DF0A6" w14:textId="777777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2A5F3E3" w14:textId="236755E1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38A0E4E" w14:textId="77777777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5D7FBE" w14:paraId="7B801DA8" w14:textId="77777777" w:rsidTr="00BC099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3" w:type="dxa"/>
          <w:trHeight w:val="368"/>
        </w:trPr>
        <w:tc>
          <w:tcPr>
            <w:tcW w:w="6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770AE" w14:textId="77777777" w:rsidR="005D7FBE" w:rsidRPr="00BC0996" w:rsidRDefault="00526E35" w:rsidP="000E43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P</w:t>
            </w:r>
            <w:r w:rsidR="005D7FB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řínos práce</w:t>
            </w:r>
            <w:r w:rsidR="00BC0996" w:rsidRPr="00BC09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CAB7E0" w14:textId="7ED37999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FCF619" w14:textId="444CD2CE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17A023D" w14:textId="1673081B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0B499E2" w14:textId="685C0BFF" w:rsidR="005D7FBE" w:rsidRPr="0087435F" w:rsidRDefault="0087435F" w:rsidP="0087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instrText xml:space="preserve"> FORMCHECKBOX </w:instrText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r>
            <w:r w:rsidR="00EA1D9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CFEBCD3" w14:textId="77777777" w:rsidR="00634D7A" w:rsidRDefault="00634D7A" w:rsidP="0013561A">
      <w:pPr>
        <w:keepNext/>
        <w:spacing w:before="240" w:after="0"/>
        <w:rPr>
          <w:rFonts w:ascii="Arial" w:hAnsi="Arial" w:cs="Arial"/>
          <w:b/>
          <w:bCs/>
          <w:sz w:val="20"/>
        </w:rPr>
      </w:pPr>
    </w:p>
    <w:p w14:paraId="539EE229" w14:textId="77777777" w:rsidR="00791110" w:rsidRPr="0057211A" w:rsidRDefault="00634D7A" w:rsidP="00634D7A">
      <w:pPr>
        <w:rPr>
          <w:b/>
        </w:rPr>
      </w:pPr>
      <w:r>
        <w:br w:type="page"/>
      </w:r>
      <w:r w:rsidR="00D31F92" w:rsidRPr="0057211A">
        <w:rPr>
          <w:b/>
        </w:rPr>
        <w:lastRenderedPageBreak/>
        <w:t>Slovní</w:t>
      </w:r>
      <w:r w:rsidR="00791110" w:rsidRPr="0057211A">
        <w:rPr>
          <w:b/>
        </w:rPr>
        <w:t xml:space="preserve"> hodnocení práce</w:t>
      </w:r>
      <w:r w:rsidR="00526E35" w:rsidRPr="0057211A">
        <w:rPr>
          <w:b/>
        </w:rPr>
        <w:t>:</w:t>
      </w:r>
    </w:p>
    <w:p w14:paraId="4D93A13A" w14:textId="4F8958CB" w:rsidR="0012264E" w:rsidRDefault="00B62CB7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32000"/>
            </w:textInput>
          </w:ffData>
        </w:fldChar>
      </w:r>
      <w:bookmarkStart w:id="5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264E">
        <w:rPr>
          <w:rFonts w:ascii="Arial" w:hAnsi="Arial" w:cs="Arial"/>
        </w:rPr>
        <w:t xml:space="preserve">Práce Šárky Jakoubkové je pěknou ukázkou didakticky zaměřené práce propojené se </w:t>
      </w:r>
      <w:proofErr w:type="spellStart"/>
      <w:r w:rsidR="0012264E">
        <w:rPr>
          <w:rFonts w:ascii="Arial" w:hAnsi="Arial" w:cs="Arial"/>
        </w:rPr>
        <w:t>solidným</w:t>
      </w:r>
      <w:proofErr w:type="spellEnd"/>
      <w:r w:rsidR="0012264E">
        <w:rPr>
          <w:rFonts w:ascii="Arial" w:hAnsi="Arial" w:cs="Arial"/>
        </w:rPr>
        <w:t xml:space="preserve"> a vhodně zvoleným </w:t>
      </w:r>
      <w:proofErr w:type="spellStart"/>
      <w:r w:rsidR="0012264E">
        <w:rPr>
          <w:rFonts w:ascii="Arial" w:hAnsi="Arial" w:cs="Arial"/>
        </w:rPr>
        <w:t>badateských</w:t>
      </w:r>
      <w:proofErr w:type="spellEnd"/>
      <w:r w:rsidR="0012264E">
        <w:rPr>
          <w:rFonts w:ascii="Arial" w:hAnsi="Arial" w:cs="Arial"/>
        </w:rPr>
        <w:t xml:space="preserve"> a informač</w:t>
      </w:r>
      <w:r w:rsidR="00264015">
        <w:rPr>
          <w:rFonts w:ascii="Arial" w:hAnsi="Arial" w:cs="Arial"/>
        </w:rPr>
        <w:t>n</w:t>
      </w:r>
      <w:r w:rsidR="0012264E">
        <w:rPr>
          <w:rFonts w:ascii="Arial" w:hAnsi="Arial" w:cs="Arial"/>
        </w:rPr>
        <w:t>ím fundamentem.</w:t>
      </w:r>
      <w:r w:rsidR="00264015">
        <w:rPr>
          <w:rFonts w:ascii="Arial" w:hAnsi="Arial" w:cs="Arial"/>
        </w:rPr>
        <w:t xml:space="preserve"> Ačkoli se v případě využité literatury jedná zčásti o popularizační práce (Frýdlantsko), není to na škodu, naopak.</w:t>
      </w:r>
    </w:p>
    <w:p w14:paraId="3BD06957" w14:textId="61D8C605" w:rsidR="00264015" w:rsidRDefault="00264015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první, teoreticky zaměřené práci, autorka prokázala solidní obeznámenost s aktuální didaktickou teorií </w:t>
      </w:r>
      <w:r w:rsidR="00124BC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metodikou (I</w:t>
      </w:r>
      <w:r w:rsidRPr="00264015">
        <w:rPr>
          <w:rFonts w:ascii="Arial" w:hAnsi="Arial" w:cs="Arial"/>
        </w:rPr>
        <w:t>.N.S.E.R.T., dramatizace, diskuse, skupinová práce</w:t>
      </w:r>
      <w:r>
        <w:rPr>
          <w:rFonts w:ascii="Arial" w:hAnsi="Arial" w:cs="Arial"/>
        </w:rPr>
        <w:t xml:space="preserve"> aj.), kterou následně úspěšně aplikuje na zkoumaném tématu, tedy odkazu </w:t>
      </w:r>
      <w:proofErr w:type="spellStart"/>
      <w:r>
        <w:rPr>
          <w:rFonts w:ascii="Arial" w:hAnsi="Arial" w:cs="Arial"/>
        </w:rPr>
        <w:t>Gallasů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Clam-Galasů</w:t>
      </w:r>
      <w:proofErr w:type="spellEnd"/>
      <w:r>
        <w:rPr>
          <w:rFonts w:ascii="Arial" w:hAnsi="Arial" w:cs="Arial"/>
        </w:rPr>
        <w:t xml:space="preserve"> na Frýdlantsku. Jádrem práce je vytvoření </w:t>
      </w:r>
      <w:r w:rsidRPr="00264015">
        <w:rPr>
          <w:rFonts w:ascii="Arial" w:hAnsi="Arial" w:cs="Arial"/>
        </w:rPr>
        <w:t xml:space="preserve">výukového materiálu pro sedmé a osmé třídy základních škol </w:t>
      </w:r>
      <w:r>
        <w:rPr>
          <w:rFonts w:ascii="Arial" w:hAnsi="Arial" w:cs="Arial"/>
        </w:rPr>
        <w:t xml:space="preserve">(případně pro zájmové kroužky) </w:t>
      </w:r>
      <w:r w:rsidRPr="00264015">
        <w:rPr>
          <w:rFonts w:ascii="Arial" w:hAnsi="Arial" w:cs="Arial"/>
        </w:rPr>
        <w:t>s užším zaměřením</w:t>
      </w:r>
      <w:r>
        <w:rPr>
          <w:rFonts w:ascii="Arial" w:hAnsi="Arial" w:cs="Arial"/>
        </w:rPr>
        <w:t xml:space="preserve"> na dějiny regionu a příslušníky řečených rodů.</w:t>
      </w:r>
    </w:p>
    <w:p w14:paraId="7BD16C59" w14:textId="55D07D98" w:rsidR="00061297" w:rsidRDefault="00264015" w:rsidP="00264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Jisté slabiny shledávám ve formálním podání </w:t>
      </w:r>
      <w:r w:rsidRPr="00264015">
        <w:rPr>
          <w:rFonts w:ascii="Arial" w:hAnsi="Arial" w:cs="Arial"/>
        </w:rPr>
        <w:t>základní</w:t>
      </w:r>
      <w:r>
        <w:rPr>
          <w:rFonts w:ascii="Arial" w:hAnsi="Arial" w:cs="Arial"/>
        </w:rPr>
        <w:t>ho</w:t>
      </w:r>
      <w:r w:rsidRPr="00264015">
        <w:rPr>
          <w:rFonts w:ascii="Arial" w:hAnsi="Arial" w:cs="Arial"/>
        </w:rPr>
        <w:t xml:space="preserve"> historick</w:t>
      </w:r>
      <w:r>
        <w:rPr>
          <w:rFonts w:ascii="Arial" w:hAnsi="Arial" w:cs="Arial"/>
        </w:rPr>
        <w:t>ého</w:t>
      </w:r>
      <w:r w:rsidRPr="00264015">
        <w:rPr>
          <w:rFonts w:ascii="Arial" w:hAnsi="Arial" w:cs="Arial"/>
        </w:rPr>
        <w:t xml:space="preserve"> výklad</w:t>
      </w:r>
      <w:r>
        <w:rPr>
          <w:rFonts w:ascii="Arial" w:hAnsi="Arial" w:cs="Arial"/>
        </w:rPr>
        <w:t>u</w:t>
      </w:r>
      <w:r w:rsidRPr="00264015">
        <w:rPr>
          <w:rFonts w:ascii="Arial" w:hAnsi="Arial" w:cs="Arial"/>
        </w:rPr>
        <w:t xml:space="preserve"> pro pedagoga,</w:t>
      </w:r>
      <w:r w:rsidR="00061297">
        <w:rPr>
          <w:rFonts w:ascii="Arial" w:hAnsi="Arial" w:cs="Arial"/>
        </w:rPr>
        <w:t xml:space="preserve"> které pozůstávají spíše na výčtu a soustředí se na význačné příslušníky obou rodů spíše než na problémová a průřezová témata. Lze ale souhlasit, že na příkladu "živ</w:t>
      </w:r>
      <w:r w:rsidR="00124BC9">
        <w:rPr>
          <w:rFonts w:ascii="Arial" w:hAnsi="Arial" w:cs="Arial"/>
        </w:rPr>
        <w:t>o</w:t>
      </w:r>
      <w:r w:rsidR="00061297">
        <w:rPr>
          <w:rFonts w:ascii="Arial" w:hAnsi="Arial" w:cs="Arial"/>
        </w:rPr>
        <w:t xml:space="preserve">topisu" osobností lze demonstrovat mnohé a pro </w:t>
      </w:r>
      <w:r w:rsidR="00124BC9">
        <w:rPr>
          <w:rFonts w:ascii="Arial" w:hAnsi="Arial" w:cs="Arial"/>
        </w:rPr>
        <w:t>žáky</w:t>
      </w:r>
      <w:r w:rsidR="00061297">
        <w:rPr>
          <w:rFonts w:ascii="Arial" w:hAnsi="Arial" w:cs="Arial"/>
        </w:rPr>
        <w:t xml:space="preserve"> to má srozumitelný rámec. </w:t>
      </w:r>
    </w:p>
    <w:p w14:paraId="753CDB27" w14:textId="67D630DD" w:rsidR="00264015" w:rsidRPr="00264015" w:rsidRDefault="00061297" w:rsidP="00264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124BC9">
        <w:rPr>
          <w:rFonts w:ascii="Arial" w:hAnsi="Arial" w:cs="Arial"/>
        </w:rPr>
        <w:t xml:space="preserve">jednoznačné </w:t>
      </w:r>
      <w:r>
        <w:rPr>
          <w:rFonts w:ascii="Arial" w:hAnsi="Arial" w:cs="Arial"/>
        </w:rPr>
        <w:t>pozitivum lze naopak pokládat předložené didaktické</w:t>
      </w:r>
      <w:r w:rsidR="00264015" w:rsidRPr="00264015">
        <w:rPr>
          <w:rFonts w:ascii="Arial" w:hAnsi="Arial" w:cs="Arial"/>
        </w:rPr>
        <w:t xml:space="preserve"> materiály a </w:t>
      </w:r>
      <w:r>
        <w:rPr>
          <w:rFonts w:ascii="Arial" w:hAnsi="Arial" w:cs="Arial"/>
        </w:rPr>
        <w:t>strukturu jednotlivých</w:t>
      </w:r>
      <w:r w:rsidR="00264015" w:rsidRPr="00264015">
        <w:rPr>
          <w:rFonts w:ascii="Arial" w:hAnsi="Arial" w:cs="Arial"/>
        </w:rPr>
        <w:t xml:space="preserve"> cvičení</w:t>
      </w:r>
      <w:r>
        <w:rPr>
          <w:rFonts w:ascii="Arial" w:hAnsi="Arial" w:cs="Arial"/>
        </w:rPr>
        <w:t xml:space="preserve">, jež jsou navíc vědomě konstruována ve vztahu k cílům </w:t>
      </w:r>
      <w:proofErr w:type="spellStart"/>
      <w:r>
        <w:rPr>
          <w:rFonts w:ascii="Arial" w:hAnsi="Arial" w:cs="Arial"/>
        </w:rPr>
        <w:t>stanověným</w:t>
      </w:r>
      <w:proofErr w:type="spellEnd"/>
      <w:r>
        <w:rPr>
          <w:rFonts w:ascii="Arial" w:hAnsi="Arial" w:cs="Arial"/>
        </w:rPr>
        <w:t xml:space="preserve"> v RVP oblasti Člověk a </w:t>
      </w:r>
      <w:proofErr w:type="gramStart"/>
      <w:r>
        <w:rPr>
          <w:rFonts w:ascii="Arial" w:hAnsi="Arial" w:cs="Arial"/>
        </w:rPr>
        <w:t>společnost - a</w:t>
      </w:r>
      <w:proofErr w:type="gramEnd"/>
      <w:r>
        <w:rPr>
          <w:rFonts w:ascii="Arial" w:hAnsi="Arial" w:cs="Arial"/>
        </w:rPr>
        <w:t xml:space="preserve"> v souladu s tím kladou důraz na </w:t>
      </w:r>
      <w:r w:rsidR="00264015" w:rsidRPr="00264015">
        <w:rPr>
          <w:rFonts w:ascii="Arial" w:hAnsi="Arial" w:cs="Arial"/>
        </w:rPr>
        <w:t>rozvoj klíčových kompetencí žáků</w:t>
      </w:r>
      <w:r>
        <w:rPr>
          <w:rFonts w:ascii="Arial" w:hAnsi="Arial" w:cs="Arial"/>
        </w:rPr>
        <w:t xml:space="preserve">, nikoli primárně na formální </w:t>
      </w:r>
      <w:r w:rsidR="00264015" w:rsidRPr="00264015">
        <w:rPr>
          <w:rFonts w:ascii="Arial" w:hAnsi="Arial" w:cs="Arial"/>
        </w:rPr>
        <w:t>osvojení faktografie</w:t>
      </w:r>
      <w:r>
        <w:rPr>
          <w:rFonts w:ascii="Arial" w:hAnsi="Arial" w:cs="Arial"/>
        </w:rPr>
        <w:t>.</w:t>
      </w:r>
      <w:r w:rsidR="00124BC9">
        <w:rPr>
          <w:rFonts w:ascii="Arial" w:hAnsi="Arial" w:cs="Arial"/>
        </w:rPr>
        <w:t xml:space="preserve"> Autorka je jistě při </w:t>
      </w:r>
      <w:proofErr w:type="spellStart"/>
      <w:r w:rsidR="00124BC9">
        <w:rPr>
          <w:rFonts w:ascii="Arial" w:hAnsi="Arial" w:cs="Arial"/>
        </w:rPr>
        <w:t>obhjobě</w:t>
      </w:r>
      <w:proofErr w:type="spellEnd"/>
      <w:r w:rsidR="00124BC9">
        <w:rPr>
          <w:rFonts w:ascii="Arial" w:hAnsi="Arial" w:cs="Arial"/>
        </w:rPr>
        <w:t xml:space="preserve"> představí podrobněji.</w:t>
      </w:r>
      <w:r>
        <w:rPr>
          <w:rFonts w:ascii="Arial" w:hAnsi="Arial" w:cs="Arial"/>
        </w:rPr>
        <w:t xml:space="preserve"> </w:t>
      </w:r>
    </w:p>
    <w:p w14:paraId="22248A41" w14:textId="77777777" w:rsidR="00124BC9" w:rsidRDefault="00061297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bych měl vyslovit dílčí výhrady, p</w:t>
      </w:r>
      <w:r w:rsidR="000C43A5">
        <w:rPr>
          <w:rFonts w:ascii="Arial" w:hAnsi="Arial" w:cs="Arial"/>
        </w:rPr>
        <w:t>ostrádám vztažení úkolů k obecnějším dovednostem,</w:t>
      </w:r>
      <w:r w:rsidR="00124BC9">
        <w:rPr>
          <w:rFonts w:ascii="Arial" w:hAnsi="Arial" w:cs="Arial"/>
        </w:rPr>
        <w:t xml:space="preserve"> tedy</w:t>
      </w:r>
      <w:r w:rsidR="000C43A5">
        <w:rPr>
          <w:rFonts w:ascii="Arial" w:hAnsi="Arial" w:cs="Arial"/>
        </w:rPr>
        <w:t xml:space="preserve"> nejen </w:t>
      </w:r>
      <w:r w:rsidR="00124BC9">
        <w:rPr>
          <w:rFonts w:ascii="Arial" w:hAnsi="Arial" w:cs="Arial"/>
        </w:rPr>
        <w:t xml:space="preserve">k </w:t>
      </w:r>
      <w:r w:rsidR="000C43A5">
        <w:rPr>
          <w:rFonts w:ascii="Arial" w:hAnsi="Arial" w:cs="Arial"/>
        </w:rPr>
        <w:t>mezipředmětovým</w:t>
      </w:r>
      <w:r>
        <w:rPr>
          <w:rFonts w:ascii="Arial" w:hAnsi="Arial" w:cs="Arial"/>
        </w:rPr>
        <w:t xml:space="preserve"> vztahům</w:t>
      </w:r>
      <w:r w:rsidR="0012264E">
        <w:rPr>
          <w:rFonts w:ascii="Arial" w:hAnsi="Arial" w:cs="Arial"/>
        </w:rPr>
        <w:t>,</w:t>
      </w:r>
      <w:r w:rsidR="000C43A5">
        <w:rPr>
          <w:rFonts w:ascii="Arial" w:hAnsi="Arial" w:cs="Arial"/>
        </w:rPr>
        <w:t xml:space="preserve"> ale zejména </w:t>
      </w:r>
      <w:r w:rsidR="00401FC2">
        <w:rPr>
          <w:rFonts w:ascii="Arial" w:hAnsi="Arial" w:cs="Arial"/>
        </w:rPr>
        <w:t>k </w:t>
      </w:r>
      <w:proofErr w:type="spellStart"/>
      <w:r w:rsidR="00401FC2">
        <w:rPr>
          <w:rFonts w:ascii="Arial" w:hAnsi="Arial" w:cs="Arial"/>
        </w:rPr>
        <w:t>porozum</w:t>
      </w:r>
      <w:r w:rsidR="00124BC9">
        <w:rPr>
          <w:rFonts w:ascii="Arial" w:hAnsi="Arial" w:cs="Arial"/>
        </w:rPr>
        <w:t>ě</w:t>
      </w:r>
      <w:r w:rsidR="00401FC2">
        <w:rPr>
          <w:rFonts w:ascii="Arial" w:hAnsi="Arial" w:cs="Arial"/>
        </w:rPr>
        <w:t>ní</w:t>
      </w:r>
      <w:proofErr w:type="spellEnd"/>
      <w:r w:rsidR="00401FC2">
        <w:rPr>
          <w:rFonts w:ascii="Arial" w:hAnsi="Arial" w:cs="Arial"/>
        </w:rPr>
        <w:t xml:space="preserve"> významu </w:t>
      </w:r>
      <w:r w:rsidR="000C43A5" w:rsidRPr="000C43A5">
        <w:rPr>
          <w:rFonts w:ascii="Arial" w:hAnsi="Arial" w:cs="Arial"/>
        </w:rPr>
        <w:t>obecných pojmů užívaných pro interpretaci dějin, jako jsou svoboda, tyranie, demokracie, totalita, lidská důstojnost, lidská práva atp.</w:t>
      </w:r>
      <w:r w:rsidR="00401FC2">
        <w:rPr>
          <w:rFonts w:ascii="Arial" w:hAnsi="Arial" w:cs="Arial"/>
        </w:rPr>
        <w:t xml:space="preserve"> Jakou roli </w:t>
      </w:r>
      <w:r>
        <w:rPr>
          <w:rFonts w:ascii="Arial" w:hAnsi="Arial" w:cs="Arial"/>
        </w:rPr>
        <w:t xml:space="preserve">v tomto ohledu </w:t>
      </w:r>
      <w:r w:rsidR="00401FC2">
        <w:rPr>
          <w:rFonts w:ascii="Arial" w:hAnsi="Arial" w:cs="Arial"/>
        </w:rPr>
        <w:t xml:space="preserve">sehráli </w:t>
      </w:r>
      <w:proofErr w:type="spellStart"/>
      <w:r w:rsidR="00401FC2">
        <w:rPr>
          <w:rFonts w:ascii="Arial" w:hAnsi="Arial" w:cs="Arial"/>
        </w:rPr>
        <w:t>Gallasové</w:t>
      </w:r>
      <w:proofErr w:type="spellEnd"/>
      <w:r w:rsidR="00401FC2">
        <w:rPr>
          <w:rFonts w:ascii="Arial" w:hAnsi="Arial" w:cs="Arial"/>
        </w:rPr>
        <w:t xml:space="preserve"> a Clam-Gallasové v dějinách regionu? </w:t>
      </w:r>
    </w:p>
    <w:p w14:paraId="07D17109" w14:textId="77777777" w:rsidR="00124BC9" w:rsidRDefault="00401FC2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Autorka se </w:t>
      </w:r>
      <w:r w:rsidR="0012264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otýká témat povstání, vyznání, víry, budování hspodářského zázemí šlechtického panství, ale velmi málo </w:t>
      </w:r>
      <w:r w:rsidR="00061297">
        <w:rPr>
          <w:rFonts w:ascii="Arial" w:hAnsi="Arial" w:cs="Arial"/>
        </w:rPr>
        <w:t>zvolená témata</w:t>
      </w:r>
      <w:r>
        <w:rPr>
          <w:rFonts w:ascii="Arial" w:hAnsi="Arial" w:cs="Arial"/>
        </w:rPr>
        <w:t xml:space="preserve"> vztahuje k prožitku obyčejného člověka, nebo třeba k roli ženy v aristokratickém manželském svazku. </w:t>
      </w:r>
      <w:r w:rsidR="00061297">
        <w:rPr>
          <w:rFonts w:ascii="Arial" w:hAnsi="Arial" w:cs="Arial"/>
        </w:rPr>
        <w:t xml:space="preserve">Přitom </w:t>
      </w:r>
      <w:r>
        <w:rPr>
          <w:rFonts w:ascii="Arial" w:hAnsi="Arial" w:cs="Arial"/>
        </w:rPr>
        <w:t>právě toto jsou témata, ke kterým se dospívající pubescenti mohou vztáhnout snáz, nežli k osudům ari</w:t>
      </w:r>
      <w:r w:rsidR="00061297">
        <w:rPr>
          <w:rFonts w:ascii="Arial" w:hAnsi="Arial" w:cs="Arial"/>
        </w:rPr>
        <w:t>s</w:t>
      </w:r>
      <w:r>
        <w:rPr>
          <w:rFonts w:ascii="Arial" w:hAnsi="Arial" w:cs="Arial"/>
        </w:rPr>
        <w:t>tokratů, jejich</w:t>
      </w:r>
      <w:r w:rsidR="00061297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jména </w:t>
      </w:r>
      <w:proofErr w:type="gramStart"/>
      <w:r>
        <w:rPr>
          <w:rFonts w:ascii="Arial" w:hAnsi="Arial" w:cs="Arial"/>
        </w:rPr>
        <w:t xml:space="preserve">jim </w:t>
      </w:r>
      <w:r w:rsidR="00061297">
        <w:rPr>
          <w:rFonts w:ascii="Arial" w:hAnsi="Arial" w:cs="Arial"/>
        </w:rPr>
        <w:t xml:space="preserve"> -</w:t>
      </w:r>
      <w:proofErr w:type="gramEnd"/>
      <w:r w:rsidR="00061297">
        <w:rPr>
          <w:rFonts w:ascii="Arial" w:hAnsi="Arial" w:cs="Arial"/>
        </w:rPr>
        <w:t xml:space="preserve"> bohužel - </w:t>
      </w:r>
      <w:r>
        <w:rPr>
          <w:rFonts w:ascii="Arial" w:hAnsi="Arial" w:cs="Arial"/>
        </w:rPr>
        <w:t>namnoze nic neříkají.</w:t>
      </w:r>
    </w:p>
    <w:p w14:paraId="1157344F" w14:textId="78AF739D" w:rsidR="00791110" w:rsidRDefault="00124BC9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přes tyto úvahy o limitech práce lze v</w:t>
      </w:r>
      <w:r w:rsidRPr="00124BC9">
        <w:rPr>
          <w:rFonts w:ascii="Arial" w:hAnsi="Arial" w:cs="Arial"/>
        </w:rPr>
        <w:t>ýsledek pokládat za zdařilý příklad konstruktivního přístupu k zařazení témat z regionálních dějin do výuky dějepisu.</w:t>
      </w:r>
      <w:r>
        <w:rPr>
          <w:rFonts w:ascii="Arial" w:hAnsi="Arial" w:cs="Arial"/>
        </w:rPr>
        <w:t xml:space="preserve"> Práci doporučuji k obhajobě.</w:t>
      </w:r>
      <w:r w:rsidR="00B62CB7">
        <w:rPr>
          <w:rFonts w:ascii="Arial" w:hAnsi="Arial" w:cs="Arial"/>
        </w:rPr>
        <w:fldChar w:fldCharType="end"/>
      </w:r>
      <w:bookmarkEnd w:id="5"/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7372"/>
        <w:gridCol w:w="1842"/>
      </w:tblGrid>
      <w:tr w:rsidR="002E3547" w:rsidRPr="00FC1E44" w14:paraId="28DAE1E4" w14:textId="77777777" w:rsidTr="00B62CB7">
        <w:trPr>
          <w:trHeight w:val="506"/>
        </w:trPr>
        <w:tc>
          <w:tcPr>
            <w:tcW w:w="7372" w:type="dxa"/>
            <w:vAlign w:val="center"/>
          </w:tcPr>
          <w:p w14:paraId="597E8660" w14:textId="77777777" w:rsidR="002E3547" w:rsidRPr="00FC1E44" w:rsidRDefault="002E3547" w:rsidP="001356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t xml:space="preserve">Práce splňuje požadavky na udělení </w:t>
            </w:r>
            <w:r w:rsidR="00B62CB7">
              <w:rPr>
                <w:rFonts w:ascii="Arial" w:hAnsi="Arial" w:cs="Arial"/>
                <w:b/>
                <w:bCs/>
                <w:sz w:val="20"/>
              </w:rPr>
              <w:t>akademického titulu</w:t>
            </w:r>
            <w:r w:rsidR="000E439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3561A">
              <w:rPr>
                <w:rFonts w:ascii="Arial" w:hAnsi="Arial" w:cs="Arial"/>
                <w:b/>
                <w:bCs/>
                <w:sz w:val="20"/>
              </w:rPr>
              <w:t>Bc</w:t>
            </w:r>
            <w:r w:rsidR="000E4396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FC1E4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bookmarkStart w:id="6" w:name="splneni_pozadavku"/>
        <w:tc>
          <w:tcPr>
            <w:tcW w:w="1842" w:type="dxa"/>
            <w:shd w:val="clear" w:color="auto" w:fill="F2F2F2"/>
            <w:vAlign w:val="center"/>
          </w:tcPr>
          <w:p w14:paraId="65F5FC3F" w14:textId="00F46BF1" w:rsidR="002E3547" w:rsidRPr="00FC1E44" w:rsidRDefault="003113F4" w:rsidP="008272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splneni_pozadavku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FC1E44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EA1D96">
              <w:rPr>
                <w:rFonts w:ascii="Arial" w:hAnsi="Arial" w:cs="Arial"/>
                <w:b/>
                <w:bCs/>
                <w:sz w:val="20"/>
              </w:rPr>
            </w:r>
            <w:r w:rsidR="00EA1D9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2E3547" w:rsidRPr="00FC1E44" w14:paraId="38ED6B99" w14:textId="77777777" w:rsidTr="00B62CB7">
        <w:trPr>
          <w:trHeight w:val="506"/>
        </w:trPr>
        <w:tc>
          <w:tcPr>
            <w:tcW w:w="7372" w:type="dxa"/>
            <w:vAlign w:val="center"/>
          </w:tcPr>
          <w:p w14:paraId="7018BBF8" w14:textId="77777777" w:rsidR="002E3547" w:rsidRPr="00FC1E44" w:rsidRDefault="002E3547" w:rsidP="008272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t>Práci doporučuji k obhajobě:</w:t>
            </w:r>
          </w:p>
        </w:tc>
        <w:bookmarkStart w:id="7" w:name="doporuceni_k_obh"/>
        <w:tc>
          <w:tcPr>
            <w:tcW w:w="1842" w:type="dxa"/>
            <w:shd w:val="clear" w:color="auto" w:fill="F2F2F2"/>
            <w:vAlign w:val="center"/>
          </w:tcPr>
          <w:p w14:paraId="7FF0189E" w14:textId="26D6E334" w:rsidR="002E3547" w:rsidRPr="00FC1E44" w:rsidRDefault="003113F4" w:rsidP="008272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doporuceni_k_obh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FC1E44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EA1D96">
              <w:rPr>
                <w:rFonts w:ascii="Arial" w:hAnsi="Arial" w:cs="Arial"/>
                <w:b/>
                <w:bCs/>
                <w:sz w:val="20"/>
              </w:rPr>
            </w:r>
            <w:r w:rsidR="00EA1D9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1E4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2E3547" w:rsidRPr="00FC1E44" w14:paraId="563E01B8" w14:textId="77777777" w:rsidTr="00B62CB7">
        <w:trPr>
          <w:trHeight w:val="506"/>
        </w:trPr>
        <w:tc>
          <w:tcPr>
            <w:tcW w:w="7372" w:type="dxa"/>
            <w:vAlign w:val="center"/>
          </w:tcPr>
          <w:p w14:paraId="07458C5A" w14:textId="77777777" w:rsidR="002E3547" w:rsidRPr="00FC1E44" w:rsidRDefault="002E3547" w:rsidP="008272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FC1E44">
              <w:rPr>
                <w:rFonts w:ascii="Arial" w:hAnsi="Arial" w:cs="Arial"/>
                <w:b/>
                <w:bCs/>
                <w:sz w:val="20"/>
              </w:rPr>
              <w:t>Návrh klasifikačního stupně:</w:t>
            </w:r>
          </w:p>
        </w:tc>
        <w:bookmarkStart w:id="8" w:name="hodnoceni"/>
        <w:tc>
          <w:tcPr>
            <w:tcW w:w="1842" w:type="dxa"/>
            <w:shd w:val="clear" w:color="auto" w:fill="F2F2F2"/>
            <w:vAlign w:val="center"/>
          </w:tcPr>
          <w:p w14:paraId="1225FBEA" w14:textId="34D39C6C" w:rsidR="002E3547" w:rsidRPr="00FC1E44" w:rsidRDefault="00C70149" w:rsidP="008272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hodnoceni"/>
                  <w:enabled/>
                  <w:calcOnExit w:val="0"/>
                  <w:ddList>
                    <w:listEntry w:val="výborně"/>
                    <w:listEntry w:val="výborně minus"/>
                    <w:listEntry w:val="velmi dobře"/>
                    <w:listEntry w:val="velmi dobře minus"/>
                    <w:listEntry w:val="dobře"/>
                    <w:listEntry w:val="neprospěl/a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061297">
              <w:rPr>
                <w:rFonts w:ascii="Arial" w:hAnsi="Arial" w:cs="Arial"/>
                <w:b/>
                <w:bCs/>
                <w:sz w:val="20"/>
              </w:rPr>
            </w:r>
            <w:r w:rsidR="00EA1D9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</w:tbl>
    <w:p w14:paraId="23D4D526" w14:textId="77777777" w:rsidR="00791110" w:rsidRPr="00526E35" w:rsidRDefault="003113F4" w:rsidP="00526E35">
      <w:pPr>
        <w:keepNext/>
        <w:spacing w:before="480" w:after="0"/>
        <w:rPr>
          <w:rFonts w:ascii="Arial" w:hAnsi="Arial" w:cs="Arial"/>
          <w:b/>
          <w:bCs/>
          <w:sz w:val="20"/>
        </w:rPr>
      </w:pPr>
      <w:r w:rsidRPr="00526E35">
        <w:rPr>
          <w:rFonts w:ascii="Arial" w:hAnsi="Arial" w:cs="Arial"/>
          <w:b/>
          <w:bCs/>
          <w:sz w:val="20"/>
        </w:rPr>
        <w:t>Náměty pro obhajobu</w:t>
      </w:r>
      <w:r w:rsidR="00526E35" w:rsidRPr="00526E35">
        <w:rPr>
          <w:rFonts w:ascii="Arial" w:hAnsi="Arial" w:cs="Arial"/>
          <w:b/>
          <w:bCs/>
          <w:sz w:val="20"/>
        </w:rPr>
        <w:t>:</w:t>
      </w:r>
    </w:p>
    <w:p w14:paraId="45CF90C9" w14:textId="5336A39C" w:rsidR="00061297" w:rsidRDefault="00B62CB7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bookmarkStart w:id="9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61297">
        <w:rPr>
          <w:rFonts w:ascii="Arial" w:hAnsi="Arial" w:cs="Arial"/>
        </w:rPr>
        <w:t xml:space="preserve">- v čem dle vašeho názoru spočívají hlavní úskalí při výběru historické literatury při přípravě </w:t>
      </w:r>
      <w:proofErr w:type="spellStart"/>
      <w:r w:rsidR="00061297">
        <w:rPr>
          <w:rFonts w:ascii="Arial" w:hAnsi="Arial" w:cs="Arial"/>
        </w:rPr>
        <w:t>didaktckých</w:t>
      </w:r>
      <w:proofErr w:type="spellEnd"/>
      <w:r w:rsidR="00061297">
        <w:rPr>
          <w:rFonts w:ascii="Arial" w:hAnsi="Arial" w:cs="Arial"/>
        </w:rPr>
        <w:t xml:space="preserve"> podkladů k výuce regionálních dějin? </w:t>
      </w:r>
    </w:p>
    <w:p w14:paraId="722F8716" w14:textId="2DF9B20C" w:rsidR="00061297" w:rsidRDefault="00061297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byly pro promýšlení didaktického zpracování témat z dějin Frýdlantska užitečnější spíše specializované, nebo naopak popularizační tituly?</w:t>
      </w:r>
    </w:p>
    <w:p w14:paraId="3701DC76" w14:textId="2E491C4D" w:rsidR="00791110" w:rsidRDefault="00061297" w:rsidP="00BB1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jaká témata byste zvolila pro nastínění klíčových momentů z dějin regionu Frýdlantska, pokud byste se nevázala na osobnosti </w:t>
      </w:r>
      <w:proofErr w:type="spellStart"/>
      <w:r>
        <w:rPr>
          <w:rFonts w:ascii="Arial" w:hAnsi="Arial" w:cs="Arial"/>
        </w:rPr>
        <w:t>aritokratických</w:t>
      </w:r>
      <w:proofErr w:type="spellEnd"/>
      <w:r>
        <w:rPr>
          <w:rFonts w:ascii="Arial" w:hAnsi="Arial" w:cs="Arial"/>
        </w:rPr>
        <w:t xml:space="preserve"> rodů nebo na osobnosti obecně?</w:t>
      </w:r>
      <w:r w:rsidR="00B62CB7">
        <w:rPr>
          <w:rFonts w:ascii="Arial" w:hAnsi="Arial" w:cs="Arial"/>
        </w:rPr>
        <w:fldChar w:fldCharType="end"/>
      </w:r>
      <w:bookmarkEnd w:id="9"/>
    </w:p>
    <w:p w14:paraId="5D73638C" w14:textId="77777777" w:rsidR="00550556" w:rsidRDefault="00550556" w:rsidP="00791110">
      <w:pPr>
        <w:rPr>
          <w:rFonts w:ascii="Arial" w:hAnsi="Arial" w:cs="Arial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1101"/>
        <w:gridCol w:w="1417"/>
        <w:gridCol w:w="2693"/>
        <w:gridCol w:w="4001"/>
      </w:tblGrid>
      <w:tr w:rsidR="008966E5" w:rsidRPr="00FC1E44" w14:paraId="2F8012FF" w14:textId="77777777" w:rsidTr="008966E5">
        <w:tc>
          <w:tcPr>
            <w:tcW w:w="1101" w:type="dxa"/>
            <w:vAlign w:val="bottom"/>
          </w:tcPr>
          <w:p w14:paraId="2EBED30B" w14:textId="77777777" w:rsidR="008966E5" w:rsidRPr="00FC1E44" w:rsidRDefault="008966E5" w:rsidP="008272C2">
            <w:pPr>
              <w:spacing w:after="0"/>
              <w:rPr>
                <w:rFonts w:ascii="Arial" w:hAnsi="Arial" w:cs="Arial"/>
              </w:rPr>
            </w:pPr>
            <w:r w:rsidRPr="00FC1E44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417" w:type="dxa"/>
            <w:vAlign w:val="bottom"/>
          </w:tcPr>
          <w:p w14:paraId="69B31706" w14:textId="64668D43" w:rsidR="008966E5" w:rsidRPr="007B16FB" w:rsidRDefault="003008D8" w:rsidP="00BB166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24BC9">
              <w:rPr>
                <w:rFonts w:ascii="Arial" w:hAnsi="Arial" w:cs="Arial"/>
                <w:sz w:val="20"/>
              </w:rPr>
              <w:t>01.06.2021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693" w:type="dxa"/>
            <w:vAlign w:val="bottom"/>
          </w:tcPr>
          <w:p w14:paraId="16872CB4" w14:textId="77777777" w:rsidR="008966E5" w:rsidRPr="00FC1E44" w:rsidRDefault="008966E5" w:rsidP="00FC1E44">
            <w:pPr>
              <w:spacing w:after="0"/>
              <w:jc w:val="right"/>
              <w:rPr>
                <w:rFonts w:ascii="Arial" w:hAnsi="Arial" w:cs="Arial"/>
              </w:rPr>
            </w:pPr>
            <w:r w:rsidRPr="00FC1E44">
              <w:rPr>
                <w:rFonts w:ascii="Arial" w:hAnsi="Arial" w:cs="Arial"/>
                <w:bCs/>
              </w:rPr>
              <w:t>Podpis: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bottom"/>
          </w:tcPr>
          <w:p w14:paraId="5ACAC1F7" w14:textId="77777777" w:rsidR="008966E5" w:rsidRPr="00FC1E44" w:rsidRDefault="008966E5" w:rsidP="008272C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F659A8D" w14:textId="77777777" w:rsidR="00791110" w:rsidRPr="003008D8" w:rsidRDefault="00791110" w:rsidP="003008D8">
      <w:pPr>
        <w:tabs>
          <w:tab w:val="left" w:pos="5250"/>
        </w:tabs>
        <w:rPr>
          <w:rFonts w:ascii="Arial" w:hAnsi="Arial" w:cs="Arial"/>
        </w:rPr>
      </w:pPr>
    </w:p>
    <w:sectPr w:rsidR="00791110" w:rsidRPr="003008D8" w:rsidSect="00B62CB7">
      <w:footerReference w:type="default" r:id="rId9"/>
      <w:footerReference w:type="first" r:id="rId10"/>
      <w:pgSz w:w="11906" w:h="16838"/>
      <w:pgMar w:top="113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6208" w14:textId="77777777" w:rsidR="009E00A0" w:rsidRDefault="009E00A0" w:rsidP="001E32C2">
      <w:pPr>
        <w:spacing w:after="0" w:line="240" w:lineRule="auto"/>
      </w:pPr>
      <w:r>
        <w:separator/>
      </w:r>
    </w:p>
  </w:endnote>
  <w:endnote w:type="continuationSeparator" w:id="0">
    <w:p w14:paraId="77A1B278" w14:textId="77777777" w:rsidR="009E00A0" w:rsidRDefault="009E00A0" w:rsidP="001E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37C5" w14:textId="0E4146D9" w:rsidR="00526E35" w:rsidRPr="00A10791" w:rsidRDefault="00BC0996" w:rsidP="00FC1E44">
    <w:pPr>
      <w:pStyle w:val="Zpat"/>
      <w:jc w:val="center"/>
      <w:rPr>
        <w:rFonts w:ascii="Arial" w:hAnsi="Arial" w:cs="Arial"/>
        <w:i/>
        <w:sz w:val="12"/>
        <w:szCs w:val="12"/>
      </w:rPr>
    </w:pPr>
    <w:r w:rsidRPr="00BC0996">
      <w:rPr>
        <w:rFonts w:ascii="Arial" w:hAnsi="Arial" w:cs="Arial"/>
        <w:i/>
        <w:sz w:val="12"/>
        <w:szCs w:val="12"/>
      </w:rPr>
      <w:t>⃰ Rozveďte ve slovním hodnocení práce.</w:t>
    </w:r>
    <w:r w:rsidR="000924EB">
      <w:rPr>
        <w:rFonts w:ascii="Arial" w:hAnsi="Arial" w:cs="Arial"/>
        <w:sz w:val="18"/>
      </w:rPr>
      <w:tab/>
    </w:r>
    <w:r w:rsidR="000924EB" w:rsidRPr="000924EB">
      <w:rPr>
        <w:rFonts w:ascii="Arial" w:hAnsi="Arial" w:cs="Arial"/>
        <w:sz w:val="14"/>
        <w:szCs w:val="14"/>
      </w:rPr>
      <w:t xml:space="preserve">Strana </w:t>
    </w:r>
    <w:r w:rsidR="00526E35" w:rsidRPr="000924EB">
      <w:rPr>
        <w:rFonts w:ascii="Arial" w:hAnsi="Arial" w:cs="Arial"/>
        <w:sz w:val="14"/>
        <w:szCs w:val="14"/>
      </w:rPr>
      <w:fldChar w:fldCharType="begin"/>
    </w:r>
    <w:r w:rsidR="00526E35" w:rsidRPr="000924EB">
      <w:rPr>
        <w:rFonts w:ascii="Arial" w:hAnsi="Arial" w:cs="Arial"/>
        <w:sz w:val="14"/>
        <w:szCs w:val="14"/>
      </w:rPr>
      <w:instrText xml:space="preserve"> PAGE   \* MERGEFORMAT </w:instrText>
    </w:r>
    <w:r w:rsidR="00526E35" w:rsidRPr="000924EB">
      <w:rPr>
        <w:rFonts w:ascii="Arial" w:hAnsi="Arial" w:cs="Arial"/>
        <w:sz w:val="14"/>
        <w:szCs w:val="14"/>
      </w:rPr>
      <w:fldChar w:fldCharType="separate"/>
    </w:r>
    <w:r w:rsidR="00F30C69">
      <w:rPr>
        <w:rFonts w:ascii="Arial" w:hAnsi="Arial" w:cs="Arial"/>
        <w:noProof/>
        <w:sz w:val="14"/>
        <w:szCs w:val="14"/>
      </w:rPr>
      <w:t>2</w:t>
    </w:r>
    <w:r w:rsidR="00526E35" w:rsidRPr="000924EB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="0013561A">
      <w:rPr>
        <w:rFonts w:ascii="Arial" w:hAnsi="Arial" w:cs="Arial"/>
        <w:i/>
        <w:sz w:val="12"/>
        <w:szCs w:val="12"/>
      </w:rPr>
      <w:t>Oponentní posudek</w:t>
    </w:r>
    <w:r>
      <w:rPr>
        <w:rFonts w:ascii="Arial" w:hAnsi="Arial" w:cs="Arial"/>
        <w:i/>
        <w:sz w:val="12"/>
        <w:szCs w:val="12"/>
      </w:rPr>
      <w:t xml:space="preserve"> </w:t>
    </w:r>
    <w:r w:rsidR="0013561A">
      <w:rPr>
        <w:rFonts w:ascii="Arial" w:hAnsi="Arial" w:cs="Arial"/>
        <w:i/>
        <w:sz w:val="12"/>
        <w:szCs w:val="12"/>
      </w:rPr>
      <w:t>BP</w:t>
    </w:r>
    <w:r>
      <w:rPr>
        <w:rFonts w:ascii="Arial" w:hAnsi="Arial" w:cs="Arial"/>
        <w:i/>
        <w:sz w:val="12"/>
        <w:szCs w:val="12"/>
      </w:rPr>
      <w:t>, v</w:t>
    </w:r>
    <w:r w:rsidRPr="00A10791">
      <w:rPr>
        <w:rFonts w:ascii="Arial" w:hAnsi="Arial" w:cs="Arial"/>
        <w:i/>
        <w:sz w:val="12"/>
        <w:szCs w:val="12"/>
      </w:rPr>
      <w:t>erze 1/2016</w:t>
    </w:r>
    <w:r>
      <w:rPr>
        <w:rFonts w:ascii="Arial" w:hAnsi="Arial" w:cs="Arial"/>
        <w:i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091B" w14:textId="77777777" w:rsidR="003008D8" w:rsidRPr="003008D8" w:rsidRDefault="003008D8" w:rsidP="003008D8">
    <w:pPr>
      <w:pStyle w:val="Zpat"/>
      <w:jc w:val="center"/>
      <w:rPr>
        <w:rFonts w:ascii="Arial" w:hAnsi="Arial" w:cs="Arial"/>
        <w:sz w:val="18"/>
      </w:rPr>
    </w:pPr>
    <w:r w:rsidRPr="007B16FB">
      <w:rPr>
        <w:rFonts w:ascii="Arial" w:hAnsi="Arial" w:cs="Arial"/>
        <w:sz w:val="18"/>
      </w:rPr>
      <w:fldChar w:fldCharType="begin"/>
    </w:r>
    <w:r w:rsidRPr="007B16FB">
      <w:rPr>
        <w:rFonts w:ascii="Arial" w:hAnsi="Arial" w:cs="Arial"/>
        <w:sz w:val="18"/>
      </w:rPr>
      <w:instrText xml:space="preserve"> PAGE   \* MERGEFORMAT </w:instrText>
    </w:r>
    <w:r w:rsidRPr="007B16FB">
      <w:rPr>
        <w:rFonts w:ascii="Arial" w:hAnsi="Arial" w:cs="Arial"/>
        <w:sz w:val="18"/>
      </w:rPr>
      <w:fldChar w:fldCharType="separate"/>
    </w:r>
    <w:r w:rsidR="00B62CB7">
      <w:rPr>
        <w:rFonts w:ascii="Arial" w:hAnsi="Arial" w:cs="Arial"/>
        <w:noProof/>
        <w:sz w:val="18"/>
      </w:rPr>
      <w:t>1</w:t>
    </w:r>
    <w:r w:rsidRPr="007B16F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DF4D" w14:textId="77777777" w:rsidR="009E00A0" w:rsidRDefault="009E00A0" w:rsidP="001E32C2">
      <w:pPr>
        <w:spacing w:after="0" w:line="240" w:lineRule="auto"/>
      </w:pPr>
      <w:r>
        <w:separator/>
      </w:r>
    </w:p>
  </w:footnote>
  <w:footnote w:type="continuationSeparator" w:id="0">
    <w:p w14:paraId="4F58DB98" w14:textId="77777777" w:rsidR="009E00A0" w:rsidRDefault="009E00A0" w:rsidP="001E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A66"/>
    <w:multiLevelType w:val="hybridMultilevel"/>
    <w:tmpl w:val="DBEC6B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943A2"/>
    <w:multiLevelType w:val="hybridMultilevel"/>
    <w:tmpl w:val="6B840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916"/>
    <w:multiLevelType w:val="hybridMultilevel"/>
    <w:tmpl w:val="C22471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2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10"/>
    <w:rsid w:val="00005DCB"/>
    <w:rsid w:val="000078F0"/>
    <w:rsid w:val="00030354"/>
    <w:rsid w:val="00033537"/>
    <w:rsid w:val="00041CC9"/>
    <w:rsid w:val="00055AE6"/>
    <w:rsid w:val="00061297"/>
    <w:rsid w:val="00076FC9"/>
    <w:rsid w:val="000924EB"/>
    <w:rsid w:val="00092E1E"/>
    <w:rsid w:val="000A25DB"/>
    <w:rsid w:val="000B2DA3"/>
    <w:rsid w:val="000B3CB2"/>
    <w:rsid w:val="000B7FCB"/>
    <w:rsid w:val="000C1DB3"/>
    <w:rsid w:val="000C43A5"/>
    <w:rsid w:val="000C7C55"/>
    <w:rsid w:val="000E0A4C"/>
    <w:rsid w:val="000E4396"/>
    <w:rsid w:val="000E4BA9"/>
    <w:rsid w:val="0010083D"/>
    <w:rsid w:val="00100C73"/>
    <w:rsid w:val="00110C78"/>
    <w:rsid w:val="00113184"/>
    <w:rsid w:val="0012126D"/>
    <w:rsid w:val="00122474"/>
    <w:rsid w:val="0012264E"/>
    <w:rsid w:val="00124BC9"/>
    <w:rsid w:val="00133646"/>
    <w:rsid w:val="00133986"/>
    <w:rsid w:val="0013561A"/>
    <w:rsid w:val="00137556"/>
    <w:rsid w:val="00146B33"/>
    <w:rsid w:val="00171418"/>
    <w:rsid w:val="001750C4"/>
    <w:rsid w:val="001803D4"/>
    <w:rsid w:val="00184A3B"/>
    <w:rsid w:val="00190FA6"/>
    <w:rsid w:val="001C002A"/>
    <w:rsid w:val="001C5C22"/>
    <w:rsid w:val="001C67D7"/>
    <w:rsid w:val="001E32C2"/>
    <w:rsid w:val="00214CF8"/>
    <w:rsid w:val="00264015"/>
    <w:rsid w:val="0026563D"/>
    <w:rsid w:val="00283211"/>
    <w:rsid w:val="002A1955"/>
    <w:rsid w:val="002D2C9B"/>
    <w:rsid w:val="002D5257"/>
    <w:rsid w:val="002E214E"/>
    <w:rsid w:val="002E2EE2"/>
    <w:rsid w:val="002E3547"/>
    <w:rsid w:val="003008D8"/>
    <w:rsid w:val="003113F4"/>
    <w:rsid w:val="003123C8"/>
    <w:rsid w:val="003230D8"/>
    <w:rsid w:val="00330919"/>
    <w:rsid w:val="00360620"/>
    <w:rsid w:val="003937A1"/>
    <w:rsid w:val="00394B69"/>
    <w:rsid w:val="003B161F"/>
    <w:rsid w:val="003B5513"/>
    <w:rsid w:val="003C3468"/>
    <w:rsid w:val="00401FC2"/>
    <w:rsid w:val="00413721"/>
    <w:rsid w:val="004357FE"/>
    <w:rsid w:val="004468C0"/>
    <w:rsid w:val="00460C8F"/>
    <w:rsid w:val="00483A4D"/>
    <w:rsid w:val="004A1006"/>
    <w:rsid w:val="004B0D4E"/>
    <w:rsid w:val="004D0E46"/>
    <w:rsid w:val="004D490D"/>
    <w:rsid w:val="004E4D72"/>
    <w:rsid w:val="004E5C22"/>
    <w:rsid w:val="004F6884"/>
    <w:rsid w:val="005022E8"/>
    <w:rsid w:val="0050342B"/>
    <w:rsid w:val="005034D3"/>
    <w:rsid w:val="00505058"/>
    <w:rsid w:val="00505B3E"/>
    <w:rsid w:val="005129D9"/>
    <w:rsid w:val="00526E35"/>
    <w:rsid w:val="005357ED"/>
    <w:rsid w:val="00550556"/>
    <w:rsid w:val="0057211A"/>
    <w:rsid w:val="00593FBA"/>
    <w:rsid w:val="005A48EB"/>
    <w:rsid w:val="005B6FBB"/>
    <w:rsid w:val="005C7C8F"/>
    <w:rsid w:val="005D7FBE"/>
    <w:rsid w:val="005E1B39"/>
    <w:rsid w:val="005E22A3"/>
    <w:rsid w:val="00611B07"/>
    <w:rsid w:val="00614981"/>
    <w:rsid w:val="00620019"/>
    <w:rsid w:val="00634D7A"/>
    <w:rsid w:val="00640233"/>
    <w:rsid w:val="00675038"/>
    <w:rsid w:val="006858D8"/>
    <w:rsid w:val="00695FF8"/>
    <w:rsid w:val="006B0D3E"/>
    <w:rsid w:val="006B3A13"/>
    <w:rsid w:val="006C0EC3"/>
    <w:rsid w:val="006C1BDA"/>
    <w:rsid w:val="006D6B9F"/>
    <w:rsid w:val="006F3EA7"/>
    <w:rsid w:val="006F6523"/>
    <w:rsid w:val="00721701"/>
    <w:rsid w:val="0075697A"/>
    <w:rsid w:val="007624FA"/>
    <w:rsid w:val="00763EFC"/>
    <w:rsid w:val="00770F2D"/>
    <w:rsid w:val="00774C4E"/>
    <w:rsid w:val="00777FC3"/>
    <w:rsid w:val="00785DAA"/>
    <w:rsid w:val="00791110"/>
    <w:rsid w:val="0081394E"/>
    <w:rsid w:val="00817D7A"/>
    <w:rsid w:val="008219A8"/>
    <w:rsid w:val="00821A24"/>
    <w:rsid w:val="00822845"/>
    <w:rsid w:val="008272C2"/>
    <w:rsid w:val="00832266"/>
    <w:rsid w:val="00852454"/>
    <w:rsid w:val="0085382A"/>
    <w:rsid w:val="00855224"/>
    <w:rsid w:val="00864CA6"/>
    <w:rsid w:val="0087435F"/>
    <w:rsid w:val="00874F80"/>
    <w:rsid w:val="00877770"/>
    <w:rsid w:val="00883E41"/>
    <w:rsid w:val="008966E5"/>
    <w:rsid w:val="008B1824"/>
    <w:rsid w:val="008D1B34"/>
    <w:rsid w:val="008D4006"/>
    <w:rsid w:val="008E1C82"/>
    <w:rsid w:val="008F1474"/>
    <w:rsid w:val="00940AC9"/>
    <w:rsid w:val="00951559"/>
    <w:rsid w:val="00980BF4"/>
    <w:rsid w:val="0098184C"/>
    <w:rsid w:val="009C438E"/>
    <w:rsid w:val="009E00A0"/>
    <w:rsid w:val="009E5EEB"/>
    <w:rsid w:val="009F43F4"/>
    <w:rsid w:val="00A027AC"/>
    <w:rsid w:val="00A02E3B"/>
    <w:rsid w:val="00A10791"/>
    <w:rsid w:val="00A21271"/>
    <w:rsid w:val="00A45FD7"/>
    <w:rsid w:val="00A55EEA"/>
    <w:rsid w:val="00A61438"/>
    <w:rsid w:val="00A61D50"/>
    <w:rsid w:val="00A8680C"/>
    <w:rsid w:val="00AA6B38"/>
    <w:rsid w:val="00AD2ABD"/>
    <w:rsid w:val="00AD661B"/>
    <w:rsid w:val="00B362E1"/>
    <w:rsid w:val="00B467B7"/>
    <w:rsid w:val="00B52ACB"/>
    <w:rsid w:val="00B53A82"/>
    <w:rsid w:val="00B61F0F"/>
    <w:rsid w:val="00B62CB7"/>
    <w:rsid w:val="00B6628A"/>
    <w:rsid w:val="00B966DC"/>
    <w:rsid w:val="00BB1668"/>
    <w:rsid w:val="00BB2BD0"/>
    <w:rsid w:val="00BC0996"/>
    <w:rsid w:val="00BC2576"/>
    <w:rsid w:val="00BC5422"/>
    <w:rsid w:val="00BD4FB1"/>
    <w:rsid w:val="00BE4D57"/>
    <w:rsid w:val="00C30399"/>
    <w:rsid w:val="00C3049A"/>
    <w:rsid w:val="00C32060"/>
    <w:rsid w:val="00C61CF7"/>
    <w:rsid w:val="00C70149"/>
    <w:rsid w:val="00C84B43"/>
    <w:rsid w:val="00CE67F5"/>
    <w:rsid w:val="00CE773A"/>
    <w:rsid w:val="00CF3B73"/>
    <w:rsid w:val="00D31F92"/>
    <w:rsid w:val="00D661CA"/>
    <w:rsid w:val="00D679E3"/>
    <w:rsid w:val="00D85A88"/>
    <w:rsid w:val="00DA3A1F"/>
    <w:rsid w:val="00DA79C1"/>
    <w:rsid w:val="00DC4AAB"/>
    <w:rsid w:val="00DF6414"/>
    <w:rsid w:val="00DF64FC"/>
    <w:rsid w:val="00DF6EC6"/>
    <w:rsid w:val="00E0676B"/>
    <w:rsid w:val="00E1141F"/>
    <w:rsid w:val="00E175AE"/>
    <w:rsid w:val="00E25994"/>
    <w:rsid w:val="00E5149C"/>
    <w:rsid w:val="00E659F7"/>
    <w:rsid w:val="00E7050A"/>
    <w:rsid w:val="00E8029E"/>
    <w:rsid w:val="00E97E41"/>
    <w:rsid w:val="00EA0E58"/>
    <w:rsid w:val="00EA1D96"/>
    <w:rsid w:val="00EA2B64"/>
    <w:rsid w:val="00EA630A"/>
    <w:rsid w:val="00EB672F"/>
    <w:rsid w:val="00EC648A"/>
    <w:rsid w:val="00EC67C7"/>
    <w:rsid w:val="00ED0285"/>
    <w:rsid w:val="00ED0EE4"/>
    <w:rsid w:val="00EF1E2F"/>
    <w:rsid w:val="00F04089"/>
    <w:rsid w:val="00F12246"/>
    <w:rsid w:val="00F145D4"/>
    <w:rsid w:val="00F167B0"/>
    <w:rsid w:val="00F25912"/>
    <w:rsid w:val="00F30C69"/>
    <w:rsid w:val="00F41FA7"/>
    <w:rsid w:val="00F63911"/>
    <w:rsid w:val="00F70C44"/>
    <w:rsid w:val="00F70FDD"/>
    <w:rsid w:val="00F72F4A"/>
    <w:rsid w:val="00F93773"/>
    <w:rsid w:val="00FB1CB5"/>
    <w:rsid w:val="00FB4395"/>
    <w:rsid w:val="00FC1E44"/>
    <w:rsid w:val="00FE04C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7CB7F0"/>
  <w15:chartTrackingRefBased/>
  <w15:docId w15:val="{5CDB26F1-F778-4BF9-8E0C-F86CFE4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11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791110"/>
    <w:pPr>
      <w:keepNext/>
      <w:suppressAutoHyphens/>
      <w:spacing w:after="0" w:line="240" w:lineRule="auto"/>
      <w:outlineLvl w:val="2"/>
    </w:pPr>
    <w:rPr>
      <w:rFonts w:ascii="Verdana" w:eastAsia="SimSun" w:hAnsi="Verdana" w:cs="Verdana"/>
      <w:b/>
      <w:bCs/>
      <w:i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locked/>
    <w:rsid w:val="00791110"/>
    <w:rPr>
      <w:rFonts w:ascii="Verdana" w:eastAsia="SimSun" w:hAnsi="Verdana" w:cs="Verdana"/>
      <w:b/>
      <w:bCs/>
      <w:i/>
      <w:iCs/>
      <w:lang w:val="cs-CZ" w:eastAsia="ar-SA" w:bidi="ar-SA"/>
    </w:rPr>
  </w:style>
  <w:style w:type="character" w:customStyle="1" w:styleId="Zkladntext2Char">
    <w:name w:val="Základní text 2 Char"/>
    <w:link w:val="Zkladntext2"/>
    <w:semiHidden/>
    <w:locked/>
    <w:rsid w:val="00791110"/>
    <w:rPr>
      <w:rFonts w:ascii="Verdana" w:eastAsia="SimSun" w:hAnsi="Verdana" w:cs="Verdana"/>
      <w:b/>
      <w:bCs/>
      <w:lang w:val="cs-CZ" w:eastAsia="ar-SA" w:bidi="ar-SA"/>
    </w:rPr>
  </w:style>
  <w:style w:type="paragraph" w:styleId="Zkladntext2">
    <w:name w:val="Body Text 2"/>
    <w:basedOn w:val="Normln"/>
    <w:link w:val="Zkladntext2Char"/>
    <w:semiHidden/>
    <w:rsid w:val="00791110"/>
    <w:pPr>
      <w:suppressAutoHyphens/>
      <w:spacing w:after="0" w:line="240" w:lineRule="auto"/>
    </w:pPr>
    <w:rPr>
      <w:rFonts w:ascii="Verdana" w:eastAsia="SimSun" w:hAnsi="Verdana" w:cs="Verdana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E32C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1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32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E3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32C2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1E32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32C2"/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1E3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tlivek">
    <w:name w:val="endnote text"/>
    <w:basedOn w:val="Normln"/>
    <w:link w:val="TextvysvtlivekChar"/>
    <w:rsid w:val="00BC0996"/>
    <w:rPr>
      <w:sz w:val="20"/>
      <w:szCs w:val="20"/>
    </w:rPr>
  </w:style>
  <w:style w:type="character" w:customStyle="1" w:styleId="TextvysvtlivekChar">
    <w:name w:val="Text vysvětlivek Char"/>
    <w:link w:val="Textvysvtlivek"/>
    <w:rsid w:val="00BC0996"/>
    <w:rPr>
      <w:rFonts w:ascii="Calibri" w:hAnsi="Calibri"/>
    </w:rPr>
  </w:style>
  <w:style w:type="character" w:styleId="Odkaznavysvtlivky">
    <w:name w:val="endnote reference"/>
    <w:rsid w:val="00BC0996"/>
    <w:rPr>
      <w:vertAlign w:val="superscript"/>
    </w:rPr>
  </w:style>
  <w:style w:type="paragraph" w:styleId="Textpoznpodarou">
    <w:name w:val="footnote text"/>
    <w:basedOn w:val="Normln"/>
    <w:link w:val="TextpoznpodarouChar"/>
    <w:rsid w:val="00BC0996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C0996"/>
    <w:rPr>
      <w:rFonts w:ascii="Calibri" w:hAnsi="Calibri"/>
    </w:rPr>
  </w:style>
  <w:style w:type="character" w:styleId="Znakapoznpodarou">
    <w:name w:val="footnote reference"/>
    <w:rsid w:val="00BC0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E37D-059D-43B2-B219-5D4CDFDA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Oponentí posudek BP, závazný vzor</vt:lpstr>
    </vt:vector>
  </TitlesOfParts>
  <Company>FP TUL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Oponentí posudek BP, závazný vzor</dc:title>
  <dc:subject/>
  <dc:creator>DFP TUL</dc:creator>
  <cp:keywords>formulář, verze 2016</cp:keywords>
  <cp:lastModifiedBy>Milan Ducháček</cp:lastModifiedBy>
  <cp:revision>8</cp:revision>
  <cp:lastPrinted>2016-12-13T09:02:00Z</cp:lastPrinted>
  <dcterms:created xsi:type="dcterms:W3CDTF">2021-05-18T20:35:00Z</dcterms:created>
  <dcterms:modified xsi:type="dcterms:W3CDTF">2021-06-05T16:41:00Z</dcterms:modified>
  <cp:contentStatus>verze 1/2016</cp:contentStatus>
</cp:coreProperties>
</file>